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CE" w:rsidRDefault="00E93CCE" w:rsidP="00E93CCE">
      <w:bookmarkStart w:id="0" w:name="_GoBack"/>
      <w:proofErr w:type="spellStart"/>
      <w:r>
        <w:t>Актуальні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та </w:t>
      </w:r>
      <w:proofErr w:type="spellStart"/>
      <w:r>
        <w:t>об’єктів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оподаткуванням</w:t>
      </w:r>
      <w:proofErr w:type="spellEnd"/>
      <w:r>
        <w:t xml:space="preserve"> (форма № 20-ОПП) </w:t>
      </w:r>
    </w:p>
    <w:bookmarkEnd w:id="0"/>
    <w:p w:rsidR="00E93CCE" w:rsidRDefault="00E93CCE" w:rsidP="00E93CCE"/>
    <w:p w:rsidR="00E93CCE" w:rsidRDefault="00E93CCE" w:rsidP="00E93CCE">
      <w:proofErr w:type="spellStart"/>
      <w:r>
        <w:t>Хто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за формою № 20-ОПП з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відокремлених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(</w:t>
      </w:r>
      <w:proofErr w:type="spellStart"/>
      <w:r>
        <w:t>філій</w:t>
      </w:r>
      <w:proofErr w:type="spellEnd"/>
      <w:r>
        <w:t xml:space="preserve">, </w:t>
      </w:r>
      <w:proofErr w:type="spellStart"/>
      <w:r>
        <w:t>представництв</w:t>
      </w:r>
      <w:proofErr w:type="spellEnd"/>
      <w:r>
        <w:t xml:space="preserve">) та в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вноситься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до </w:t>
      </w:r>
      <w:proofErr w:type="spellStart"/>
      <w:r>
        <w:t>Єдиного</w:t>
      </w:r>
      <w:proofErr w:type="spellEnd"/>
      <w:r>
        <w:t xml:space="preserve"> банку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>?</w:t>
      </w:r>
    </w:p>
    <w:p w:rsidR="00E93CCE" w:rsidRDefault="00E93CCE" w:rsidP="00E93CCE">
      <w:proofErr w:type="spellStart"/>
      <w:r>
        <w:t>Відокремлений</w:t>
      </w:r>
      <w:proofErr w:type="spellEnd"/>
      <w:r>
        <w:t xml:space="preserve"> </w:t>
      </w:r>
      <w:proofErr w:type="spellStart"/>
      <w:r>
        <w:t>підрозділ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(</w:t>
      </w:r>
      <w:proofErr w:type="spellStart"/>
      <w:r>
        <w:t>філія</w:t>
      </w:r>
      <w:proofErr w:type="spellEnd"/>
      <w:r>
        <w:t xml:space="preserve">, </w:t>
      </w:r>
      <w:proofErr w:type="spellStart"/>
      <w:r>
        <w:t>представництво</w:t>
      </w:r>
      <w:proofErr w:type="spellEnd"/>
      <w:r>
        <w:t xml:space="preserve">),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п. 15.1 ст. 15 ПКУ є </w:t>
      </w:r>
      <w:proofErr w:type="spellStart"/>
      <w:r>
        <w:t>платником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зобов’язаний</w:t>
      </w:r>
      <w:proofErr w:type="spellEnd"/>
      <w:r>
        <w:t xml:space="preserve"> стати на </w:t>
      </w:r>
      <w:proofErr w:type="spellStart"/>
      <w:r>
        <w:t>облік</w:t>
      </w:r>
      <w:proofErr w:type="spellEnd"/>
      <w:r>
        <w:t xml:space="preserve"> у </w:t>
      </w:r>
      <w:proofErr w:type="spellStart"/>
      <w:r>
        <w:t>контролюючих</w:t>
      </w:r>
      <w:proofErr w:type="spellEnd"/>
      <w:r>
        <w:t xml:space="preserve"> органах, </w:t>
      </w:r>
      <w:proofErr w:type="spellStart"/>
      <w:r>
        <w:t>повідомляти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на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балансі</w:t>
      </w:r>
      <w:proofErr w:type="spellEnd"/>
      <w:r>
        <w:t xml:space="preserve">, шляхом </w:t>
      </w:r>
      <w:proofErr w:type="spellStart"/>
      <w:r>
        <w:t>подання</w:t>
      </w:r>
      <w:proofErr w:type="spellEnd"/>
      <w:r>
        <w:t xml:space="preserve"> до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повідомлення</w:t>
      </w:r>
      <w:proofErr w:type="spellEnd"/>
      <w:r>
        <w:t xml:space="preserve"> за формою № 20-ОПП.</w:t>
      </w:r>
    </w:p>
    <w:p w:rsidR="00E93CCE" w:rsidRDefault="00E93CCE" w:rsidP="00E93CCE">
      <w:proofErr w:type="spellStart"/>
      <w:r>
        <w:t>Юридична</w:t>
      </w:r>
      <w:proofErr w:type="spellEnd"/>
      <w:r>
        <w:t xml:space="preserve"> особа </w:t>
      </w:r>
      <w:proofErr w:type="spellStart"/>
      <w:r>
        <w:t>подає</w:t>
      </w:r>
      <w:proofErr w:type="spellEnd"/>
      <w:r>
        <w:t xml:space="preserve"> до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повідомлення</w:t>
      </w:r>
      <w:proofErr w:type="spellEnd"/>
      <w:r>
        <w:t xml:space="preserve"> за формою № 20-ОПП та </w:t>
      </w:r>
      <w:proofErr w:type="spellStart"/>
      <w:r>
        <w:t>інформує</w:t>
      </w:r>
      <w:proofErr w:type="spellEnd"/>
      <w:r>
        <w:t xml:space="preserve"> про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тих, 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до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контролюючих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відокремленими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особи.</w:t>
      </w:r>
    </w:p>
    <w:p w:rsidR="00E93CCE" w:rsidRDefault="00E93CCE" w:rsidP="00E93CCE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відокремлений</w:t>
      </w:r>
      <w:proofErr w:type="spellEnd"/>
      <w:r>
        <w:t xml:space="preserve"> </w:t>
      </w:r>
      <w:proofErr w:type="spellStart"/>
      <w:r>
        <w:t>підрозділ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повідомлення</w:t>
      </w:r>
      <w:proofErr w:type="spellEnd"/>
      <w:r>
        <w:t xml:space="preserve"> за формою № 20-ОПП з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а </w:t>
      </w:r>
      <w:proofErr w:type="spellStart"/>
      <w:r>
        <w:t>юридична</w:t>
      </w:r>
      <w:proofErr w:type="spellEnd"/>
      <w:r>
        <w:t xml:space="preserve"> особа-</w:t>
      </w:r>
      <w:proofErr w:type="spellStart"/>
      <w:r>
        <w:t>повідомлення</w:t>
      </w:r>
      <w:proofErr w:type="spellEnd"/>
      <w:r>
        <w:t xml:space="preserve"> за формою № 20-ОПП з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припиняються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закриттям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. Так само </w:t>
      </w:r>
      <w:proofErr w:type="spellStart"/>
      <w:r>
        <w:t>подаються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і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на баланс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перестав бути </w:t>
      </w:r>
      <w:proofErr w:type="spellStart"/>
      <w:r>
        <w:t>об’єктом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відокремленого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>.</w:t>
      </w:r>
    </w:p>
    <w:p w:rsidR="00E93CCE" w:rsidRDefault="00E93CCE" w:rsidP="00E93CCE">
      <w:proofErr w:type="spellStart"/>
      <w:r>
        <w:t>Чи</w:t>
      </w:r>
      <w:proofErr w:type="spellEnd"/>
      <w:r>
        <w:t xml:space="preserve"> повинен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використовує</w:t>
      </w:r>
      <w:proofErr w:type="spellEnd"/>
      <w:r>
        <w:t xml:space="preserve"> у </w:t>
      </w:r>
      <w:proofErr w:type="spellStart"/>
      <w:r>
        <w:t>власній</w:t>
      </w:r>
      <w:proofErr w:type="spellEnd"/>
      <w:r>
        <w:t xml:space="preserve"> </w:t>
      </w:r>
      <w:proofErr w:type="spellStart"/>
      <w:r>
        <w:t>господарській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однотипні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</w:t>
      </w:r>
      <w:proofErr w:type="spellStart"/>
      <w:r>
        <w:t>ємності</w:t>
      </w:r>
      <w:proofErr w:type="spellEnd"/>
      <w:r>
        <w:t xml:space="preserve"> (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орендовані</w:t>
      </w:r>
      <w:proofErr w:type="spellEnd"/>
      <w:r>
        <w:t xml:space="preserve">) для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перевищують</w:t>
      </w:r>
      <w:proofErr w:type="spellEnd"/>
      <w:r>
        <w:t xml:space="preserve"> 200 м3, </w:t>
      </w:r>
      <w:proofErr w:type="spellStart"/>
      <w:r>
        <w:t>дотримуватись</w:t>
      </w:r>
      <w:proofErr w:type="spellEnd"/>
      <w:r>
        <w:t xml:space="preserve"> принципу «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» про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за формою № 20-ОПП?</w:t>
      </w:r>
    </w:p>
    <w:p w:rsidR="00E93CCE" w:rsidRDefault="00E93CCE" w:rsidP="00E93CCE">
      <w:r>
        <w:t xml:space="preserve">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за формою № 20-ОПП </w:t>
      </w:r>
      <w:proofErr w:type="spellStart"/>
      <w:r>
        <w:t>застосовується</w:t>
      </w:r>
      <w:proofErr w:type="spellEnd"/>
      <w:r>
        <w:t xml:space="preserve"> принцип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однотипні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за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ємності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на </w:t>
      </w:r>
      <w:proofErr w:type="spellStart"/>
      <w:r>
        <w:t>одній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 одному </w:t>
      </w:r>
      <w:proofErr w:type="spellStart"/>
      <w:r>
        <w:t>приміщенні</w:t>
      </w:r>
      <w:proofErr w:type="spellEnd"/>
      <w:r>
        <w:t xml:space="preserve"> (акцизному </w:t>
      </w:r>
      <w:proofErr w:type="spellStart"/>
      <w:r>
        <w:t>складі</w:t>
      </w:r>
      <w:proofErr w:type="spellEnd"/>
      <w:r>
        <w:t xml:space="preserve">), то у </w:t>
      </w:r>
      <w:proofErr w:type="spellStart"/>
      <w:r>
        <w:t>повідомленні</w:t>
      </w:r>
      <w:proofErr w:type="spellEnd"/>
      <w:r>
        <w:t xml:space="preserve"> за формою № 20-ОПП </w:t>
      </w:r>
      <w:proofErr w:type="spellStart"/>
      <w:r>
        <w:t>зазначається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, де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ємності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, як про один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.</w:t>
      </w:r>
    </w:p>
    <w:p w:rsidR="00E93CCE" w:rsidRDefault="00E93CCE" w:rsidP="00E93CCE">
      <w:r>
        <w:t xml:space="preserve">Принцип </w:t>
      </w:r>
      <w:proofErr w:type="spellStart"/>
      <w:r>
        <w:t>укрупнення</w:t>
      </w:r>
      <w:proofErr w:type="spellEnd"/>
      <w:r>
        <w:t xml:space="preserve"> не </w:t>
      </w:r>
      <w:proofErr w:type="spellStart"/>
      <w:r>
        <w:t>застосовується</w:t>
      </w:r>
      <w:proofErr w:type="spellEnd"/>
      <w:r>
        <w:t xml:space="preserve"> при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рухомого</w:t>
      </w:r>
      <w:proofErr w:type="spellEnd"/>
      <w:r>
        <w:t xml:space="preserve"> та </w:t>
      </w:r>
      <w:proofErr w:type="spellStart"/>
      <w:r>
        <w:t>нерухомого</w:t>
      </w:r>
      <w:proofErr w:type="spellEnd"/>
      <w:r>
        <w:t xml:space="preserve"> майна,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підлягають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у </w:t>
      </w:r>
      <w:proofErr w:type="spellStart"/>
      <w:r>
        <w:t>відповідному</w:t>
      </w:r>
      <w:proofErr w:type="spellEnd"/>
      <w:r>
        <w:t xml:space="preserve"> державному </w:t>
      </w:r>
      <w:proofErr w:type="spellStart"/>
      <w:r>
        <w:t>органі</w:t>
      </w:r>
      <w:proofErr w:type="spellEnd"/>
      <w:r>
        <w:t xml:space="preserve"> з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(</w:t>
      </w:r>
      <w:proofErr w:type="spellStart"/>
      <w:r>
        <w:t>наприклад</w:t>
      </w:r>
      <w:proofErr w:type="spellEnd"/>
      <w:r>
        <w:t xml:space="preserve">, в одному </w:t>
      </w:r>
      <w:proofErr w:type="spellStart"/>
      <w:r>
        <w:t>повідомленні</w:t>
      </w:r>
      <w:proofErr w:type="spellEnd"/>
      <w:r>
        <w:t xml:space="preserve"> за формою № 20-ОПП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і про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, і про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нежитлової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розташований</w:t>
      </w:r>
      <w:proofErr w:type="spellEnd"/>
      <w:r>
        <w:t xml:space="preserve"> на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земельній</w:t>
      </w:r>
      <w:proofErr w:type="spellEnd"/>
      <w:r>
        <w:t xml:space="preserve"> </w:t>
      </w:r>
      <w:proofErr w:type="spellStart"/>
      <w:r>
        <w:t>ділянці</w:t>
      </w:r>
      <w:proofErr w:type="spellEnd"/>
      <w:r>
        <w:t>).</w:t>
      </w:r>
    </w:p>
    <w:p w:rsidR="00E93CCE" w:rsidRDefault="00E93CCE" w:rsidP="00E93CCE">
      <w:r>
        <w:t xml:space="preserve"> </w:t>
      </w:r>
    </w:p>
    <w:p w:rsidR="009D3A21" w:rsidRDefault="00E93CCE" w:rsidP="00E93CCE">
      <w: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9D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CE"/>
    <w:rsid w:val="009D3A21"/>
    <w:rsid w:val="00E9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1BD4-1DAF-4C2F-A07F-8FA7E6A8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2019-09-09T05:24:00Z</dcterms:created>
  <dcterms:modified xsi:type="dcterms:W3CDTF">2019-09-09T05:25:00Z</dcterms:modified>
</cp:coreProperties>
</file>