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6C" w:rsidRDefault="009D3E6C" w:rsidP="009D3E6C">
      <w:bookmarkStart w:id="0" w:name="_GoBack"/>
      <w:proofErr w:type="spellStart"/>
      <w:r>
        <w:t>Державна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на 2020-2022 роки: текст + </w:t>
      </w:r>
      <w:proofErr w:type="spellStart"/>
      <w:r>
        <w:t>додатки</w:t>
      </w:r>
      <w:proofErr w:type="spellEnd"/>
    </w:p>
    <w:bookmarkEnd w:id="0"/>
    <w:p w:rsidR="009D3E6C" w:rsidRDefault="009D3E6C" w:rsidP="009D3E6C">
      <w:r>
        <w:t xml:space="preserve">На </w:t>
      </w:r>
      <w:proofErr w:type="spellStart"/>
      <w:r>
        <w:t>Урядовому</w:t>
      </w:r>
      <w:proofErr w:type="spellEnd"/>
      <w:r>
        <w:t xml:space="preserve"> </w:t>
      </w:r>
      <w:proofErr w:type="spellStart"/>
      <w:r>
        <w:t>порталі</w:t>
      </w:r>
      <w:proofErr w:type="spellEnd"/>
      <w:r>
        <w:t xml:space="preserve"> </w:t>
      </w:r>
      <w:proofErr w:type="spellStart"/>
      <w:r>
        <w:t>опублікували</w:t>
      </w:r>
      <w:proofErr w:type="spellEnd"/>
      <w:r>
        <w:t xml:space="preserve"> текст Постанови Уряду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на 2020-2022 роки, </w:t>
      </w:r>
      <w:proofErr w:type="spellStart"/>
      <w:r>
        <w:t>прийнятої</w:t>
      </w:r>
      <w:proofErr w:type="spellEnd"/>
      <w:r>
        <w:t xml:space="preserve"> 20 </w:t>
      </w:r>
      <w:proofErr w:type="spellStart"/>
      <w:r>
        <w:t>жовтня</w:t>
      </w:r>
      <w:proofErr w:type="spellEnd"/>
      <w:r>
        <w:t xml:space="preserve"> 2019 року.</w:t>
      </w:r>
    </w:p>
    <w:p w:rsidR="009D3E6C" w:rsidRDefault="009D3E6C" w:rsidP="009D3E6C"/>
    <w:p w:rsidR="009D3E6C" w:rsidRDefault="009D3E6C" w:rsidP="009D3E6C">
      <w:proofErr w:type="spellStart"/>
      <w:r>
        <w:t>Програма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шляхом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та </w:t>
      </w:r>
      <w:proofErr w:type="spellStart"/>
      <w:r>
        <w:t>наближення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до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зменшення</w:t>
      </w:r>
      <w:proofErr w:type="spellEnd"/>
      <w:r>
        <w:t xml:space="preserve"> негативного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навколишнє</w:t>
      </w:r>
      <w:proofErr w:type="spellEnd"/>
      <w:r>
        <w:t xml:space="preserve"> </w:t>
      </w:r>
      <w:proofErr w:type="spellStart"/>
      <w:r>
        <w:t>природне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t>Програма</w:t>
      </w:r>
      <w:proofErr w:type="spellEnd"/>
      <w:r>
        <w:t xml:space="preserve"> є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програмним</w:t>
      </w:r>
      <w:proofErr w:type="spellEnd"/>
      <w:r>
        <w:t xml:space="preserve"> документом </w:t>
      </w:r>
      <w:proofErr w:type="spellStart"/>
      <w:r>
        <w:t>розвитку</w:t>
      </w:r>
      <w:proofErr w:type="spellEnd"/>
      <w:r>
        <w:t xml:space="preserve"> в </w:t>
      </w:r>
      <w:proofErr w:type="spellStart"/>
      <w:r>
        <w:t>середньостроковій</w:t>
      </w:r>
      <w:proofErr w:type="spellEnd"/>
      <w:r>
        <w:t xml:space="preserve"> </w:t>
      </w:r>
      <w:proofErr w:type="spellStart"/>
      <w:r>
        <w:t>перспективі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Карпат. </w:t>
      </w:r>
      <w:proofErr w:type="spellStart"/>
      <w:r>
        <w:t>Пріоритети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у </w:t>
      </w:r>
      <w:proofErr w:type="spellStart"/>
      <w:r>
        <w:t>довгостроковій</w:t>
      </w:r>
      <w:proofErr w:type="spellEnd"/>
      <w:r>
        <w:t xml:space="preserve"> </w:t>
      </w:r>
      <w:proofErr w:type="spellStart"/>
      <w:r>
        <w:t>перспективі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визначені</w:t>
      </w:r>
      <w:proofErr w:type="spellEnd"/>
      <w:r>
        <w:t xml:space="preserve"> в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стратегіях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 2021-2027 роки,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до 2027 року та планах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t>Очікуваними</w:t>
      </w:r>
      <w:proofErr w:type="spellEnd"/>
      <w:r>
        <w:t xml:space="preserve"> результатами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є,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1500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у </w:t>
      </w:r>
      <w:proofErr w:type="spellStart"/>
      <w:r>
        <w:t>традиційних</w:t>
      </w:r>
      <w:proofErr w:type="spellEnd"/>
      <w:r>
        <w:t xml:space="preserve"> і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для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видах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Центру </w:t>
      </w:r>
      <w:proofErr w:type="spellStart"/>
      <w:r>
        <w:t>відродження</w:t>
      </w:r>
      <w:proofErr w:type="spellEnd"/>
      <w:r>
        <w:t xml:space="preserve"> </w:t>
      </w:r>
      <w:proofErr w:type="spellStart"/>
      <w:r>
        <w:t>вівчарства</w:t>
      </w:r>
      <w:proofErr w:type="spellEnd"/>
      <w:r>
        <w:t>.</w:t>
      </w:r>
    </w:p>
    <w:p w:rsidR="009D3E6C" w:rsidRDefault="009D3E6C" w:rsidP="009D3E6C"/>
    <w:p w:rsidR="009D3E6C" w:rsidRDefault="009D3E6C" w:rsidP="009D3E6C">
      <w:r>
        <w:t xml:space="preserve">В рамках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у </w:t>
      </w:r>
      <w:proofErr w:type="spellStart"/>
      <w:r>
        <w:t>ринковій</w:t>
      </w:r>
      <w:proofErr w:type="spellEnd"/>
      <w:r>
        <w:t xml:space="preserve"> </w:t>
      </w:r>
      <w:proofErr w:type="spellStart"/>
      <w:r>
        <w:t>економіці</w:t>
      </w:r>
      <w:proofErr w:type="spellEnd"/>
      <w:r>
        <w:t xml:space="preserve"> та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підприємницького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.</w:t>
      </w:r>
    </w:p>
    <w:p w:rsidR="009D3E6C" w:rsidRDefault="009D3E6C" w:rsidP="009D3E6C"/>
    <w:p w:rsidR="009D3E6C" w:rsidRDefault="009D3E6C" w:rsidP="009D3E6C">
      <w:r>
        <w:t xml:space="preserve">Не </w:t>
      </w:r>
      <w:proofErr w:type="spellStart"/>
      <w:r>
        <w:t>менше</w:t>
      </w:r>
      <w:proofErr w:type="spellEnd"/>
      <w:r>
        <w:t xml:space="preserve"> 600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малого і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традиційних</w:t>
      </w:r>
      <w:proofErr w:type="spellEnd"/>
      <w:r>
        <w:t xml:space="preserve"> і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для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t>Території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на 100% </w:t>
      </w:r>
      <w:proofErr w:type="spellStart"/>
      <w:r>
        <w:t>покриті</w:t>
      </w:r>
      <w:proofErr w:type="spellEnd"/>
      <w:r>
        <w:t xml:space="preserve"> </w:t>
      </w:r>
      <w:proofErr w:type="spellStart"/>
      <w:r>
        <w:t>швидкісним</w:t>
      </w:r>
      <w:proofErr w:type="spellEnd"/>
      <w:r>
        <w:t xml:space="preserve"> </w:t>
      </w:r>
      <w:proofErr w:type="spellStart"/>
      <w:r>
        <w:t>Інтернет-зв’язком</w:t>
      </w:r>
      <w:proofErr w:type="spellEnd"/>
      <w:r>
        <w:t>.</w:t>
      </w:r>
    </w:p>
    <w:p w:rsidR="009D3E6C" w:rsidRDefault="009D3E6C" w:rsidP="009D3E6C"/>
    <w:p w:rsidR="009D3E6C" w:rsidRDefault="009D3E6C" w:rsidP="009D3E6C">
      <w:r>
        <w:t xml:space="preserve">70%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(</w:t>
      </w:r>
      <w:proofErr w:type="spellStart"/>
      <w:r>
        <w:t>генеральні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>).</w:t>
      </w:r>
    </w:p>
    <w:p w:rsidR="009D3E6C" w:rsidRDefault="009D3E6C" w:rsidP="009D3E6C"/>
    <w:p w:rsidR="009D3E6C" w:rsidRDefault="009D3E6C" w:rsidP="009D3E6C">
      <w:proofErr w:type="spellStart"/>
      <w:r>
        <w:t>Програма</w:t>
      </w:r>
      <w:proofErr w:type="spellEnd"/>
      <w:r>
        <w:t xml:space="preserve">, як </w:t>
      </w:r>
      <w:proofErr w:type="spellStart"/>
      <w:r>
        <w:t>передбачається</w:t>
      </w:r>
      <w:proofErr w:type="spellEnd"/>
      <w:r>
        <w:t xml:space="preserve">, дозволить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765 </w:t>
      </w:r>
      <w:proofErr w:type="spellStart"/>
      <w:r>
        <w:t>кілометрів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відновити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57 </w:t>
      </w:r>
      <w:proofErr w:type="spellStart"/>
      <w:r>
        <w:t>мостів</w:t>
      </w:r>
      <w:proofErr w:type="spellEnd"/>
      <w:r>
        <w:t xml:space="preserve"> і </w:t>
      </w:r>
      <w:proofErr w:type="spellStart"/>
      <w:r>
        <w:t>споруд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постраждали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стихійних</w:t>
      </w:r>
      <w:proofErr w:type="spellEnd"/>
      <w:r>
        <w:t xml:space="preserve"> лих у 2008—2018 роках.</w:t>
      </w:r>
    </w:p>
    <w:p w:rsidR="009D3E6C" w:rsidRDefault="009D3E6C" w:rsidP="009D3E6C"/>
    <w:p w:rsidR="009D3E6C" w:rsidRDefault="009D3E6C" w:rsidP="009D3E6C">
      <w:proofErr w:type="spellStart"/>
      <w:r>
        <w:t>Крім</w:t>
      </w:r>
      <w:proofErr w:type="spellEnd"/>
      <w:r>
        <w:t xml:space="preserve"> того,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заплановані</w:t>
      </w:r>
      <w:proofErr w:type="spellEnd"/>
      <w:r>
        <w:t xml:space="preserve"> до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туризму,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lastRenderedPageBreak/>
        <w:t>Фінансуватися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державного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і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не </w:t>
      </w:r>
      <w:proofErr w:type="spellStart"/>
      <w:r>
        <w:t>заборонених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t>Реалізація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бюджету </w:t>
      </w:r>
      <w:proofErr w:type="spellStart"/>
      <w:r>
        <w:t>здійснюється</w:t>
      </w:r>
      <w:proofErr w:type="spellEnd"/>
      <w:r>
        <w:t xml:space="preserve"> за принципом </w:t>
      </w:r>
      <w:proofErr w:type="spellStart"/>
      <w:r>
        <w:t>відкритої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 на </w:t>
      </w:r>
      <w:proofErr w:type="spellStart"/>
      <w:r>
        <w:t>конкурсних</w:t>
      </w:r>
      <w:proofErr w:type="spellEnd"/>
      <w:r>
        <w:t xml:space="preserve"> засадах,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доцільності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t>Обсяг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щороку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державного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на </w:t>
      </w:r>
      <w:proofErr w:type="spellStart"/>
      <w:r>
        <w:t>відповідний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t>Довідково</w:t>
      </w:r>
      <w:proofErr w:type="spellEnd"/>
    </w:p>
    <w:p w:rsidR="009D3E6C" w:rsidRDefault="009D3E6C" w:rsidP="009D3E6C"/>
    <w:p w:rsidR="009D3E6C" w:rsidRDefault="009D3E6C" w:rsidP="009D3E6C">
      <w:r>
        <w:t xml:space="preserve">Листом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10.09.2019 № 7/7.3/14423-19 </w:t>
      </w:r>
      <w:proofErr w:type="spellStart"/>
      <w:r>
        <w:t>Мінфіну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,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Карпат» у </w:t>
      </w:r>
      <w:proofErr w:type="spellStart"/>
      <w:r>
        <w:t>сумі</w:t>
      </w:r>
      <w:proofErr w:type="spellEnd"/>
      <w:r>
        <w:t xml:space="preserve"> 2 млрд грн.</w:t>
      </w:r>
    </w:p>
    <w:p w:rsidR="009D3E6C" w:rsidRDefault="009D3E6C" w:rsidP="009D3E6C"/>
    <w:p w:rsidR="009D3E6C" w:rsidRDefault="009D3E6C" w:rsidP="009D3E6C">
      <w:proofErr w:type="spellStart"/>
      <w:r>
        <w:t>Відповідно</w:t>
      </w:r>
      <w:proofErr w:type="spellEnd"/>
      <w:r>
        <w:t xml:space="preserve"> до Указу Президента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20 </w:t>
      </w:r>
      <w:proofErr w:type="spellStart"/>
      <w:r>
        <w:t>вересня</w:t>
      </w:r>
      <w:proofErr w:type="spellEnd"/>
      <w:r>
        <w:t xml:space="preserve"> 2019 року 713/2019 "Про </w:t>
      </w:r>
      <w:proofErr w:type="spellStart"/>
      <w:r>
        <w:t>невідкладні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,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та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" 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передбачити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доопрацювання</w:t>
      </w:r>
      <w:proofErr w:type="spellEnd"/>
      <w:r>
        <w:t xml:space="preserve"> проекту закону 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обґрунтованих</w:t>
      </w:r>
      <w:proofErr w:type="spellEnd"/>
      <w:r>
        <w:t xml:space="preserve"> потреб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9D3E6C" w:rsidRDefault="009D3E6C" w:rsidP="009D3E6C"/>
    <w:p w:rsidR="009D3E6C" w:rsidRDefault="009D3E6C" w:rsidP="009D3E6C">
      <w:proofErr w:type="spellStart"/>
      <w:r>
        <w:t>Нагадаємо</w:t>
      </w:r>
      <w:proofErr w:type="spellEnd"/>
      <w:r>
        <w:t xml:space="preserve">, </w:t>
      </w:r>
      <w:proofErr w:type="spellStart"/>
      <w:r>
        <w:t>Державна</w:t>
      </w:r>
      <w:proofErr w:type="spellEnd"/>
      <w:r>
        <w:t xml:space="preserve"> </w:t>
      </w:r>
      <w:proofErr w:type="spellStart"/>
      <w:proofErr w:type="gramStart"/>
      <w:r>
        <w:t>програма</w:t>
      </w:r>
      <w:proofErr w:type="spellEnd"/>
      <w:r>
        <w:t xml:space="preserve">  </w:t>
      </w:r>
      <w:proofErr w:type="spellStart"/>
      <w:r>
        <w:t>розвитку</w:t>
      </w:r>
      <w:proofErr w:type="spellEnd"/>
      <w:proofErr w:type="gram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 на 2020-2022 роки </w:t>
      </w:r>
      <w:proofErr w:type="spellStart"/>
      <w:r>
        <w:t>розроблена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на </w:t>
      </w:r>
      <w:proofErr w:type="spellStart"/>
      <w:r>
        <w:t>виконання</w:t>
      </w:r>
      <w:proofErr w:type="spellEnd"/>
      <w:r>
        <w:t xml:space="preserve"> Указу Президента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 </w:t>
      </w:r>
      <w:proofErr w:type="spellStart"/>
      <w:r>
        <w:t>липня</w:t>
      </w:r>
      <w:proofErr w:type="spellEnd"/>
      <w:r>
        <w:t xml:space="preserve"> 2019 року  «Про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Карпат». </w:t>
      </w:r>
    </w:p>
    <w:p w:rsidR="009D3E6C" w:rsidRDefault="009D3E6C" w:rsidP="009D3E6C"/>
    <w:p w:rsidR="009D3E6C" w:rsidRDefault="009D3E6C" w:rsidP="009D3E6C">
      <w:r>
        <w:t xml:space="preserve">В рамках </w:t>
      </w:r>
      <w:proofErr w:type="gramStart"/>
      <w:r>
        <w:t>проекту  "</w:t>
      </w:r>
      <w:proofErr w:type="spellStart"/>
      <w:proofErr w:type="gramEnd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Карпат", </w:t>
      </w:r>
      <w:proofErr w:type="spellStart"/>
      <w:r>
        <w:t>який</w:t>
      </w:r>
      <w:proofErr w:type="spellEnd"/>
      <w:r>
        <w:t xml:space="preserve">  </w:t>
      </w:r>
      <w:proofErr w:type="spellStart"/>
      <w:r>
        <w:t>впроваджує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в рамках </w:t>
      </w:r>
      <w:proofErr w:type="spellStart"/>
      <w:r>
        <w:t>діяльності</w:t>
      </w:r>
      <w:proofErr w:type="spellEnd"/>
      <w:r>
        <w:t xml:space="preserve"> Ресурсного центру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Мінрегіоном</w:t>
      </w:r>
      <w:proofErr w:type="spellEnd"/>
      <w:r>
        <w:t xml:space="preserve"> та Посольством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Польща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5 </w:t>
      </w:r>
      <w:proofErr w:type="spellStart"/>
      <w:r>
        <w:t>круглих</w:t>
      </w:r>
      <w:proofErr w:type="spellEnd"/>
      <w:r>
        <w:t xml:space="preserve"> </w:t>
      </w:r>
      <w:proofErr w:type="spellStart"/>
      <w:r>
        <w:t>столів</w:t>
      </w:r>
      <w:proofErr w:type="spellEnd"/>
      <w:r>
        <w:t xml:space="preserve"> з </w:t>
      </w:r>
      <w:proofErr w:type="spellStart"/>
      <w:r>
        <w:t>обговорення</w:t>
      </w:r>
      <w:proofErr w:type="spellEnd"/>
      <w:r>
        <w:t xml:space="preserve"> та </w:t>
      </w:r>
      <w:proofErr w:type="spellStart"/>
      <w:r>
        <w:t>напрацювання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та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Карпат, у тому </w:t>
      </w:r>
      <w:proofErr w:type="spellStart"/>
      <w:r>
        <w:t>числі</w:t>
      </w:r>
      <w:proofErr w:type="spellEnd"/>
      <w:r>
        <w:t xml:space="preserve"> до </w:t>
      </w:r>
      <w:proofErr w:type="spellStart"/>
      <w:r>
        <w:t>схваленого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Урядом документу.</w:t>
      </w:r>
    </w:p>
    <w:p w:rsidR="009D3E6C" w:rsidRDefault="009D3E6C" w:rsidP="009D3E6C"/>
    <w:p w:rsidR="00856EBB" w:rsidRDefault="009D3E6C" w:rsidP="009D3E6C">
      <w:proofErr w:type="spellStart"/>
      <w:r>
        <w:t>Матеріал</w:t>
      </w:r>
      <w:proofErr w:type="spellEnd"/>
      <w:r>
        <w:t xml:space="preserve"> </w:t>
      </w:r>
      <w:proofErr w:type="spellStart"/>
      <w:r>
        <w:t>підготовлений</w:t>
      </w:r>
      <w:proofErr w:type="spellEnd"/>
      <w:r>
        <w:t xml:space="preserve"> в рамках проекту «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Карпат».</w:t>
      </w:r>
    </w:p>
    <w:sectPr w:rsidR="0085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6C"/>
    <w:rsid w:val="00856EBB"/>
    <w:rsid w:val="009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D48F2-14ED-430A-A781-061A100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2019-10-25T06:36:00Z</dcterms:created>
  <dcterms:modified xsi:type="dcterms:W3CDTF">2019-10-25T06:37:00Z</dcterms:modified>
</cp:coreProperties>
</file>