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373" w:rsidRPr="009B0BD2" w:rsidRDefault="00622373" w:rsidP="00622373">
      <w:pPr>
        <w:jc w:val="center"/>
        <w:rPr>
          <w:b/>
          <w:bCs/>
          <w:color w:val="333333"/>
        </w:rPr>
      </w:pPr>
      <w:r w:rsidRPr="009B0BD2">
        <w:rPr>
          <w:b/>
          <w:bCs/>
          <w:color w:val="333333"/>
          <w:lang w:val="uk-UA"/>
        </w:rPr>
        <w:t>В</w:t>
      </w:r>
      <w:proofErr w:type="spellStart"/>
      <w:r w:rsidRPr="009B0BD2">
        <w:rPr>
          <w:b/>
          <w:bCs/>
          <w:color w:val="333333"/>
        </w:rPr>
        <w:t>ласники</w:t>
      </w:r>
      <w:proofErr w:type="spellEnd"/>
      <w:r w:rsidRPr="009B0BD2">
        <w:rPr>
          <w:b/>
          <w:bCs/>
          <w:color w:val="333333"/>
        </w:rPr>
        <w:t xml:space="preserve"> </w:t>
      </w:r>
      <w:proofErr w:type="spellStart"/>
      <w:r w:rsidRPr="009B0BD2">
        <w:rPr>
          <w:b/>
          <w:bCs/>
          <w:color w:val="333333"/>
        </w:rPr>
        <w:t>нерухомо</w:t>
      </w:r>
      <w:r w:rsidRPr="009B0BD2">
        <w:rPr>
          <w:b/>
          <w:bCs/>
          <w:color w:val="333333"/>
          <w:lang w:val="uk-UA"/>
        </w:rPr>
        <w:t>сті</w:t>
      </w:r>
      <w:proofErr w:type="spellEnd"/>
      <w:r w:rsidRPr="009B0BD2">
        <w:rPr>
          <w:b/>
          <w:bCs/>
          <w:color w:val="333333"/>
          <w:lang w:val="uk-UA"/>
        </w:rPr>
        <w:t xml:space="preserve"> сплатили до місцевих бюджетів 6,4 млн гривень</w:t>
      </w:r>
      <w:r w:rsidRPr="009B0BD2">
        <w:rPr>
          <w:b/>
          <w:bCs/>
          <w:color w:val="333333"/>
        </w:rPr>
        <w:t xml:space="preserve">  </w:t>
      </w:r>
      <w:proofErr w:type="spellStart"/>
      <w:r w:rsidRPr="009B0BD2">
        <w:rPr>
          <w:b/>
          <w:bCs/>
          <w:color w:val="333333"/>
        </w:rPr>
        <w:t>податку</w:t>
      </w:r>
      <w:proofErr w:type="spellEnd"/>
    </w:p>
    <w:p w:rsidR="00622373" w:rsidRPr="00622373" w:rsidRDefault="00622373" w:rsidP="00622373">
      <w:pPr>
        <w:pStyle w:val="a3"/>
        <w:shd w:val="clear" w:color="auto" w:fill="FFFFFF"/>
        <w:spacing w:before="0" w:beforeAutospacing="0" w:after="0" w:afterAutospacing="0"/>
        <w:ind w:firstLine="720"/>
        <w:jc w:val="both"/>
        <w:rPr>
          <w:color w:val="333333"/>
          <w:sz w:val="22"/>
          <w:szCs w:val="22"/>
        </w:rPr>
      </w:pPr>
      <w:proofErr w:type="spellStart"/>
      <w:r w:rsidRPr="009B0BD2">
        <w:rPr>
          <w:color w:val="333333"/>
          <w:sz w:val="22"/>
          <w:szCs w:val="22"/>
          <w:lang w:val="uk-UA"/>
        </w:rPr>
        <w:t>Старобільське</w:t>
      </w:r>
      <w:proofErr w:type="spellEnd"/>
      <w:r w:rsidRPr="009B0BD2">
        <w:rPr>
          <w:color w:val="333333"/>
          <w:sz w:val="22"/>
          <w:szCs w:val="22"/>
          <w:lang w:val="uk-UA"/>
        </w:rPr>
        <w:t xml:space="preserve"> управління Головного управління ДПС у Луганській області інформує, що платниками податків за сім місяців поточного року сплачено 6,4 млн грн податку на нерухоме майно, відмінне від земельної ділянки. Це на 2,5 млн гривень більше ніж в аналогічному періоді минулого року. Зокрема, юридичні особи сплатили 5,4 млн гривень, фізичні особи – власники нерухомості, перерахували 1,0 млн гривень цього податку.</w:t>
      </w:r>
    </w:p>
    <w:p w:rsidR="00622373" w:rsidRPr="009B0BD2" w:rsidRDefault="00622373" w:rsidP="00622373">
      <w:pPr>
        <w:pStyle w:val="a3"/>
        <w:shd w:val="clear" w:color="auto" w:fill="FFFFFF"/>
        <w:spacing w:before="0" w:beforeAutospacing="0" w:after="0" w:afterAutospacing="0"/>
        <w:ind w:firstLine="720"/>
        <w:jc w:val="both"/>
        <w:rPr>
          <w:color w:val="333333"/>
          <w:sz w:val="22"/>
          <w:szCs w:val="22"/>
          <w:lang w:val="uk-UA"/>
        </w:rPr>
      </w:pPr>
      <w:r w:rsidRPr="009B0BD2">
        <w:rPr>
          <w:color w:val="333333"/>
          <w:sz w:val="22"/>
          <w:szCs w:val="22"/>
          <w:lang w:val="uk-UA"/>
        </w:rPr>
        <w:t xml:space="preserve">Платниками </w:t>
      </w:r>
      <w:proofErr w:type="spellStart"/>
      <w:r w:rsidRPr="009B0BD2">
        <w:rPr>
          <w:color w:val="333333"/>
          <w:sz w:val="22"/>
          <w:szCs w:val="22"/>
          <w:lang w:val="uk-UA"/>
        </w:rPr>
        <w:t>Старобільського</w:t>
      </w:r>
      <w:proofErr w:type="spellEnd"/>
      <w:r w:rsidRPr="009B0BD2">
        <w:rPr>
          <w:color w:val="333333"/>
          <w:sz w:val="22"/>
          <w:szCs w:val="22"/>
          <w:lang w:val="uk-UA"/>
        </w:rPr>
        <w:t xml:space="preserve"> району </w:t>
      </w:r>
      <w:r w:rsidRPr="00622373">
        <w:rPr>
          <w:color w:val="333333"/>
          <w:sz w:val="22"/>
          <w:szCs w:val="22"/>
        </w:rPr>
        <w:t xml:space="preserve">сплачено </w:t>
      </w:r>
      <w:r w:rsidRPr="009B0BD2">
        <w:rPr>
          <w:color w:val="333333"/>
          <w:sz w:val="22"/>
          <w:szCs w:val="22"/>
          <w:lang w:val="uk-UA"/>
        </w:rPr>
        <w:t xml:space="preserve">- </w:t>
      </w:r>
      <w:r w:rsidRPr="00622373">
        <w:rPr>
          <w:color w:val="333333"/>
          <w:sz w:val="22"/>
          <w:szCs w:val="22"/>
        </w:rPr>
        <w:t>0,</w:t>
      </w:r>
      <w:r w:rsidRPr="009B0BD2">
        <w:rPr>
          <w:color w:val="333333"/>
          <w:sz w:val="22"/>
          <w:szCs w:val="22"/>
          <w:lang w:val="uk-UA"/>
        </w:rPr>
        <w:t>9</w:t>
      </w:r>
      <w:r w:rsidRPr="00622373">
        <w:rPr>
          <w:color w:val="333333"/>
          <w:sz w:val="22"/>
          <w:szCs w:val="22"/>
        </w:rPr>
        <w:t xml:space="preserve"> млн грн,</w:t>
      </w:r>
      <w:r w:rsidRPr="009B0BD2">
        <w:rPr>
          <w:color w:val="333333"/>
          <w:sz w:val="22"/>
          <w:szCs w:val="22"/>
          <w:lang w:val="uk-UA"/>
        </w:rPr>
        <w:t xml:space="preserve"> </w:t>
      </w:r>
      <w:r w:rsidRPr="00622373">
        <w:rPr>
          <w:color w:val="333333"/>
          <w:sz w:val="22"/>
          <w:szCs w:val="22"/>
        </w:rPr>
        <w:t>Новопсковського району</w:t>
      </w:r>
      <w:r w:rsidRPr="009B0BD2">
        <w:rPr>
          <w:color w:val="333333"/>
          <w:sz w:val="22"/>
          <w:szCs w:val="22"/>
          <w:lang w:val="uk-UA"/>
        </w:rPr>
        <w:t xml:space="preserve"> -2,8 млн</w:t>
      </w:r>
      <w:r w:rsidRPr="00622373">
        <w:rPr>
          <w:color w:val="333333"/>
          <w:sz w:val="22"/>
          <w:szCs w:val="22"/>
        </w:rPr>
        <w:t xml:space="preserve"> </w:t>
      </w:r>
      <w:r w:rsidRPr="009B0BD2">
        <w:rPr>
          <w:color w:val="333333"/>
          <w:sz w:val="22"/>
          <w:szCs w:val="22"/>
          <w:lang w:val="uk-UA"/>
        </w:rPr>
        <w:t xml:space="preserve">грн, </w:t>
      </w:r>
      <w:proofErr w:type="spellStart"/>
      <w:r w:rsidRPr="009B0BD2">
        <w:rPr>
          <w:color w:val="333333"/>
          <w:sz w:val="22"/>
          <w:szCs w:val="22"/>
          <w:lang w:val="uk-UA"/>
        </w:rPr>
        <w:t>Новоайдарського</w:t>
      </w:r>
      <w:proofErr w:type="spellEnd"/>
      <w:r w:rsidRPr="009B0BD2">
        <w:rPr>
          <w:color w:val="333333"/>
          <w:sz w:val="22"/>
          <w:szCs w:val="22"/>
          <w:lang w:val="uk-UA"/>
        </w:rPr>
        <w:t xml:space="preserve"> району</w:t>
      </w:r>
      <w:r w:rsidRPr="00622373">
        <w:rPr>
          <w:color w:val="333333"/>
          <w:sz w:val="22"/>
          <w:szCs w:val="22"/>
        </w:rPr>
        <w:t xml:space="preserve"> -</w:t>
      </w:r>
      <w:r w:rsidRPr="009B0BD2">
        <w:rPr>
          <w:color w:val="333333"/>
          <w:sz w:val="22"/>
          <w:szCs w:val="22"/>
          <w:lang w:val="uk-UA"/>
        </w:rPr>
        <w:t xml:space="preserve"> 2,1 млн грн., Марківського району </w:t>
      </w:r>
      <w:r w:rsidRPr="00622373">
        <w:rPr>
          <w:color w:val="333333"/>
          <w:sz w:val="22"/>
          <w:szCs w:val="22"/>
        </w:rPr>
        <w:t xml:space="preserve">- </w:t>
      </w:r>
      <w:r w:rsidRPr="009B0BD2">
        <w:rPr>
          <w:color w:val="333333"/>
          <w:sz w:val="22"/>
          <w:szCs w:val="22"/>
          <w:lang w:val="uk-UA"/>
        </w:rPr>
        <w:t>0,5 млн грн, інші</w:t>
      </w:r>
      <w:r w:rsidRPr="00622373">
        <w:rPr>
          <w:color w:val="333333"/>
          <w:sz w:val="22"/>
          <w:szCs w:val="22"/>
        </w:rPr>
        <w:t>х</w:t>
      </w:r>
      <w:r w:rsidRPr="009B0BD2">
        <w:rPr>
          <w:color w:val="333333"/>
          <w:sz w:val="22"/>
          <w:szCs w:val="22"/>
          <w:lang w:val="uk-UA"/>
        </w:rPr>
        <w:t xml:space="preserve"> районів - 0,1 млн гривень. </w:t>
      </w:r>
    </w:p>
    <w:p w:rsidR="00622373" w:rsidRPr="009B0BD2" w:rsidRDefault="00622373" w:rsidP="00622373">
      <w:pPr>
        <w:pStyle w:val="a3"/>
        <w:shd w:val="clear" w:color="auto" w:fill="FFFFFF"/>
        <w:spacing w:before="0" w:beforeAutospacing="0" w:after="0" w:afterAutospacing="0"/>
        <w:ind w:firstLine="720"/>
        <w:jc w:val="both"/>
        <w:rPr>
          <w:color w:val="333333"/>
          <w:sz w:val="22"/>
          <w:szCs w:val="22"/>
          <w:lang w:val="uk-UA"/>
        </w:rPr>
      </w:pPr>
      <w:r w:rsidRPr="009B0BD2">
        <w:rPr>
          <w:color w:val="333333"/>
          <w:sz w:val="22"/>
          <w:szCs w:val="22"/>
          <w:lang w:val="uk-UA"/>
        </w:rPr>
        <w:t xml:space="preserve">Нагадаємо, платниками податку на нерухоме майно, відмінне від земельної ділянки, є фізичні та юридичні особи, у тому числі нерезиденти, які є власниками об’єктів житлової або нежитлової нерухомості. Податок нараховується на загальну площу об’єкта житлової та нежитлової нерухомості, у тому числі їх часток. </w:t>
      </w:r>
    </w:p>
    <w:p w:rsidR="00622373" w:rsidRPr="009B0BD2" w:rsidRDefault="00622373" w:rsidP="00622373">
      <w:pPr>
        <w:pStyle w:val="a3"/>
        <w:shd w:val="clear" w:color="auto" w:fill="FFFFFF"/>
        <w:spacing w:before="0" w:beforeAutospacing="0" w:after="0" w:afterAutospacing="0"/>
        <w:ind w:firstLine="720"/>
        <w:jc w:val="both"/>
        <w:rPr>
          <w:color w:val="333333"/>
          <w:sz w:val="22"/>
          <w:szCs w:val="22"/>
          <w:lang w:val="uk-UA"/>
        </w:rPr>
      </w:pPr>
      <w:r w:rsidRPr="009B0BD2">
        <w:rPr>
          <w:color w:val="333333"/>
          <w:sz w:val="22"/>
          <w:szCs w:val="22"/>
          <w:lang w:val="uk-UA"/>
        </w:rPr>
        <w:t xml:space="preserve">При цьому пільгові розміри майна для фізичних осіб, на які не застосовується ставка податку, становлять для квартири чи декількох квартир незалежно від їх кількості – 60 </w:t>
      </w:r>
      <w:proofErr w:type="spellStart"/>
      <w:r w:rsidRPr="009B0BD2">
        <w:rPr>
          <w:color w:val="333333"/>
          <w:sz w:val="22"/>
          <w:szCs w:val="22"/>
          <w:lang w:val="uk-UA"/>
        </w:rPr>
        <w:t>кв</w:t>
      </w:r>
      <w:proofErr w:type="spellEnd"/>
      <w:r w:rsidRPr="009B0BD2">
        <w:rPr>
          <w:color w:val="333333"/>
          <w:sz w:val="22"/>
          <w:szCs w:val="22"/>
          <w:lang w:val="uk-UA"/>
        </w:rPr>
        <w:t xml:space="preserve">. метрів; для житлового будинку/будинків незалежно від їх кількості – 120 </w:t>
      </w:r>
      <w:proofErr w:type="spellStart"/>
      <w:r w:rsidRPr="009B0BD2">
        <w:rPr>
          <w:color w:val="333333"/>
          <w:sz w:val="22"/>
          <w:szCs w:val="22"/>
          <w:lang w:val="uk-UA"/>
        </w:rPr>
        <w:t>кв</w:t>
      </w:r>
      <w:proofErr w:type="spellEnd"/>
      <w:r w:rsidRPr="009B0BD2">
        <w:rPr>
          <w:color w:val="333333"/>
          <w:sz w:val="22"/>
          <w:szCs w:val="22"/>
          <w:lang w:val="uk-UA"/>
        </w:rPr>
        <w:t xml:space="preserve">. метрів;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180 </w:t>
      </w:r>
      <w:proofErr w:type="spellStart"/>
      <w:r w:rsidRPr="009B0BD2">
        <w:rPr>
          <w:color w:val="333333"/>
          <w:sz w:val="22"/>
          <w:szCs w:val="22"/>
          <w:lang w:val="uk-UA"/>
        </w:rPr>
        <w:t>кв</w:t>
      </w:r>
      <w:proofErr w:type="spellEnd"/>
      <w:r w:rsidRPr="009B0BD2">
        <w:rPr>
          <w:color w:val="333333"/>
          <w:sz w:val="22"/>
          <w:szCs w:val="22"/>
          <w:lang w:val="uk-UA"/>
        </w:rPr>
        <w:t xml:space="preserve">. метрів. </w:t>
      </w:r>
    </w:p>
    <w:p w:rsidR="00622373" w:rsidRPr="009B0BD2" w:rsidRDefault="00622373" w:rsidP="00622373">
      <w:pPr>
        <w:pStyle w:val="a3"/>
        <w:shd w:val="clear" w:color="auto" w:fill="FFFFFF"/>
        <w:spacing w:before="0" w:beforeAutospacing="0" w:after="0" w:afterAutospacing="0"/>
        <w:ind w:firstLine="720"/>
        <w:jc w:val="both"/>
        <w:rPr>
          <w:color w:val="333333"/>
          <w:sz w:val="22"/>
          <w:szCs w:val="22"/>
          <w:lang w:val="uk-UA"/>
        </w:rPr>
      </w:pPr>
      <w:r w:rsidRPr="009B0BD2">
        <w:rPr>
          <w:color w:val="333333"/>
          <w:sz w:val="22"/>
          <w:szCs w:val="22"/>
          <w:lang w:val="uk-UA"/>
        </w:rPr>
        <w:t xml:space="preserve">Водночас, пільги з податку у вигляді неоподатковуваних квадратних метрів (60, 120 та 180) для фізичних осіб не застосовуються: </w:t>
      </w:r>
    </w:p>
    <w:p w:rsidR="00622373" w:rsidRPr="009B0BD2" w:rsidRDefault="00622373" w:rsidP="00622373">
      <w:pPr>
        <w:pStyle w:val="a3"/>
        <w:shd w:val="clear" w:color="auto" w:fill="FFFFFF"/>
        <w:spacing w:before="0" w:beforeAutospacing="0" w:after="0" w:afterAutospacing="0"/>
        <w:ind w:firstLine="720"/>
        <w:jc w:val="both"/>
        <w:rPr>
          <w:color w:val="333333"/>
          <w:sz w:val="22"/>
          <w:szCs w:val="22"/>
          <w:lang w:val="uk-UA"/>
        </w:rPr>
      </w:pPr>
      <w:r w:rsidRPr="009B0BD2">
        <w:rPr>
          <w:color w:val="333333"/>
          <w:sz w:val="22"/>
          <w:szCs w:val="22"/>
          <w:lang w:val="uk-UA"/>
        </w:rPr>
        <w:t xml:space="preserve">до об’єктів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 </w:t>
      </w:r>
    </w:p>
    <w:p w:rsidR="00622373" w:rsidRPr="009B0BD2" w:rsidRDefault="00622373" w:rsidP="00622373">
      <w:pPr>
        <w:pStyle w:val="a3"/>
        <w:shd w:val="clear" w:color="auto" w:fill="FFFFFF"/>
        <w:spacing w:before="0" w:beforeAutospacing="0" w:after="0" w:afterAutospacing="0"/>
        <w:ind w:firstLine="720"/>
        <w:jc w:val="both"/>
        <w:rPr>
          <w:color w:val="333333"/>
          <w:sz w:val="22"/>
          <w:szCs w:val="22"/>
          <w:lang w:val="uk-UA"/>
        </w:rPr>
      </w:pPr>
      <w:r w:rsidRPr="009B0BD2">
        <w:rPr>
          <w:color w:val="333333"/>
          <w:sz w:val="22"/>
          <w:szCs w:val="22"/>
          <w:lang w:val="uk-UA"/>
        </w:rPr>
        <w:t xml:space="preserve">до об’єктів оподаткування, якщо їх загальна площа перевищує 300 </w:t>
      </w:r>
      <w:proofErr w:type="spellStart"/>
      <w:r w:rsidRPr="009B0BD2">
        <w:rPr>
          <w:color w:val="333333"/>
          <w:sz w:val="22"/>
          <w:szCs w:val="22"/>
          <w:lang w:val="uk-UA"/>
        </w:rPr>
        <w:t>кв</w:t>
      </w:r>
      <w:proofErr w:type="spellEnd"/>
      <w:r w:rsidRPr="009B0BD2">
        <w:rPr>
          <w:color w:val="333333"/>
          <w:sz w:val="22"/>
          <w:szCs w:val="22"/>
          <w:lang w:val="uk-UA"/>
        </w:rPr>
        <w:t xml:space="preserve">. метрів (для квартири, квартир), 600 </w:t>
      </w:r>
      <w:proofErr w:type="spellStart"/>
      <w:r w:rsidRPr="009B0BD2">
        <w:rPr>
          <w:color w:val="333333"/>
          <w:sz w:val="22"/>
          <w:szCs w:val="22"/>
          <w:lang w:val="uk-UA"/>
        </w:rPr>
        <w:t>кв</w:t>
      </w:r>
      <w:proofErr w:type="spellEnd"/>
      <w:r w:rsidRPr="009B0BD2">
        <w:rPr>
          <w:color w:val="333333"/>
          <w:sz w:val="22"/>
          <w:szCs w:val="22"/>
          <w:lang w:val="uk-UA"/>
        </w:rPr>
        <w:t xml:space="preserve">. метрів (для будинку, будинків), 900 </w:t>
      </w:r>
      <w:proofErr w:type="spellStart"/>
      <w:r w:rsidRPr="009B0BD2">
        <w:rPr>
          <w:color w:val="333333"/>
          <w:sz w:val="22"/>
          <w:szCs w:val="22"/>
          <w:lang w:val="uk-UA"/>
        </w:rPr>
        <w:t>кв</w:t>
      </w:r>
      <w:proofErr w:type="spellEnd"/>
      <w:r w:rsidRPr="009B0BD2">
        <w:rPr>
          <w:color w:val="333333"/>
          <w:sz w:val="22"/>
          <w:szCs w:val="22"/>
          <w:lang w:val="uk-UA"/>
        </w:rPr>
        <w:t xml:space="preserve">. метрів (для різних типів житлових об’єктів). </w:t>
      </w:r>
    </w:p>
    <w:p w:rsidR="00622373" w:rsidRPr="009B0BD2" w:rsidRDefault="00622373" w:rsidP="00622373">
      <w:pPr>
        <w:pStyle w:val="a3"/>
        <w:shd w:val="clear" w:color="auto" w:fill="FFFFFF"/>
        <w:spacing w:before="0" w:beforeAutospacing="0" w:after="0" w:afterAutospacing="0"/>
        <w:ind w:firstLine="720"/>
        <w:jc w:val="both"/>
        <w:rPr>
          <w:color w:val="333333"/>
          <w:sz w:val="22"/>
          <w:szCs w:val="22"/>
          <w:lang w:val="uk-UA"/>
        </w:rPr>
      </w:pPr>
      <w:r w:rsidRPr="009B0BD2">
        <w:rPr>
          <w:color w:val="333333"/>
          <w:sz w:val="22"/>
          <w:szCs w:val="22"/>
          <w:lang w:val="uk-UA"/>
        </w:rPr>
        <w:t>Ставки податку встановлюються органами місцевого самоврядування.</w:t>
      </w:r>
    </w:p>
    <w:p w:rsidR="00622373" w:rsidRPr="009B0BD2" w:rsidRDefault="00622373" w:rsidP="00622373">
      <w:pPr>
        <w:pStyle w:val="a3"/>
        <w:shd w:val="clear" w:color="auto" w:fill="FFFFFF"/>
        <w:spacing w:before="0" w:beforeAutospacing="0" w:after="0" w:afterAutospacing="0"/>
        <w:ind w:firstLine="720"/>
        <w:jc w:val="both"/>
        <w:rPr>
          <w:color w:val="333333"/>
          <w:sz w:val="22"/>
          <w:szCs w:val="22"/>
          <w:lang w:val="uk-UA"/>
        </w:rPr>
      </w:pPr>
      <w:r w:rsidRPr="009B0BD2">
        <w:rPr>
          <w:color w:val="333333"/>
          <w:sz w:val="22"/>
          <w:szCs w:val="22"/>
          <w:lang w:val="uk-UA"/>
        </w:rPr>
        <w:t xml:space="preserve">Також варто зазначити, що відповідно до норм Податкового кодексу України, за наявності у власності платника податку об’єкта (об’єктів) житлової нерухомості, що перебуває у власності фізичної чи юридичної особи-платника податку, загальна площа якого перевищує </w:t>
      </w:r>
      <w:smartTag w:uri="urn:schemas-microsoft-com:office:smarttags" w:element="metricconverter">
        <w:smartTagPr>
          <w:attr w:name="ProductID" w:val="300 кв. м"/>
        </w:smartTagPr>
        <w:r w:rsidRPr="009B0BD2">
          <w:rPr>
            <w:color w:val="333333"/>
            <w:sz w:val="22"/>
            <w:szCs w:val="22"/>
            <w:lang w:val="uk-UA"/>
          </w:rPr>
          <w:t xml:space="preserve">300 </w:t>
        </w:r>
        <w:proofErr w:type="spellStart"/>
        <w:r w:rsidRPr="009B0BD2">
          <w:rPr>
            <w:color w:val="333333"/>
            <w:sz w:val="22"/>
            <w:szCs w:val="22"/>
            <w:lang w:val="uk-UA"/>
          </w:rPr>
          <w:t>кв</w:t>
        </w:r>
        <w:proofErr w:type="spellEnd"/>
        <w:r w:rsidRPr="009B0BD2">
          <w:rPr>
            <w:color w:val="333333"/>
            <w:sz w:val="22"/>
            <w:szCs w:val="22"/>
            <w:lang w:val="uk-UA"/>
          </w:rPr>
          <w:t>. м</w:t>
        </w:r>
      </w:smartTag>
      <w:r w:rsidRPr="009B0BD2">
        <w:rPr>
          <w:color w:val="333333"/>
          <w:sz w:val="22"/>
          <w:szCs w:val="22"/>
          <w:lang w:val="uk-UA"/>
        </w:rPr>
        <w:t xml:space="preserve"> (для квартири) та/або </w:t>
      </w:r>
      <w:smartTag w:uri="urn:schemas-microsoft-com:office:smarttags" w:element="metricconverter">
        <w:smartTagPr>
          <w:attr w:name="ProductID" w:val="500 кв. м"/>
        </w:smartTagPr>
        <w:r w:rsidRPr="009B0BD2">
          <w:rPr>
            <w:color w:val="333333"/>
            <w:sz w:val="22"/>
            <w:szCs w:val="22"/>
            <w:lang w:val="uk-UA"/>
          </w:rPr>
          <w:t xml:space="preserve">500 </w:t>
        </w:r>
        <w:proofErr w:type="spellStart"/>
        <w:r w:rsidRPr="009B0BD2">
          <w:rPr>
            <w:color w:val="333333"/>
            <w:sz w:val="22"/>
            <w:szCs w:val="22"/>
            <w:lang w:val="uk-UA"/>
          </w:rPr>
          <w:t>кв</w:t>
        </w:r>
        <w:proofErr w:type="spellEnd"/>
        <w:r w:rsidRPr="009B0BD2">
          <w:rPr>
            <w:color w:val="333333"/>
            <w:sz w:val="22"/>
            <w:szCs w:val="22"/>
            <w:lang w:val="uk-UA"/>
          </w:rPr>
          <w:t>. м</w:t>
        </w:r>
      </w:smartTag>
      <w:r w:rsidRPr="009B0BD2">
        <w:rPr>
          <w:color w:val="333333"/>
          <w:sz w:val="22"/>
          <w:szCs w:val="22"/>
          <w:lang w:val="uk-UA"/>
        </w:rPr>
        <w:t xml:space="preserve"> (для будинку), сума податку збільшується на 25 000 грн на рік за кожен такий об’єкт житлової нерухомості.</w:t>
      </w:r>
    </w:p>
    <w:p w:rsidR="00622373" w:rsidRPr="009B0BD2" w:rsidRDefault="00622373" w:rsidP="00622373">
      <w:pPr>
        <w:pStyle w:val="a3"/>
        <w:shd w:val="clear" w:color="auto" w:fill="FFFFFF"/>
        <w:spacing w:before="0" w:beforeAutospacing="0" w:after="0" w:afterAutospacing="0"/>
        <w:ind w:firstLine="720"/>
        <w:jc w:val="right"/>
        <w:rPr>
          <w:b/>
          <w:color w:val="333333"/>
          <w:sz w:val="22"/>
          <w:szCs w:val="22"/>
          <w:lang w:val="uk-UA"/>
        </w:rPr>
      </w:pPr>
      <w:proofErr w:type="spellStart"/>
      <w:r w:rsidRPr="009B0BD2">
        <w:rPr>
          <w:b/>
          <w:color w:val="333333"/>
          <w:sz w:val="22"/>
          <w:szCs w:val="22"/>
          <w:lang w:val="uk-UA"/>
        </w:rPr>
        <w:t>Старобільське</w:t>
      </w:r>
      <w:proofErr w:type="spellEnd"/>
      <w:r w:rsidRPr="009B0BD2">
        <w:rPr>
          <w:b/>
          <w:color w:val="333333"/>
          <w:sz w:val="22"/>
          <w:szCs w:val="22"/>
          <w:lang w:val="uk-UA"/>
        </w:rPr>
        <w:t xml:space="preserve"> управління</w:t>
      </w:r>
    </w:p>
    <w:p w:rsidR="00622373" w:rsidRDefault="00622373" w:rsidP="00622373">
      <w:pPr>
        <w:rPr>
          <w:lang w:val="en-US"/>
        </w:rPr>
      </w:pPr>
    </w:p>
    <w:p w:rsidR="00785A93" w:rsidRDefault="00785A93">
      <w:bookmarkStart w:id="0" w:name="_GoBack"/>
      <w:bookmarkEnd w:id="0"/>
    </w:p>
    <w:sectPr w:rsidR="00785A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22"/>
    <w:rsid w:val="00622373"/>
    <w:rsid w:val="00785A93"/>
    <w:rsid w:val="00B22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CC8D3B4-0ACE-426A-8080-0C851611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373"/>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622373"/>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622373"/>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62237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2109</Characters>
  <Application>Microsoft Office Word</Application>
  <DocSecurity>0</DocSecurity>
  <Lines>17</Lines>
  <Paragraphs>4</Paragraphs>
  <ScaleCrop>false</ScaleCrop>
  <Company>SPecialiST RePack</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cp:revision>
  <dcterms:created xsi:type="dcterms:W3CDTF">2020-09-03T11:41:00Z</dcterms:created>
  <dcterms:modified xsi:type="dcterms:W3CDTF">2020-09-03T11:41:00Z</dcterms:modified>
</cp:coreProperties>
</file>