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C7" w:rsidRDefault="00EB1BC7" w:rsidP="00EB1BC7">
      <w:pPr>
        <w:pStyle w:val="a3"/>
        <w:shd w:val="clear" w:color="auto" w:fill="FFFFFF"/>
        <w:spacing w:before="0" w:beforeAutospacing="0" w:after="0" w:afterAutospacing="0"/>
        <w:ind w:firstLine="720"/>
        <w:rPr>
          <w:b/>
          <w:color w:val="333333"/>
          <w:sz w:val="22"/>
          <w:szCs w:val="22"/>
          <w:lang w:val="uk-UA"/>
        </w:rPr>
      </w:pPr>
      <w:r w:rsidRPr="000F5BE5">
        <w:rPr>
          <w:b/>
          <w:color w:val="333333"/>
          <w:sz w:val="22"/>
          <w:szCs w:val="22"/>
          <w:lang w:val="uk-UA"/>
        </w:rPr>
        <w:t xml:space="preserve">Закон №466 – </w:t>
      </w:r>
      <w:r w:rsidRPr="002137DA">
        <w:rPr>
          <w:b/>
          <w:color w:val="333333"/>
          <w:sz w:val="22"/>
          <w:szCs w:val="22"/>
          <w:lang w:val="en-US"/>
        </w:rPr>
        <w:t>IX</w:t>
      </w:r>
      <w:r w:rsidRPr="000F5BE5">
        <w:rPr>
          <w:b/>
          <w:color w:val="333333"/>
          <w:sz w:val="22"/>
          <w:szCs w:val="22"/>
          <w:lang w:val="uk-UA"/>
        </w:rPr>
        <w:t>:</w:t>
      </w:r>
      <w:r w:rsidRPr="002137DA">
        <w:rPr>
          <w:b/>
          <w:color w:val="333333"/>
          <w:sz w:val="22"/>
          <w:szCs w:val="22"/>
          <w:lang w:val="uk-UA"/>
        </w:rPr>
        <w:t xml:space="preserve"> зміни щодо повернення помилково сплачених коштів</w:t>
      </w:r>
    </w:p>
    <w:p w:rsidR="00EB1BC7" w:rsidRPr="002137DA" w:rsidRDefault="00EB1BC7" w:rsidP="00EB1BC7">
      <w:pPr>
        <w:pStyle w:val="a3"/>
        <w:shd w:val="clear" w:color="auto" w:fill="FFFFFF"/>
        <w:spacing w:before="0" w:beforeAutospacing="0" w:after="0" w:afterAutospacing="0"/>
        <w:ind w:firstLine="720"/>
        <w:rPr>
          <w:b/>
          <w:color w:val="333333"/>
          <w:sz w:val="22"/>
          <w:szCs w:val="22"/>
          <w:lang w:val="uk-UA"/>
        </w:rPr>
      </w:pPr>
    </w:p>
    <w:p w:rsidR="00EB1BC7" w:rsidRPr="000F5BE5" w:rsidRDefault="00EB1BC7" w:rsidP="00EB1BC7">
      <w:pPr>
        <w:pStyle w:val="a3"/>
        <w:shd w:val="clear" w:color="auto" w:fill="FFFFFF"/>
        <w:spacing w:before="0" w:beforeAutospacing="0" w:after="0" w:afterAutospacing="0"/>
        <w:ind w:firstLine="720"/>
        <w:jc w:val="both"/>
        <w:rPr>
          <w:color w:val="333333"/>
          <w:sz w:val="22"/>
          <w:szCs w:val="22"/>
          <w:lang w:val="uk-UA"/>
        </w:rPr>
      </w:pPr>
      <w:r>
        <w:rPr>
          <w:color w:val="333333"/>
          <w:sz w:val="22"/>
          <w:szCs w:val="22"/>
          <w:lang w:val="uk-UA"/>
        </w:rPr>
        <w:t xml:space="preserve">Старобільське управління </w:t>
      </w:r>
      <w:r w:rsidRPr="000F5BE5">
        <w:rPr>
          <w:color w:val="333333"/>
          <w:sz w:val="22"/>
          <w:szCs w:val="22"/>
          <w:lang w:val="uk-UA"/>
        </w:rPr>
        <w:t>Головн</w:t>
      </w:r>
      <w:r>
        <w:rPr>
          <w:color w:val="333333"/>
          <w:sz w:val="22"/>
          <w:szCs w:val="22"/>
          <w:lang w:val="uk-UA"/>
        </w:rPr>
        <w:t>ого</w:t>
      </w:r>
      <w:r w:rsidRPr="000F5BE5">
        <w:rPr>
          <w:color w:val="333333"/>
          <w:sz w:val="22"/>
          <w:szCs w:val="22"/>
          <w:lang w:val="uk-UA"/>
        </w:rPr>
        <w:t xml:space="preserve"> управління ДПС у </w:t>
      </w:r>
      <w:r>
        <w:rPr>
          <w:color w:val="333333"/>
          <w:sz w:val="22"/>
          <w:szCs w:val="22"/>
          <w:lang w:val="uk-UA"/>
        </w:rPr>
        <w:t>Луганській</w:t>
      </w:r>
      <w:r w:rsidRPr="000F5BE5">
        <w:rPr>
          <w:color w:val="333333"/>
          <w:sz w:val="22"/>
          <w:szCs w:val="22"/>
          <w:lang w:val="uk-UA"/>
        </w:rPr>
        <w:t xml:space="preserve"> області повідомляє, що</w:t>
      </w:r>
      <w:r w:rsidRPr="008E14A0">
        <w:rPr>
          <w:rStyle w:val="apple-converted-space"/>
          <w:color w:val="333333"/>
          <w:sz w:val="22"/>
          <w:szCs w:val="22"/>
        </w:rPr>
        <w:t> </w:t>
      </w:r>
      <w:hyperlink r:id="rId4" w:history="1">
        <w:r w:rsidRPr="000F5BE5">
          <w:rPr>
            <w:rStyle w:val="a6"/>
            <w:color w:val="00518C"/>
            <w:sz w:val="22"/>
            <w:szCs w:val="22"/>
            <w:lang w:val="uk-UA"/>
          </w:rPr>
          <w:t>Законом</w:t>
        </w:r>
        <w:r w:rsidRPr="008E14A0">
          <w:rPr>
            <w:rStyle w:val="a7"/>
            <w:color w:val="00518C"/>
            <w:sz w:val="22"/>
            <w:szCs w:val="22"/>
          </w:rPr>
          <w:t> </w:t>
        </w:r>
        <w:r w:rsidRPr="000F5BE5">
          <w:rPr>
            <w:rStyle w:val="a6"/>
            <w:color w:val="00518C"/>
            <w:sz w:val="22"/>
            <w:szCs w:val="22"/>
            <w:lang w:val="uk-UA"/>
          </w:rPr>
          <w:t>України від 16.01.2020 р.</w:t>
        </w:r>
        <w:r w:rsidRPr="008E14A0">
          <w:rPr>
            <w:rStyle w:val="a6"/>
            <w:color w:val="00518C"/>
            <w:sz w:val="22"/>
            <w:szCs w:val="22"/>
          </w:rPr>
          <w:t> </w:t>
        </w:r>
        <w:r w:rsidRPr="000F5BE5">
          <w:rPr>
            <w:rStyle w:val="a6"/>
            <w:color w:val="00518C"/>
            <w:sz w:val="22"/>
            <w:szCs w:val="22"/>
            <w:lang w:val="uk-UA"/>
          </w:rPr>
          <w:t>№ 466-</w:t>
        </w:r>
        <w:r w:rsidRPr="008E14A0">
          <w:rPr>
            <w:rStyle w:val="a6"/>
            <w:color w:val="00518C"/>
            <w:sz w:val="22"/>
            <w:szCs w:val="22"/>
          </w:rPr>
          <w:t>IX</w:t>
        </w:r>
        <w:r w:rsidRPr="008E14A0">
          <w:rPr>
            <w:rStyle w:val="a7"/>
            <w:color w:val="00518C"/>
            <w:sz w:val="22"/>
            <w:szCs w:val="22"/>
          </w:rPr>
          <w:t> </w:t>
        </w:r>
      </w:hyperlink>
      <w:r w:rsidRPr="008E14A0">
        <w:rPr>
          <w:rStyle w:val="apple-converted-space"/>
          <w:color w:val="333333"/>
          <w:sz w:val="22"/>
          <w:szCs w:val="22"/>
        </w:rPr>
        <w:t> </w:t>
      </w:r>
      <w:r w:rsidRPr="000F5BE5">
        <w:rPr>
          <w:rStyle w:val="a7"/>
          <w:color w:val="333333"/>
          <w:sz w:val="22"/>
          <w:szCs w:val="22"/>
          <w:lang w:val="uk-UA"/>
        </w:rPr>
        <w:t>«</w:t>
      </w:r>
      <w:r w:rsidRPr="000F5BE5">
        <w:rPr>
          <w:color w:val="333333"/>
          <w:sz w:val="22"/>
          <w:szCs w:val="22"/>
          <w:lang w:val="uk-UA"/>
        </w:rPr>
        <w:t>Про внесення змін до Податкового кодексу України</w:t>
      </w:r>
      <w:r w:rsidRPr="008E14A0">
        <w:rPr>
          <w:rStyle w:val="a7"/>
          <w:color w:val="333333"/>
          <w:sz w:val="22"/>
          <w:szCs w:val="22"/>
        </w:rPr>
        <w:t> </w:t>
      </w:r>
      <w:r w:rsidRPr="000F5BE5">
        <w:rPr>
          <w:color w:val="333333"/>
          <w:sz w:val="22"/>
          <w:szCs w:val="22"/>
          <w:lang w:val="uk-UA"/>
        </w:rPr>
        <w:t>щодо вдосконалення адміністрування податків, усунення технічних та логічних неузгодженостей у податковому законодавстві»</w:t>
      </w:r>
      <w:r w:rsidRPr="008E14A0">
        <w:rPr>
          <w:color w:val="333333"/>
          <w:sz w:val="22"/>
          <w:szCs w:val="22"/>
        </w:rPr>
        <w:t>  </w:t>
      </w:r>
      <w:r w:rsidRPr="000F5BE5">
        <w:rPr>
          <w:color w:val="333333"/>
          <w:sz w:val="22"/>
          <w:szCs w:val="22"/>
          <w:lang w:val="uk-UA"/>
        </w:rPr>
        <w:t>(далі – Закон № 466), було внесено зміни, зокрема до статті 43</w:t>
      </w:r>
      <w:r w:rsidRPr="008E14A0">
        <w:rPr>
          <w:rStyle w:val="apple-converted-space"/>
          <w:color w:val="333333"/>
          <w:sz w:val="22"/>
          <w:szCs w:val="22"/>
        </w:rPr>
        <w:t> </w:t>
      </w:r>
      <w:hyperlink r:id="rId5" w:history="1">
        <w:r w:rsidRPr="000F5BE5">
          <w:rPr>
            <w:rStyle w:val="a6"/>
            <w:color w:val="00518C"/>
            <w:sz w:val="22"/>
            <w:szCs w:val="22"/>
            <w:lang w:val="uk-UA"/>
          </w:rPr>
          <w:t>П</w:t>
        </w:r>
      </w:hyperlink>
      <w:r w:rsidRPr="000F5BE5">
        <w:rPr>
          <w:color w:val="333333"/>
          <w:sz w:val="22"/>
          <w:szCs w:val="22"/>
          <w:lang w:val="uk-UA"/>
        </w:rPr>
        <w:t>КУ (далі - ПКУ) в частині порядку повернення помилково та/або надміру сплачених грошових зобов’язань та пені.</w:t>
      </w:r>
    </w:p>
    <w:p w:rsidR="00EB1BC7" w:rsidRPr="000F5BE5" w:rsidRDefault="00EB1BC7" w:rsidP="00EB1BC7">
      <w:pPr>
        <w:pStyle w:val="a3"/>
        <w:shd w:val="clear" w:color="auto" w:fill="FFFFFF"/>
        <w:spacing w:before="0" w:beforeAutospacing="0" w:after="0" w:afterAutospacing="0"/>
        <w:ind w:firstLine="720"/>
        <w:jc w:val="both"/>
        <w:rPr>
          <w:color w:val="333333"/>
          <w:sz w:val="22"/>
          <w:szCs w:val="22"/>
          <w:lang w:val="uk-UA"/>
        </w:rPr>
      </w:pPr>
      <w:r w:rsidRPr="000F5BE5">
        <w:rPr>
          <w:color w:val="333333"/>
          <w:sz w:val="22"/>
          <w:szCs w:val="22"/>
          <w:lang w:val="uk-UA"/>
        </w:rPr>
        <w:t>Зокрема, обов’язковою умовою для здійснення повернення сум грошового зобов’язання та пені є подання платником податків заяви про таке повернення (крім повернення надміру утриманих (сплачених) сум податку з доходів фізичних осіб, які розраховуються контролюючим органом на підставі поданої платником податків податкової декларації за звітний календарний рік шляхом проведення перерахунку за загальним річним оподатковуваним доходом платника податку) протягом 1 095 днів від дня виникнення помилково та/або надміру сплаченої суми та/або пені (п.43.3 ст. 43 ПКУ).</w:t>
      </w:r>
    </w:p>
    <w:p w:rsidR="00EB1BC7" w:rsidRPr="008E14A0" w:rsidRDefault="00EB1BC7" w:rsidP="00EB1BC7">
      <w:pPr>
        <w:pStyle w:val="a3"/>
        <w:shd w:val="clear" w:color="auto" w:fill="FFFFFF"/>
        <w:spacing w:before="0" w:beforeAutospacing="0" w:after="0" w:afterAutospacing="0"/>
        <w:ind w:firstLine="720"/>
        <w:jc w:val="both"/>
        <w:rPr>
          <w:color w:val="333333"/>
          <w:sz w:val="22"/>
          <w:szCs w:val="22"/>
        </w:rPr>
      </w:pPr>
      <w:r w:rsidRPr="008E14A0">
        <w:rPr>
          <w:color w:val="333333"/>
          <w:sz w:val="22"/>
          <w:szCs w:val="22"/>
        </w:rPr>
        <w:t>Платник податків подає заяву про повернення помилково та/або надміру сплачених грошових зобов’язань та пені (далі – Заява) у довільній формі, в якій зазначає напрям перерахування коштів:</w:t>
      </w:r>
    </w:p>
    <w:p w:rsidR="00EB1BC7" w:rsidRPr="008E14A0" w:rsidRDefault="00EB1BC7" w:rsidP="00EB1BC7">
      <w:pPr>
        <w:pStyle w:val="a3"/>
        <w:shd w:val="clear" w:color="auto" w:fill="FFFFFF"/>
        <w:spacing w:before="0" w:beforeAutospacing="0" w:after="0" w:afterAutospacing="0"/>
        <w:ind w:firstLine="720"/>
        <w:jc w:val="both"/>
        <w:rPr>
          <w:color w:val="333333"/>
          <w:sz w:val="22"/>
          <w:szCs w:val="22"/>
        </w:rPr>
      </w:pPr>
      <w:r w:rsidRPr="008E14A0">
        <w:rPr>
          <w:color w:val="333333"/>
          <w:sz w:val="22"/>
          <w:szCs w:val="22"/>
        </w:rPr>
        <w:t>на поточний рахунок платника податків в установі банку;</w:t>
      </w:r>
    </w:p>
    <w:p w:rsidR="00EB1BC7" w:rsidRPr="008E14A0" w:rsidRDefault="00EB1BC7" w:rsidP="00EB1BC7">
      <w:pPr>
        <w:pStyle w:val="a3"/>
        <w:shd w:val="clear" w:color="auto" w:fill="FFFFFF"/>
        <w:spacing w:before="0" w:beforeAutospacing="0" w:after="0" w:afterAutospacing="0"/>
        <w:ind w:firstLine="720"/>
        <w:jc w:val="both"/>
        <w:rPr>
          <w:color w:val="333333"/>
          <w:sz w:val="22"/>
          <w:szCs w:val="22"/>
        </w:rPr>
      </w:pPr>
      <w:r w:rsidRPr="008E14A0">
        <w:rPr>
          <w:color w:val="333333"/>
          <w:sz w:val="22"/>
          <w:szCs w:val="22"/>
        </w:rPr>
        <w:t>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w:t>
      </w:r>
    </w:p>
    <w:p w:rsidR="00EB1BC7" w:rsidRPr="008E14A0" w:rsidRDefault="00EB1BC7" w:rsidP="00EB1BC7">
      <w:pPr>
        <w:pStyle w:val="a3"/>
        <w:shd w:val="clear" w:color="auto" w:fill="FFFFFF"/>
        <w:spacing w:before="0" w:beforeAutospacing="0" w:after="0" w:afterAutospacing="0"/>
        <w:ind w:firstLine="720"/>
        <w:jc w:val="both"/>
        <w:rPr>
          <w:color w:val="333333"/>
          <w:sz w:val="22"/>
          <w:szCs w:val="22"/>
        </w:rPr>
      </w:pPr>
      <w:r w:rsidRPr="008E14A0">
        <w:rPr>
          <w:color w:val="333333"/>
          <w:sz w:val="22"/>
          <w:szCs w:val="22"/>
        </w:rPr>
        <w:t>повернення у готівковій формі коштів за чеком у разі відсутності у платника податків рахунка в банку (п.43.4 ст. 43 ПКУ).</w:t>
      </w:r>
    </w:p>
    <w:p w:rsidR="00EB1BC7" w:rsidRPr="008E14A0" w:rsidRDefault="00EB1BC7" w:rsidP="00EB1BC7">
      <w:pPr>
        <w:pStyle w:val="a3"/>
        <w:shd w:val="clear" w:color="auto" w:fill="FFFFFF"/>
        <w:spacing w:before="0" w:beforeAutospacing="0" w:after="0" w:afterAutospacing="0"/>
        <w:ind w:firstLine="720"/>
        <w:jc w:val="both"/>
        <w:rPr>
          <w:color w:val="333333"/>
          <w:sz w:val="22"/>
          <w:szCs w:val="22"/>
        </w:rPr>
      </w:pPr>
      <w:r w:rsidRPr="008E14A0">
        <w:rPr>
          <w:color w:val="333333"/>
          <w:sz w:val="22"/>
          <w:szCs w:val="22"/>
        </w:rPr>
        <w:t>У разі повернення надміру сплачених податкових зобов’язань з ПДВ, зарахованих до бюджету з рахунка платника ПДВ у Системі електронного адміністрування ПДВ (далі – СЕА ПДВ) у порядку, визначеному п. 200.5 прим1 ст. 200 прим 1 ПКУ, такі кошти підлягають поверненню виключно на рахунок платника у СЕА ПДВ, а у разі його відсутності на момент звернення платника податків із заявою на повернення надміру сплачених податкових зобов’язань з ПДВ чи на момент фактичного повернення коштів – шляхом перерахування на поточний рахунок платника податків в установі банку (п.43.4 прим1 ст.43 ПКУ).</w:t>
      </w:r>
    </w:p>
    <w:p w:rsidR="00EB1BC7" w:rsidRPr="008E14A0" w:rsidRDefault="00EB1BC7" w:rsidP="00EB1BC7">
      <w:pPr>
        <w:pStyle w:val="a3"/>
        <w:shd w:val="clear" w:color="auto" w:fill="FFFFFF"/>
        <w:spacing w:before="0" w:beforeAutospacing="0" w:after="0" w:afterAutospacing="0"/>
        <w:ind w:firstLine="720"/>
        <w:jc w:val="both"/>
        <w:rPr>
          <w:color w:val="333333"/>
          <w:sz w:val="22"/>
          <w:szCs w:val="22"/>
        </w:rPr>
      </w:pPr>
      <w:r w:rsidRPr="008E14A0">
        <w:rPr>
          <w:color w:val="333333"/>
          <w:sz w:val="22"/>
          <w:szCs w:val="22"/>
        </w:rPr>
        <w:t>Також, Законом № 466 п.43.4 прим 1 ст. 43 ПКУ доповнено новим абзацом, відповідно до якого повернення у випадках, визначених законодавством, сум ПДВ, контроль за справлянням яких покладено на контролюючий орган, визначений пп. 41.1.2 п. 41.1 ст. 41 ПКУ, при ввезенні товарів на митну територію України здійснюється в частині, що не перевищує суму, обчислену відповідно до п. 200.3 прим 1 ст. 200 прим 1 ПКУ на момент оформлення митної декларації/аркуша коригування, на підставі яких здійснюватиметься таке повернення.</w:t>
      </w:r>
    </w:p>
    <w:p w:rsidR="00EB1BC7" w:rsidRDefault="00EB1BC7" w:rsidP="00EB1BC7">
      <w:pPr>
        <w:ind w:firstLine="6660"/>
      </w:pPr>
      <w:r w:rsidRPr="00E94D75">
        <w:rPr>
          <w:b/>
          <w:color w:val="333333"/>
          <w:sz w:val="22"/>
          <w:szCs w:val="22"/>
          <w:lang w:val="uk-UA"/>
        </w:rPr>
        <w:t>Старобільське управління</w:t>
      </w:r>
    </w:p>
    <w:p w:rsidR="00785A93" w:rsidRDefault="00785A93" w:rsidP="005165A9">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0B46C2"/>
    <w:rsid w:val="003419B0"/>
    <w:rsid w:val="005165A9"/>
    <w:rsid w:val="005F76ED"/>
    <w:rsid w:val="00622373"/>
    <w:rsid w:val="00785A93"/>
    <w:rsid w:val="00B22322"/>
    <w:rsid w:val="00C16EB1"/>
    <w:rsid w:val="00E83CA5"/>
    <w:rsid w:val="00EB1BC7"/>
    <w:rsid w:val="00F923FD"/>
    <w:rsid w:val="00FB624E"/>
    <w:rsid w:val="00FC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127"/>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16EB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62237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16EB1"/>
    <w:rPr>
      <w:rFonts w:ascii="Times New Roman" w:eastAsia="Times New Roman" w:hAnsi="Times New Roman" w:cs="Times New Roman"/>
      <w:noProof/>
      <w:sz w:val="28"/>
      <w:szCs w:val="28"/>
      <w:lang w:val="en-US" w:eastAsia="uk-UA"/>
    </w:rPr>
  </w:style>
  <w:style w:type="character" w:styleId="a5">
    <w:name w:val="Strong"/>
    <w:basedOn w:val="a0"/>
    <w:uiPriority w:val="99"/>
    <w:qFormat/>
    <w:rsid w:val="00C16EB1"/>
    <w:rPr>
      <w:rFonts w:cs="Times New Roman"/>
      <w:b/>
      <w:bCs/>
    </w:rPr>
  </w:style>
  <w:style w:type="character" w:customStyle="1" w:styleId="apple-converted-space">
    <w:name w:val="apple-converted-space"/>
    <w:basedOn w:val="a0"/>
    <w:uiPriority w:val="99"/>
    <w:rsid w:val="00C16EB1"/>
    <w:rPr>
      <w:rFonts w:cs="Times New Roman"/>
    </w:rPr>
  </w:style>
  <w:style w:type="paragraph" w:customStyle="1" w:styleId="nospacing">
    <w:name w:val="nospacing"/>
    <w:basedOn w:val="a"/>
    <w:uiPriority w:val="99"/>
    <w:rsid w:val="005F76ED"/>
    <w:pPr>
      <w:autoSpaceDE/>
      <w:autoSpaceDN/>
      <w:spacing w:before="100" w:beforeAutospacing="1" w:after="100" w:afterAutospacing="1"/>
    </w:pPr>
    <w:rPr>
      <w:lang w:eastAsia="ru-RU"/>
    </w:rPr>
  </w:style>
  <w:style w:type="character" w:styleId="a6">
    <w:name w:val="Hyperlink"/>
    <w:basedOn w:val="a0"/>
    <w:uiPriority w:val="99"/>
    <w:rsid w:val="00FB624E"/>
    <w:rPr>
      <w:rFonts w:cs="Times New Roman"/>
      <w:color w:val="333366"/>
      <w:u w:val="none"/>
      <w:effect w:val="none"/>
    </w:rPr>
  </w:style>
  <w:style w:type="character" w:styleId="a7">
    <w:name w:val="Emphasis"/>
    <w:basedOn w:val="a0"/>
    <w:uiPriority w:val="99"/>
    <w:qFormat/>
    <w:rsid w:val="00EB1BC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x.gov.ua/nk/" TargetMode="External"/><Relationship Id="rId4" Type="http://schemas.openxmlformats.org/officeDocument/2006/relationships/hyperlink" Target="https://zakon.rada.gov.ua/laws/show/46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427</Words>
  <Characters>2439</Characters>
  <Application>Microsoft Office Word</Application>
  <DocSecurity>0</DocSecurity>
  <Lines>20</Lines>
  <Paragraphs>5</Paragraphs>
  <ScaleCrop>false</ScaleCrop>
  <Company>SPecialiST RePack</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12</cp:revision>
  <dcterms:created xsi:type="dcterms:W3CDTF">2020-09-03T11:41:00Z</dcterms:created>
  <dcterms:modified xsi:type="dcterms:W3CDTF">2020-09-03T12:00:00Z</dcterms:modified>
</cp:coreProperties>
</file>