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BBD" w:rsidRPr="007C11D1" w:rsidRDefault="00362BBD" w:rsidP="00362BBD">
      <w:pPr>
        <w:jc w:val="center"/>
        <w:rPr>
          <w:b/>
          <w:bCs/>
          <w:color w:val="333333"/>
          <w:lang w:val="uk-UA"/>
        </w:rPr>
      </w:pPr>
      <w:r w:rsidRPr="007C11D1">
        <w:rPr>
          <w:b/>
          <w:bCs/>
          <w:color w:val="333333"/>
          <w:lang w:val="uk-UA"/>
        </w:rPr>
        <w:t>Подарунки, вартість яких нижча 1180,75 гривень, не оподатковуються</w:t>
      </w:r>
    </w:p>
    <w:p w:rsidR="00362BBD" w:rsidRPr="007C11D1" w:rsidRDefault="00362BBD" w:rsidP="00362BBD">
      <w:pPr>
        <w:pStyle w:val="a5"/>
        <w:shd w:val="clear" w:color="auto" w:fill="FFFFFF"/>
        <w:spacing w:before="0" w:beforeAutospacing="0" w:after="0" w:afterAutospacing="0"/>
        <w:ind w:firstLine="540"/>
        <w:jc w:val="both"/>
        <w:rPr>
          <w:color w:val="333333"/>
          <w:lang w:val="uk-UA"/>
        </w:rPr>
      </w:pPr>
    </w:p>
    <w:p w:rsidR="00362BBD" w:rsidRPr="007C11D1" w:rsidRDefault="00362BBD" w:rsidP="00362BBD">
      <w:pPr>
        <w:pStyle w:val="a5"/>
        <w:shd w:val="clear" w:color="auto" w:fill="FFFFFF"/>
        <w:spacing w:before="0" w:beforeAutospacing="0" w:after="0" w:afterAutospacing="0"/>
        <w:ind w:firstLine="540"/>
        <w:jc w:val="both"/>
        <w:rPr>
          <w:color w:val="333333"/>
          <w:lang w:val="uk-UA"/>
        </w:rPr>
      </w:pPr>
      <w:r w:rsidRPr="007C11D1">
        <w:rPr>
          <w:color w:val="333333"/>
          <w:lang w:val="uk-UA"/>
        </w:rPr>
        <w:t>Головне управління ДПС у Луганській області наголошує, що доходи у вигляді подарунка отриманого працівниками від роботодавця, оподатковуються податком на доходи фізичних осіб на загальних підставах, передбачених IV розділом. ст. 174 п.174.6 Податкового Кодексу України (далі ПКУ).</w:t>
      </w:r>
    </w:p>
    <w:p w:rsidR="00362BBD" w:rsidRPr="007C11D1" w:rsidRDefault="00362BBD" w:rsidP="00362BBD">
      <w:pPr>
        <w:pStyle w:val="a5"/>
        <w:shd w:val="clear" w:color="auto" w:fill="FFFFFF"/>
        <w:spacing w:before="0" w:beforeAutospacing="0" w:after="0" w:afterAutospacing="0"/>
        <w:ind w:firstLine="540"/>
        <w:jc w:val="both"/>
        <w:rPr>
          <w:color w:val="333333"/>
          <w:lang w:val="uk-UA"/>
        </w:rPr>
      </w:pPr>
      <w:r w:rsidRPr="007C11D1">
        <w:rPr>
          <w:color w:val="333333"/>
          <w:lang w:val="uk-UA"/>
        </w:rPr>
        <w:t xml:space="preserve">Проте, згідно з </w:t>
      </w:r>
      <w:proofErr w:type="spellStart"/>
      <w:r w:rsidRPr="007C11D1">
        <w:rPr>
          <w:color w:val="333333"/>
          <w:lang w:val="uk-UA"/>
        </w:rPr>
        <w:t>пп</w:t>
      </w:r>
      <w:proofErr w:type="spellEnd"/>
      <w:r w:rsidRPr="007C11D1">
        <w:rPr>
          <w:color w:val="333333"/>
          <w:lang w:val="uk-UA"/>
        </w:rPr>
        <w:t>. 165.1.39 п.165.1 ст. 165 ПКУ передбачено, що до загального місячного оподатковуваного доходу платника податку не включається вартість дарунків, якщо їх вартість не перевищує 25 відсотків однієї мінімальної заробітної плати (у розрахунку на місяць), встановленої на 1 січня звітного податкового року, за винятком грошових виплат у будь-якій сумі. Нагадуємо, що розмір мінімальної зарплати станом на 1 січня 2020 року становив 4723,00 грн, відповідно, подарунки, вартість яких нижча 1180,75 грн не оподатковується. Проте такі доходи у податковому розрахунку за ф. №1ДФ відображаються під ознакою «160».</w:t>
      </w:r>
    </w:p>
    <w:p w:rsidR="00362BBD" w:rsidRPr="007C11D1" w:rsidRDefault="00362BBD" w:rsidP="00362BBD">
      <w:pPr>
        <w:pStyle w:val="a5"/>
        <w:shd w:val="clear" w:color="auto" w:fill="FFFFFF"/>
        <w:spacing w:before="0" w:beforeAutospacing="0" w:after="0" w:afterAutospacing="0"/>
        <w:ind w:firstLine="540"/>
        <w:jc w:val="both"/>
        <w:rPr>
          <w:color w:val="333333"/>
          <w:lang w:val="uk-UA"/>
        </w:rPr>
      </w:pPr>
      <w:r w:rsidRPr="007C11D1">
        <w:rPr>
          <w:color w:val="333333"/>
          <w:lang w:val="uk-UA"/>
        </w:rPr>
        <w:t xml:space="preserve">Якщо вартість подарунків перевищує вказаний розмір, то сума такого перевищення оподатковується податком на доходи фізичних осіб у розмірі 18 </w:t>
      </w:r>
      <w:proofErr w:type="spellStart"/>
      <w:r w:rsidRPr="007C11D1">
        <w:rPr>
          <w:color w:val="333333"/>
          <w:lang w:val="uk-UA"/>
        </w:rPr>
        <w:t>відс</w:t>
      </w:r>
      <w:proofErr w:type="spellEnd"/>
      <w:r w:rsidRPr="007C11D1">
        <w:rPr>
          <w:color w:val="333333"/>
          <w:lang w:val="uk-UA"/>
        </w:rPr>
        <w:t>. і відображається у податковому розрахунку за ф. №1ДФ під ознакою доходу «126». Окрім того, подарунки, вартість яких перевищуватиме 1180,75 грн. оподатковуватиметься і військовим збором – 1,5%.</w:t>
      </w:r>
    </w:p>
    <w:p w:rsidR="00362BBD" w:rsidRDefault="00362BBD" w:rsidP="00362BBD">
      <w:pPr>
        <w:pStyle w:val="a5"/>
        <w:shd w:val="clear" w:color="auto" w:fill="FFFFFF"/>
        <w:spacing w:before="0" w:beforeAutospacing="0" w:after="0" w:afterAutospacing="0"/>
        <w:ind w:firstLine="540"/>
        <w:jc w:val="both"/>
        <w:rPr>
          <w:color w:val="333333"/>
          <w:lang w:val="uk-UA"/>
        </w:rPr>
      </w:pPr>
      <w:r w:rsidRPr="007C11D1">
        <w:rPr>
          <w:color w:val="333333"/>
          <w:lang w:val="uk-UA"/>
        </w:rPr>
        <w:t>Також слід пам’ятати про те, що сплатити податок до бюджету за такий дохід, потрібно протягом трьох банківських днів, що настають за днем такого нарахування (надання) (</w:t>
      </w:r>
      <w:proofErr w:type="spellStart"/>
      <w:r w:rsidRPr="007C11D1">
        <w:rPr>
          <w:color w:val="333333"/>
          <w:lang w:val="uk-UA"/>
        </w:rPr>
        <w:t>пп</w:t>
      </w:r>
      <w:proofErr w:type="spellEnd"/>
      <w:r w:rsidRPr="007C11D1">
        <w:rPr>
          <w:color w:val="333333"/>
          <w:lang w:val="uk-UA"/>
        </w:rPr>
        <w:t>. 168.1.4 п. 168.1 ст. 168 ПКУ).</w:t>
      </w:r>
    </w:p>
    <w:p w:rsidR="00362BBD" w:rsidRPr="007C11D1" w:rsidRDefault="00362BBD" w:rsidP="00362BBD">
      <w:pPr>
        <w:ind w:left="4536"/>
        <w:rPr>
          <w:b/>
          <w:color w:val="333333"/>
          <w:lang w:val="uk-UA"/>
        </w:rPr>
      </w:pPr>
      <w:proofErr w:type="spellStart"/>
      <w:r w:rsidRPr="007C11D1">
        <w:rPr>
          <w:b/>
          <w:color w:val="333333"/>
          <w:lang w:val="uk-UA"/>
        </w:rPr>
        <w:t>Старобільський</w:t>
      </w:r>
      <w:proofErr w:type="spellEnd"/>
      <w:r w:rsidRPr="007C11D1">
        <w:rPr>
          <w:b/>
          <w:color w:val="333333"/>
          <w:lang w:val="uk-UA"/>
        </w:rPr>
        <w:t xml:space="preserve"> сектор організації роботи</w:t>
      </w:r>
      <w:r>
        <w:rPr>
          <w:b/>
          <w:color w:val="333333"/>
          <w:lang w:val="uk-UA"/>
        </w:rPr>
        <w:t xml:space="preserve"> </w:t>
      </w:r>
      <w:r w:rsidRPr="007C11D1">
        <w:rPr>
          <w:b/>
          <w:color w:val="333333"/>
          <w:lang w:val="uk-UA"/>
        </w:rPr>
        <w:t>о</w:t>
      </w:r>
      <w:proofErr w:type="spellStart"/>
      <w:r w:rsidRPr="007C11D1">
        <w:rPr>
          <w:b/>
          <w:color w:val="333333"/>
        </w:rPr>
        <w:t>рганізаційно</w:t>
      </w:r>
      <w:proofErr w:type="spellEnd"/>
      <w:r w:rsidRPr="007C11D1">
        <w:rPr>
          <w:b/>
          <w:color w:val="333333"/>
          <w:lang w:val="uk-UA"/>
        </w:rPr>
        <w:t>-розпорядчого</w:t>
      </w:r>
      <w:r w:rsidRPr="007C11D1">
        <w:rPr>
          <w:b/>
          <w:color w:val="333333"/>
        </w:rPr>
        <w:t xml:space="preserve"> </w:t>
      </w:r>
      <w:r w:rsidRPr="007C11D1">
        <w:rPr>
          <w:b/>
          <w:color w:val="333333"/>
          <w:lang w:val="uk-UA"/>
        </w:rPr>
        <w:t>управління</w:t>
      </w:r>
      <w:r>
        <w:rPr>
          <w:b/>
          <w:color w:val="333333"/>
          <w:lang w:val="uk-UA"/>
        </w:rPr>
        <w:t xml:space="preserve"> </w:t>
      </w:r>
      <w:r w:rsidRPr="007C11D1">
        <w:rPr>
          <w:b/>
          <w:color w:val="333333"/>
          <w:lang w:val="uk-UA"/>
        </w:rPr>
        <w:t>Головного управління ДПС у Луганській області</w:t>
      </w:r>
    </w:p>
    <w:p w:rsidR="009307BC" w:rsidRPr="00EB374F" w:rsidRDefault="009307BC" w:rsidP="000738BF">
      <w:pPr>
        <w:ind w:left="708" w:firstLine="708"/>
        <w:rPr>
          <w:sz w:val="28"/>
          <w:szCs w:val="28"/>
          <w:lang w:val="uk-UA"/>
        </w:rPr>
      </w:pPr>
      <w:bookmarkStart w:id="0" w:name="_GoBack"/>
      <w:bookmarkEnd w:id="0"/>
    </w:p>
    <w:sectPr w:rsidR="009307BC" w:rsidRPr="00EB37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A08"/>
    <w:multiLevelType w:val="hybridMultilevel"/>
    <w:tmpl w:val="3126F6AA"/>
    <w:lvl w:ilvl="0" w:tplc="751C1D02">
      <w:numFmt w:val="bullet"/>
      <w:lvlText w:val="-"/>
      <w:lvlJc w:val="left"/>
      <w:pPr>
        <w:ind w:left="1504" w:hanging="360"/>
      </w:pPr>
      <w:rPr>
        <w:rFonts w:ascii="Times New Roman" w:eastAsia="Times New Roman" w:hAnsi="Times New Roman"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 w15:restartNumberingAfterBreak="0">
    <w:nsid w:val="38CA4993"/>
    <w:multiLevelType w:val="hybridMultilevel"/>
    <w:tmpl w:val="7E2261C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35CB1"/>
    <w:rsid w:val="00057657"/>
    <w:rsid w:val="000738BF"/>
    <w:rsid w:val="000D3ADD"/>
    <w:rsid w:val="00103700"/>
    <w:rsid w:val="002856DF"/>
    <w:rsid w:val="002A0B09"/>
    <w:rsid w:val="002A6AA0"/>
    <w:rsid w:val="00362BBD"/>
    <w:rsid w:val="003A19F8"/>
    <w:rsid w:val="003C134A"/>
    <w:rsid w:val="00454452"/>
    <w:rsid w:val="00502DA7"/>
    <w:rsid w:val="005963DD"/>
    <w:rsid w:val="005B693E"/>
    <w:rsid w:val="005C507A"/>
    <w:rsid w:val="009307BC"/>
    <w:rsid w:val="00934BD1"/>
    <w:rsid w:val="009C0225"/>
    <w:rsid w:val="009C77DB"/>
    <w:rsid w:val="00A946C8"/>
    <w:rsid w:val="00AB5424"/>
    <w:rsid w:val="00B526EC"/>
    <w:rsid w:val="00BB47A7"/>
    <w:rsid w:val="00C159DC"/>
    <w:rsid w:val="00CB3472"/>
    <w:rsid w:val="00D15EB0"/>
    <w:rsid w:val="00DA3A17"/>
    <w:rsid w:val="00DF0C73"/>
    <w:rsid w:val="00E33A04"/>
    <w:rsid w:val="00E446AD"/>
    <w:rsid w:val="00E629D1"/>
    <w:rsid w:val="00E94E32"/>
    <w:rsid w:val="00EB374F"/>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DD9A"/>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 w:type="paragraph" w:customStyle="1" w:styleId="nospacing">
    <w:name w:val="nospacing"/>
    <w:basedOn w:val="a"/>
    <w:uiPriority w:val="99"/>
    <w:rsid w:val="00E629D1"/>
    <w:pPr>
      <w:autoSpaceDE/>
      <w:autoSpaceDN/>
      <w:spacing w:before="100" w:beforeAutospacing="1" w:after="100" w:afterAutospacing="1"/>
    </w:pPr>
    <w:rPr>
      <w:lang w:eastAsia="ru-RU"/>
    </w:rPr>
  </w:style>
  <w:style w:type="paragraph" w:styleId="ab">
    <w:name w:val="List Paragraph"/>
    <w:basedOn w:val="a"/>
    <w:uiPriority w:val="99"/>
    <w:qFormat/>
    <w:rsid w:val="00B526EC"/>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244</Words>
  <Characters>1395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37</cp:revision>
  <cp:lastPrinted>2020-10-16T10:54:00Z</cp:lastPrinted>
  <dcterms:created xsi:type="dcterms:W3CDTF">2020-10-16T10:54:00Z</dcterms:created>
  <dcterms:modified xsi:type="dcterms:W3CDTF">2020-11-30T12:45:00Z</dcterms:modified>
</cp:coreProperties>
</file>