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CF6" w:rsidRPr="00202CF6" w:rsidRDefault="00202CF6" w:rsidP="00202CF6">
      <w:pPr>
        <w:shd w:val="clear" w:color="auto" w:fill="FFFFFF"/>
        <w:spacing w:line="180" w:lineRule="atLeast"/>
        <w:jc w:val="center"/>
        <w:rPr>
          <w:b/>
          <w:bCs/>
          <w:color w:val="333333"/>
          <w:sz w:val="22"/>
          <w:szCs w:val="22"/>
        </w:rPr>
      </w:pPr>
      <w:r w:rsidRPr="002C0E96">
        <w:rPr>
          <w:b/>
          <w:bCs/>
          <w:color w:val="333333"/>
          <w:sz w:val="22"/>
          <w:szCs w:val="22"/>
        </w:rPr>
        <w:t>При здійсненні розрахунків у безготівковій формі через установи банку РРО або ПРРО не</w:t>
      </w:r>
    </w:p>
    <w:p w:rsidR="00202CF6" w:rsidRDefault="00202CF6" w:rsidP="00202CF6">
      <w:pPr>
        <w:shd w:val="clear" w:color="auto" w:fill="FFFFFF"/>
        <w:spacing w:line="180" w:lineRule="atLeast"/>
        <w:jc w:val="center"/>
        <w:rPr>
          <w:b/>
          <w:bCs/>
          <w:color w:val="333333"/>
          <w:sz w:val="22"/>
          <w:szCs w:val="22"/>
          <w:lang w:val="uk-UA"/>
        </w:rPr>
      </w:pPr>
      <w:r>
        <w:rPr>
          <w:b/>
          <w:bCs/>
          <w:color w:val="333333"/>
          <w:sz w:val="22"/>
          <w:szCs w:val="22"/>
          <w:lang w:val="uk-UA"/>
        </w:rPr>
        <w:t>застосовується</w:t>
      </w:r>
    </w:p>
    <w:p w:rsidR="00202CF6" w:rsidRPr="002C0E96" w:rsidRDefault="00202CF6" w:rsidP="00202CF6">
      <w:pPr>
        <w:shd w:val="clear" w:color="auto" w:fill="FFFFFF"/>
        <w:spacing w:line="180" w:lineRule="atLeast"/>
        <w:rPr>
          <w:color w:val="333333"/>
          <w:sz w:val="22"/>
          <w:szCs w:val="22"/>
          <w:lang w:val="uk-UA"/>
        </w:rPr>
      </w:pPr>
    </w:p>
    <w:p w:rsidR="00202CF6" w:rsidRPr="002C0E96" w:rsidRDefault="00202CF6" w:rsidP="00202CF6">
      <w:pPr>
        <w:pStyle w:val="a5"/>
        <w:shd w:val="clear" w:color="auto" w:fill="FFFFFF"/>
        <w:spacing w:before="0" w:beforeAutospacing="0" w:after="0" w:afterAutospacing="0"/>
        <w:ind w:firstLine="720"/>
        <w:jc w:val="both"/>
        <w:rPr>
          <w:color w:val="333333"/>
          <w:sz w:val="22"/>
          <w:szCs w:val="22"/>
        </w:rPr>
      </w:pPr>
      <w:r w:rsidRPr="002C0E96">
        <w:rPr>
          <w:color w:val="333333"/>
          <w:sz w:val="22"/>
          <w:szCs w:val="22"/>
        </w:rPr>
        <w:t xml:space="preserve">В Головному управлінні ДПС </w:t>
      </w:r>
      <w:r>
        <w:rPr>
          <w:color w:val="333333"/>
          <w:sz w:val="22"/>
          <w:szCs w:val="22"/>
          <w:lang w:val="uk-UA"/>
        </w:rPr>
        <w:t>у</w:t>
      </w:r>
      <w:r w:rsidRPr="002C0E96">
        <w:rPr>
          <w:color w:val="333333"/>
          <w:sz w:val="22"/>
          <w:szCs w:val="22"/>
        </w:rPr>
        <w:t xml:space="preserve"> </w:t>
      </w:r>
      <w:r>
        <w:rPr>
          <w:color w:val="333333"/>
          <w:sz w:val="22"/>
          <w:szCs w:val="22"/>
          <w:lang w:val="uk-UA"/>
        </w:rPr>
        <w:t>Луганській</w:t>
      </w:r>
      <w:r w:rsidRPr="002C0E96">
        <w:rPr>
          <w:color w:val="333333"/>
          <w:sz w:val="22"/>
          <w:szCs w:val="22"/>
        </w:rPr>
        <w:t xml:space="preserve"> області інформують, що при проведенні розрахунків за отримані товари у безготівковій формі через установи банку реєстратор розрахункових операцій або програмний РРО не застосовується.</w:t>
      </w:r>
    </w:p>
    <w:p w:rsidR="00202CF6" w:rsidRPr="002C0E96" w:rsidRDefault="00202CF6" w:rsidP="00202CF6">
      <w:pPr>
        <w:pStyle w:val="a5"/>
        <w:shd w:val="clear" w:color="auto" w:fill="FFFFFF"/>
        <w:spacing w:before="0" w:beforeAutospacing="0" w:after="0" w:afterAutospacing="0"/>
        <w:ind w:firstLine="720"/>
        <w:jc w:val="both"/>
        <w:rPr>
          <w:color w:val="333333"/>
          <w:sz w:val="22"/>
          <w:szCs w:val="22"/>
        </w:rPr>
      </w:pPr>
      <w:r w:rsidRPr="002C0E96">
        <w:rPr>
          <w:color w:val="333333"/>
          <w:sz w:val="22"/>
          <w:szCs w:val="22"/>
        </w:rPr>
        <w:t>Безготівкові розрахунки – це перерахування певної суми коштів з рахунків платників на рахунки отримувачів коштів, а також перерахування банками за дорученням підприємств і фізичних осіб коштів, унесених ними готівкою в касу банку, на рахунки отримувачів коштів (Інструкція про безготівкові розрахунки в Україні в національній валюті, затверджена постановою Правління Національного банку України від 21 січня 2004 року № 22 із змінами). Ці розрахунки проводяться банком на підставі розрахункових документів на паперових носіях чи в електронному вигляді.</w:t>
      </w:r>
    </w:p>
    <w:p w:rsidR="00202CF6" w:rsidRPr="002C0E96" w:rsidRDefault="00202CF6" w:rsidP="00202CF6">
      <w:pPr>
        <w:pStyle w:val="a5"/>
        <w:shd w:val="clear" w:color="auto" w:fill="FFFFFF"/>
        <w:spacing w:before="0" w:beforeAutospacing="0" w:after="0" w:afterAutospacing="0"/>
        <w:ind w:firstLine="720"/>
        <w:jc w:val="both"/>
        <w:rPr>
          <w:color w:val="333333"/>
          <w:sz w:val="22"/>
          <w:szCs w:val="22"/>
        </w:rPr>
      </w:pPr>
      <w:r w:rsidRPr="002C0E96">
        <w:rPr>
          <w:color w:val="333333"/>
          <w:sz w:val="22"/>
          <w:szCs w:val="22"/>
        </w:rPr>
        <w:t>Відповідно до ст. 9 Закону України від 6 липня 1995 року № 265/95-ВР «Про застосування реєстраторів розрахункових операцій у сфері торгівлі, громадського харчування та послуг» із змінами РРО та програмні РРО не застосовуються якщо в місці отримання товарів, надання послуг операції з розрахунків у готівковій формі не здійснюються.</w:t>
      </w:r>
    </w:p>
    <w:p w:rsidR="00202CF6" w:rsidRPr="002C0E96" w:rsidRDefault="00202CF6" w:rsidP="00202CF6">
      <w:pPr>
        <w:pStyle w:val="a5"/>
        <w:shd w:val="clear" w:color="auto" w:fill="FFFFFF"/>
        <w:spacing w:before="0" w:beforeAutospacing="0" w:after="0" w:afterAutospacing="0"/>
        <w:ind w:firstLine="720"/>
        <w:jc w:val="both"/>
        <w:rPr>
          <w:color w:val="333333"/>
          <w:sz w:val="22"/>
          <w:szCs w:val="22"/>
        </w:rPr>
      </w:pPr>
      <w:r w:rsidRPr="002C0E96">
        <w:rPr>
          <w:color w:val="333333"/>
          <w:sz w:val="22"/>
          <w:szCs w:val="22"/>
        </w:rPr>
        <w:t>Нагадаємо, при здійсненні розрахункових операції в готівковій та/або в безготівковій формі (із застосуванням електронних платіжних засобів, платіжних чеків, жетонів тощо) застосування РРО або програмного РРО є обов’язковим. У разі отримання готівкових коштів підприємство зобов’язане застосовувати РРО або ПРРО чи проводити розрахунки у безготівковій формі за продані товари через установи банків.</w:t>
      </w:r>
    </w:p>
    <w:p w:rsidR="00202CF6" w:rsidRPr="009D015A" w:rsidRDefault="00202CF6" w:rsidP="00202CF6">
      <w:pPr>
        <w:ind w:firstLine="4860"/>
        <w:rPr>
          <w:b/>
          <w:color w:val="333333"/>
          <w:sz w:val="22"/>
          <w:szCs w:val="22"/>
          <w:lang w:eastAsia="en-US"/>
        </w:rPr>
      </w:pPr>
      <w:r w:rsidRPr="00BF171B">
        <w:rPr>
          <w:b/>
          <w:color w:val="333333"/>
          <w:sz w:val="22"/>
          <w:szCs w:val="22"/>
          <w:lang w:val="uk-UA" w:eastAsia="en-US"/>
        </w:rPr>
        <w:t>Старобільськ</w:t>
      </w:r>
      <w:r>
        <w:rPr>
          <w:b/>
          <w:color w:val="333333"/>
          <w:sz w:val="22"/>
          <w:szCs w:val="22"/>
          <w:lang w:val="uk-UA" w:eastAsia="en-US"/>
        </w:rPr>
        <w:t>ий сектор організації роботи</w:t>
      </w:r>
    </w:p>
    <w:p w:rsidR="00202CF6" w:rsidRDefault="00202CF6" w:rsidP="00202CF6">
      <w:pPr>
        <w:rPr>
          <w:b/>
          <w:color w:val="333333"/>
          <w:sz w:val="22"/>
          <w:szCs w:val="22"/>
          <w:lang w:val="uk-UA" w:eastAsia="en-US"/>
        </w:rPr>
      </w:pPr>
      <w:r>
        <w:rPr>
          <w:b/>
          <w:color w:val="333333"/>
          <w:sz w:val="22"/>
          <w:szCs w:val="22"/>
          <w:lang w:val="uk-UA" w:eastAsia="en-US"/>
        </w:rPr>
        <w:t xml:space="preserve">                                                                                         о</w:t>
      </w:r>
      <w:r w:rsidRPr="009D015A">
        <w:rPr>
          <w:b/>
          <w:color w:val="333333"/>
          <w:sz w:val="22"/>
          <w:szCs w:val="22"/>
          <w:lang w:eastAsia="en-US"/>
        </w:rPr>
        <w:t>рганізаційно</w:t>
      </w:r>
      <w:r>
        <w:rPr>
          <w:b/>
          <w:color w:val="333333"/>
          <w:sz w:val="22"/>
          <w:szCs w:val="22"/>
          <w:lang w:val="uk-UA" w:eastAsia="en-US"/>
        </w:rPr>
        <w:t>-розпорядчого</w:t>
      </w:r>
      <w:r w:rsidRPr="009D015A">
        <w:rPr>
          <w:b/>
          <w:color w:val="333333"/>
          <w:sz w:val="22"/>
          <w:szCs w:val="22"/>
          <w:lang w:eastAsia="en-US"/>
        </w:rPr>
        <w:t xml:space="preserve"> </w:t>
      </w:r>
      <w:r>
        <w:rPr>
          <w:b/>
          <w:color w:val="333333"/>
          <w:sz w:val="22"/>
          <w:szCs w:val="22"/>
          <w:lang w:val="uk-UA" w:eastAsia="en-US"/>
        </w:rPr>
        <w:t>управління</w:t>
      </w:r>
    </w:p>
    <w:p w:rsidR="00202CF6" w:rsidRDefault="00202CF6" w:rsidP="00202CF6">
      <w:pPr>
        <w:rPr>
          <w:b/>
          <w:color w:val="333333"/>
          <w:sz w:val="22"/>
          <w:szCs w:val="22"/>
          <w:lang w:val="uk-UA" w:eastAsia="en-US"/>
        </w:rPr>
      </w:pPr>
      <w:r>
        <w:rPr>
          <w:b/>
          <w:color w:val="333333"/>
          <w:sz w:val="22"/>
          <w:szCs w:val="22"/>
          <w:lang w:val="uk-UA" w:eastAsia="en-US"/>
        </w:rPr>
        <w:t xml:space="preserve">                                                                                         Головного управління ДПС у Луганській                   </w:t>
      </w:r>
    </w:p>
    <w:p w:rsidR="00202CF6" w:rsidRDefault="00202CF6" w:rsidP="00202CF6">
      <w:pPr>
        <w:rPr>
          <w:b/>
          <w:color w:val="333333"/>
          <w:sz w:val="22"/>
          <w:szCs w:val="22"/>
          <w:lang w:val="en-US" w:eastAsia="en-US"/>
        </w:rPr>
      </w:pPr>
      <w:r>
        <w:rPr>
          <w:b/>
          <w:color w:val="333333"/>
          <w:sz w:val="22"/>
          <w:szCs w:val="22"/>
          <w:lang w:val="uk-UA" w:eastAsia="en-US"/>
        </w:rPr>
        <w:t xml:space="preserve">                                                                                         Області</w:t>
      </w:r>
    </w:p>
    <w:p w:rsidR="009307BC" w:rsidRPr="00EB374F" w:rsidRDefault="009307BC" w:rsidP="000738BF">
      <w:pPr>
        <w:ind w:left="708" w:firstLine="708"/>
        <w:rPr>
          <w:sz w:val="28"/>
          <w:szCs w:val="28"/>
          <w:lang w:val="uk-UA"/>
        </w:rPr>
      </w:pPr>
      <w:bookmarkStart w:id="0" w:name="_GoBack"/>
      <w:bookmarkEnd w:id="0"/>
    </w:p>
    <w:sectPr w:rsidR="009307BC" w:rsidRPr="00EB37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Symbol">
    <w:altName w:val="MT Extra"/>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76A08"/>
    <w:multiLevelType w:val="hybridMultilevel"/>
    <w:tmpl w:val="3126F6AA"/>
    <w:lvl w:ilvl="0" w:tplc="751C1D02">
      <w:numFmt w:val="bullet"/>
      <w:lvlText w:val="-"/>
      <w:lvlJc w:val="left"/>
      <w:pPr>
        <w:ind w:left="1504" w:hanging="360"/>
      </w:pPr>
      <w:rPr>
        <w:rFonts w:ascii="Times New Roman" w:eastAsia="Times New Roman" w:hAnsi="Times New Roman" w:hint="default"/>
      </w:rPr>
    </w:lvl>
    <w:lvl w:ilvl="1" w:tplc="04190003" w:tentative="1">
      <w:start w:val="1"/>
      <w:numFmt w:val="bullet"/>
      <w:lvlText w:val="o"/>
      <w:lvlJc w:val="left"/>
      <w:pPr>
        <w:ind w:left="2224" w:hanging="360"/>
      </w:pPr>
      <w:rPr>
        <w:rFonts w:ascii="Courier New" w:hAnsi="Courier New" w:hint="default"/>
      </w:rPr>
    </w:lvl>
    <w:lvl w:ilvl="2" w:tplc="04190005" w:tentative="1">
      <w:start w:val="1"/>
      <w:numFmt w:val="bullet"/>
      <w:lvlText w:val=""/>
      <w:lvlJc w:val="left"/>
      <w:pPr>
        <w:ind w:left="2944" w:hanging="360"/>
      </w:pPr>
      <w:rPr>
        <w:rFonts w:ascii="Wingdings" w:hAnsi="Wingdings" w:hint="default"/>
      </w:rPr>
    </w:lvl>
    <w:lvl w:ilvl="3" w:tplc="04190001" w:tentative="1">
      <w:start w:val="1"/>
      <w:numFmt w:val="bullet"/>
      <w:lvlText w:val=""/>
      <w:lvlJc w:val="left"/>
      <w:pPr>
        <w:ind w:left="3664" w:hanging="360"/>
      </w:pPr>
      <w:rPr>
        <w:rFonts w:ascii="Symbol" w:hAnsi="Symbol" w:hint="default"/>
      </w:rPr>
    </w:lvl>
    <w:lvl w:ilvl="4" w:tplc="04190003" w:tentative="1">
      <w:start w:val="1"/>
      <w:numFmt w:val="bullet"/>
      <w:lvlText w:val="o"/>
      <w:lvlJc w:val="left"/>
      <w:pPr>
        <w:ind w:left="4384" w:hanging="360"/>
      </w:pPr>
      <w:rPr>
        <w:rFonts w:ascii="Courier New" w:hAnsi="Courier New" w:hint="default"/>
      </w:rPr>
    </w:lvl>
    <w:lvl w:ilvl="5" w:tplc="04190005" w:tentative="1">
      <w:start w:val="1"/>
      <w:numFmt w:val="bullet"/>
      <w:lvlText w:val=""/>
      <w:lvlJc w:val="left"/>
      <w:pPr>
        <w:ind w:left="5104" w:hanging="360"/>
      </w:pPr>
      <w:rPr>
        <w:rFonts w:ascii="Wingdings" w:hAnsi="Wingdings" w:hint="default"/>
      </w:rPr>
    </w:lvl>
    <w:lvl w:ilvl="6" w:tplc="04190001" w:tentative="1">
      <w:start w:val="1"/>
      <w:numFmt w:val="bullet"/>
      <w:lvlText w:val=""/>
      <w:lvlJc w:val="left"/>
      <w:pPr>
        <w:ind w:left="5824" w:hanging="360"/>
      </w:pPr>
      <w:rPr>
        <w:rFonts w:ascii="Symbol" w:hAnsi="Symbol" w:hint="default"/>
      </w:rPr>
    </w:lvl>
    <w:lvl w:ilvl="7" w:tplc="04190003" w:tentative="1">
      <w:start w:val="1"/>
      <w:numFmt w:val="bullet"/>
      <w:lvlText w:val="o"/>
      <w:lvlJc w:val="left"/>
      <w:pPr>
        <w:ind w:left="6544" w:hanging="360"/>
      </w:pPr>
      <w:rPr>
        <w:rFonts w:ascii="Courier New" w:hAnsi="Courier New" w:hint="default"/>
      </w:rPr>
    </w:lvl>
    <w:lvl w:ilvl="8" w:tplc="04190005" w:tentative="1">
      <w:start w:val="1"/>
      <w:numFmt w:val="bullet"/>
      <w:lvlText w:val=""/>
      <w:lvlJc w:val="left"/>
      <w:pPr>
        <w:ind w:left="7264" w:hanging="360"/>
      </w:pPr>
      <w:rPr>
        <w:rFonts w:ascii="Wingdings" w:hAnsi="Wingdings" w:hint="default"/>
      </w:rPr>
    </w:lvl>
  </w:abstractNum>
  <w:abstractNum w:abstractNumId="1" w15:restartNumberingAfterBreak="0">
    <w:nsid w:val="38CA4993"/>
    <w:multiLevelType w:val="hybridMultilevel"/>
    <w:tmpl w:val="7E2261C8"/>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15:restartNumberingAfterBreak="0">
    <w:nsid w:val="3F0C73FD"/>
    <w:multiLevelType w:val="multilevel"/>
    <w:tmpl w:val="C71AE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A04"/>
    <w:rsid w:val="00012A3F"/>
    <w:rsid w:val="0002084C"/>
    <w:rsid w:val="00035CB1"/>
    <w:rsid w:val="00057657"/>
    <w:rsid w:val="000738BF"/>
    <w:rsid w:val="000D3ADD"/>
    <w:rsid w:val="00103700"/>
    <w:rsid w:val="00202CF6"/>
    <w:rsid w:val="00253740"/>
    <w:rsid w:val="002856DF"/>
    <w:rsid w:val="002A0B09"/>
    <w:rsid w:val="002A6AA0"/>
    <w:rsid w:val="002D5E1D"/>
    <w:rsid w:val="00362BBD"/>
    <w:rsid w:val="003A19F8"/>
    <w:rsid w:val="003C134A"/>
    <w:rsid w:val="00454452"/>
    <w:rsid w:val="00502DA7"/>
    <w:rsid w:val="005963DD"/>
    <w:rsid w:val="005B693E"/>
    <w:rsid w:val="005C507A"/>
    <w:rsid w:val="007E342A"/>
    <w:rsid w:val="009307BC"/>
    <w:rsid w:val="00934BD1"/>
    <w:rsid w:val="009C0225"/>
    <w:rsid w:val="009C77DB"/>
    <w:rsid w:val="00A946C8"/>
    <w:rsid w:val="00AB5424"/>
    <w:rsid w:val="00B526EC"/>
    <w:rsid w:val="00BB47A7"/>
    <w:rsid w:val="00C159DC"/>
    <w:rsid w:val="00CB3472"/>
    <w:rsid w:val="00D15EB0"/>
    <w:rsid w:val="00DA3A17"/>
    <w:rsid w:val="00DF0C73"/>
    <w:rsid w:val="00E33A04"/>
    <w:rsid w:val="00E446AD"/>
    <w:rsid w:val="00E629D1"/>
    <w:rsid w:val="00E94E32"/>
    <w:rsid w:val="00EB374F"/>
    <w:rsid w:val="00ED0779"/>
    <w:rsid w:val="00F50385"/>
    <w:rsid w:val="00F8647C"/>
    <w:rsid w:val="00FF5F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697BC"/>
  <w15:chartTrackingRefBased/>
  <w15:docId w15:val="{C8C7DDE1-F0E4-4582-96F8-E5333DE00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647C"/>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B5424"/>
    <w:pPr>
      <w:autoSpaceDE/>
      <w:autoSpaceDN/>
    </w:pPr>
    <w:rPr>
      <w:rFonts w:ascii="Segoe UI" w:eastAsiaTheme="minorHAnsi" w:hAnsi="Segoe UI" w:cs="Segoe UI"/>
      <w:sz w:val="18"/>
      <w:szCs w:val="18"/>
      <w:lang w:eastAsia="en-US"/>
    </w:rPr>
  </w:style>
  <w:style w:type="character" w:customStyle="1" w:styleId="a4">
    <w:name w:val="Текст выноски Знак"/>
    <w:basedOn w:val="a0"/>
    <w:link w:val="a3"/>
    <w:uiPriority w:val="99"/>
    <w:semiHidden/>
    <w:rsid w:val="00AB5424"/>
    <w:rPr>
      <w:rFonts w:ascii="Segoe UI" w:hAnsi="Segoe UI" w:cs="Segoe UI"/>
      <w:sz w:val="18"/>
      <w:szCs w:val="18"/>
    </w:rPr>
  </w:style>
  <w:style w:type="paragraph" w:styleId="a5">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F8647C"/>
    <w:pPr>
      <w:autoSpaceDE/>
      <w:autoSpaceDN/>
      <w:spacing w:before="100" w:beforeAutospacing="1" w:after="100" w:afterAutospacing="1"/>
    </w:pPr>
    <w:rPr>
      <w:lang w:eastAsia="ru-RU"/>
    </w:rPr>
  </w:style>
  <w:style w:type="paragraph" w:customStyle="1" w:styleId="a6">
    <w:name w:val="Знак Знак Знак Знак Знак Знак Знак Знак Знак Знак Знак Знак Знак Знак Знак Знак Знак Знак"/>
    <w:basedOn w:val="a"/>
    <w:uiPriority w:val="99"/>
    <w:rsid w:val="00F8647C"/>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5"/>
    <w:uiPriority w:val="99"/>
    <w:locked/>
    <w:rsid w:val="00F8647C"/>
    <w:rPr>
      <w:rFonts w:ascii="Times New Roman" w:eastAsia="Times New Roman" w:hAnsi="Times New Roman" w:cs="Times New Roman"/>
      <w:sz w:val="24"/>
      <w:szCs w:val="24"/>
      <w:lang w:eastAsia="ru-RU"/>
    </w:rPr>
  </w:style>
  <w:style w:type="character" w:styleId="a7">
    <w:name w:val="Hyperlink"/>
    <w:basedOn w:val="a0"/>
    <w:uiPriority w:val="99"/>
    <w:rsid w:val="00E446AD"/>
    <w:rPr>
      <w:rFonts w:cs="Times New Roman"/>
      <w:color w:val="333366"/>
      <w:u w:val="none"/>
      <w:effect w:val="none"/>
    </w:rPr>
  </w:style>
  <w:style w:type="character" w:styleId="a8">
    <w:name w:val="Strong"/>
    <w:basedOn w:val="a0"/>
    <w:uiPriority w:val="99"/>
    <w:qFormat/>
    <w:rsid w:val="00E446AD"/>
    <w:rPr>
      <w:rFonts w:cs="Times New Roman"/>
      <w:b/>
      <w:bCs/>
    </w:rPr>
  </w:style>
  <w:style w:type="character" w:customStyle="1" w:styleId="apple-converted-space">
    <w:name w:val="apple-converted-space"/>
    <w:basedOn w:val="a0"/>
    <w:uiPriority w:val="99"/>
    <w:rsid w:val="00E446AD"/>
    <w:rPr>
      <w:rFonts w:cs="Times New Roman"/>
    </w:rPr>
  </w:style>
  <w:style w:type="character" w:styleId="a9">
    <w:name w:val="Emphasis"/>
    <w:basedOn w:val="a0"/>
    <w:uiPriority w:val="99"/>
    <w:qFormat/>
    <w:rsid w:val="00035CB1"/>
    <w:rPr>
      <w:rFonts w:cs="Times New Roman"/>
      <w:i/>
      <w:iCs/>
    </w:rPr>
  </w:style>
  <w:style w:type="paragraph" w:customStyle="1" w:styleId="aa">
    <w:name w:val="a"/>
    <w:basedOn w:val="a"/>
    <w:uiPriority w:val="99"/>
    <w:rsid w:val="005963DD"/>
    <w:pPr>
      <w:autoSpaceDE/>
      <w:autoSpaceDN/>
      <w:spacing w:before="100" w:beforeAutospacing="1" w:after="100" w:afterAutospacing="1"/>
    </w:pPr>
    <w:rPr>
      <w:lang w:eastAsia="ru-RU"/>
    </w:rPr>
  </w:style>
  <w:style w:type="paragraph" w:customStyle="1" w:styleId="nospacing">
    <w:name w:val="nospacing"/>
    <w:basedOn w:val="a"/>
    <w:uiPriority w:val="99"/>
    <w:rsid w:val="00E629D1"/>
    <w:pPr>
      <w:autoSpaceDE/>
      <w:autoSpaceDN/>
      <w:spacing w:before="100" w:beforeAutospacing="1" w:after="100" w:afterAutospacing="1"/>
    </w:pPr>
    <w:rPr>
      <w:lang w:eastAsia="ru-RU"/>
    </w:rPr>
  </w:style>
  <w:style w:type="paragraph" w:styleId="ab">
    <w:name w:val="List Paragraph"/>
    <w:basedOn w:val="a"/>
    <w:uiPriority w:val="99"/>
    <w:qFormat/>
    <w:rsid w:val="00B526EC"/>
    <w:pPr>
      <w:autoSpaceDE/>
      <w:autoSpaceDN/>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1</Pages>
  <Words>301</Words>
  <Characters>1720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42</cp:revision>
  <cp:lastPrinted>2020-10-16T10:54:00Z</cp:lastPrinted>
  <dcterms:created xsi:type="dcterms:W3CDTF">2020-10-16T10:54:00Z</dcterms:created>
  <dcterms:modified xsi:type="dcterms:W3CDTF">2020-12-08T11:41:00Z</dcterms:modified>
</cp:coreProperties>
</file>