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07F9" w:rsidRDefault="00BF07F9" w:rsidP="00BF07F9">
      <w:pPr>
        <w:shd w:val="clear" w:color="auto" w:fill="FFFFFF"/>
        <w:spacing w:line="180" w:lineRule="atLeast"/>
        <w:jc w:val="center"/>
        <w:rPr>
          <w:b/>
          <w:color w:val="333333"/>
          <w:sz w:val="22"/>
          <w:szCs w:val="22"/>
          <w:lang w:val="uk-UA"/>
        </w:rPr>
      </w:pPr>
      <w:r w:rsidRPr="00BC16A2">
        <w:rPr>
          <w:b/>
          <w:color w:val="333333"/>
          <w:sz w:val="22"/>
          <w:szCs w:val="22"/>
          <w:lang w:val="uk-UA"/>
        </w:rPr>
        <w:t>Що потрібно знати про типи програмних РРО</w:t>
      </w:r>
    </w:p>
    <w:p w:rsidR="00BF07F9" w:rsidRPr="00BC16A2" w:rsidRDefault="00BF07F9" w:rsidP="00BF07F9">
      <w:pPr>
        <w:shd w:val="clear" w:color="auto" w:fill="FFFFFF"/>
        <w:spacing w:line="180" w:lineRule="atLeast"/>
        <w:jc w:val="center"/>
        <w:rPr>
          <w:b/>
          <w:color w:val="333333"/>
          <w:sz w:val="22"/>
          <w:szCs w:val="22"/>
          <w:lang w:val="uk-UA"/>
        </w:rPr>
      </w:pPr>
    </w:p>
    <w:p w:rsidR="00BF07F9" w:rsidRPr="00BF07F9" w:rsidRDefault="00BF07F9" w:rsidP="00BF07F9">
      <w:pPr>
        <w:pStyle w:val="a3"/>
        <w:shd w:val="clear" w:color="auto" w:fill="FFFFFF"/>
        <w:spacing w:before="0" w:beforeAutospacing="0" w:after="225" w:afterAutospacing="0"/>
        <w:ind w:firstLine="540"/>
        <w:jc w:val="both"/>
        <w:rPr>
          <w:color w:val="333333"/>
          <w:sz w:val="22"/>
          <w:szCs w:val="22"/>
          <w:lang w:val="uk-UA"/>
        </w:rPr>
      </w:pPr>
      <w:r w:rsidRPr="00BF07F9">
        <w:rPr>
          <w:color w:val="333333"/>
          <w:sz w:val="22"/>
          <w:szCs w:val="22"/>
          <w:lang w:val="uk-UA"/>
        </w:rPr>
        <w:t xml:space="preserve">Головне управління ДПС у </w:t>
      </w:r>
      <w:r>
        <w:rPr>
          <w:color w:val="333333"/>
          <w:sz w:val="22"/>
          <w:szCs w:val="22"/>
          <w:lang w:val="uk-UA"/>
        </w:rPr>
        <w:t>Луганській</w:t>
      </w:r>
      <w:r w:rsidRPr="00BF07F9">
        <w:rPr>
          <w:color w:val="333333"/>
          <w:sz w:val="22"/>
          <w:szCs w:val="22"/>
          <w:lang w:val="uk-UA"/>
        </w:rPr>
        <w:t xml:space="preserve"> області інформує суб’єктів господарювання, що з метою заповнення розділу 4 «Дані щодо ПРРО» заяви про реєстрацію програмних реєстраторів розрахункових операцій за ф. № 1-ПРРО (далі – Заява за ф. № 1-ПРРО), поняття тип програмного реєстратора розрахункових операцій (далі – ПРРО) означає:</w:t>
      </w:r>
    </w:p>
    <w:p w:rsidR="00BF07F9" w:rsidRPr="00BC16A2" w:rsidRDefault="00BF07F9" w:rsidP="00BF07F9">
      <w:pPr>
        <w:pStyle w:val="a7"/>
        <w:shd w:val="clear" w:color="auto" w:fill="FFFFFF"/>
        <w:spacing w:before="0" w:beforeAutospacing="0" w:after="0" w:afterAutospacing="0"/>
        <w:ind w:firstLine="540"/>
        <w:jc w:val="both"/>
        <w:rPr>
          <w:color w:val="333333"/>
          <w:sz w:val="22"/>
          <w:szCs w:val="22"/>
        </w:rPr>
      </w:pPr>
      <w:r w:rsidRPr="00BC16A2">
        <w:rPr>
          <w:color w:val="333333"/>
          <w:sz w:val="22"/>
          <w:szCs w:val="22"/>
        </w:rPr>
        <w:t>- тип ПРРО</w:t>
      </w:r>
      <w:r w:rsidRPr="00BC16A2">
        <w:rPr>
          <w:rStyle w:val="apple-converted-space"/>
          <w:color w:val="333333"/>
          <w:sz w:val="22"/>
          <w:szCs w:val="22"/>
        </w:rPr>
        <w:t> </w:t>
      </w:r>
      <w:r w:rsidRPr="00BC16A2">
        <w:rPr>
          <w:rStyle w:val="a6"/>
          <w:color w:val="333333"/>
          <w:sz w:val="22"/>
          <w:szCs w:val="22"/>
        </w:rPr>
        <w:t>«стаціонарний»</w:t>
      </w:r>
      <w:r w:rsidRPr="00BC16A2">
        <w:rPr>
          <w:rStyle w:val="apple-converted-space"/>
          <w:color w:val="333333"/>
          <w:sz w:val="22"/>
          <w:szCs w:val="22"/>
        </w:rPr>
        <w:t> </w:t>
      </w:r>
      <w:r w:rsidRPr="00BC16A2">
        <w:rPr>
          <w:color w:val="333333"/>
          <w:sz w:val="22"/>
          <w:szCs w:val="22"/>
        </w:rPr>
        <w:t>означає, що такий програмний РРО встановлений на конкретну господарську одиницю та використовується за адресою, зазначеною в реєстраційній Заяві за ф. № 1-ПРРО;</w:t>
      </w:r>
    </w:p>
    <w:p w:rsidR="00BF07F9" w:rsidRPr="00BC16A2" w:rsidRDefault="00BF07F9" w:rsidP="00BF07F9">
      <w:pPr>
        <w:pStyle w:val="acxspmiddle"/>
        <w:shd w:val="clear" w:color="auto" w:fill="FFFFFF"/>
        <w:spacing w:before="0" w:beforeAutospacing="0" w:after="0" w:afterAutospacing="0"/>
        <w:ind w:firstLine="540"/>
        <w:jc w:val="both"/>
        <w:rPr>
          <w:color w:val="333333"/>
          <w:sz w:val="22"/>
          <w:szCs w:val="22"/>
        </w:rPr>
      </w:pPr>
      <w:r w:rsidRPr="00BC16A2">
        <w:rPr>
          <w:rStyle w:val="a6"/>
          <w:color w:val="333333"/>
          <w:sz w:val="22"/>
          <w:szCs w:val="22"/>
        </w:rPr>
        <w:t>-</w:t>
      </w:r>
      <w:r w:rsidRPr="00BC16A2">
        <w:rPr>
          <w:rStyle w:val="apple-converted-space"/>
          <w:color w:val="333333"/>
          <w:sz w:val="22"/>
          <w:szCs w:val="22"/>
        </w:rPr>
        <w:t> </w:t>
      </w:r>
      <w:r w:rsidRPr="00BC16A2">
        <w:rPr>
          <w:color w:val="333333"/>
          <w:sz w:val="22"/>
          <w:szCs w:val="22"/>
        </w:rPr>
        <w:t>тип ПРРО</w:t>
      </w:r>
      <w:r w:rsidRPr="00BC16A2">
        <w:rPr>
          <w:rStyle w:val="apple-converted-space"/>
          <w:color w:val="333333"/>
          <w:sz w:val="22"/>
          <w:szCs w:val="22"/>
        </w:rPr>
        <w:t> </w:t>
      </w:r>
      <w:r w:rsidRPr="00BC16A2">
        <w:rPr>
          <w:rStyle w:val="a6"/>
          <w:color w:val="333333"/>
          <w:sz w:val="22"/>
          <w:szCs w:val="22"/>
        </w:rPr>
        <w:t>«пересувний»</w:t>
      </w:r>
      <w:r w:rsidRPr="00BC16A2">
        <w:rPr>
          <w:rStyle w:val="apple-converted-space"/>
          <w:color w:val="333333"/>
          <w:sz w:val="22"/>
          <w:szCs w:val="22"/>
        </w:rPr>
        <w:t> </w:t>
      </w:r>
      <w:r w:rsidRPr="00BC16A2">
        <w:rPr>
          <w:color w:val="333333"/>
          <w:sz w:val="22"/>
          <w:szCs w:val="22"/>
        </w:rPr>
        <w:t>означає, що такий програмний РРО зареєстрований на конкретну господарську одиницю (наприклад автомобіль), але може використовуватися на всій території України на такій господарській одиниці;</w:t>
      </w:r>
    </w:p>
    <w:p w:rsidR="00BF07F9" w:rsidRPr="00BC16A2" w:rsidRDefault="00BF07F9" w:rsidP="00BF07F9">
      <w:pPr>
        <w:pStyle w:val="acxspmiddle"/>
        <w:shd w:val="clear" w:color="auto" w:fill="FFFFFF"/>
        <w:spacing w:before="0" w:beforeAutospacing="0" w:after="0" w:afterAutospacing="0"/>
        <w:ind w:firstLine="540"/>
        <w:jc w:val="both"/>
        <w:rPr>
          <w:color w:val="333333"/>
          <w:sz w:val="22"/>
          <w:szCs w:val="22"/>
        </w:rPr>
      </w:pPr>
      <w:r w:rsidRPr="00BC16A2">
        <w:rPr>
          <w:rStyle w:val="a6"/>
          <w:color w:val="333333"/>
          <w:sz w:val="22"/>
          <w:szCs w:val="22"/>
        </w:rPr>
        <w:t>-</w:t>
      </w:r>
      <w:r w:rsidRPr="00BC16A2">
        <w:rPr>
          <w:rStyle w:val="apple-converted-space"/>
          <w:color w:val="333333"/>
          <w:sz w:val="22"/>
          <w:szCs w:val="22"/>
        </w:rPr>
        <w:t> </w:t>
      </w:r>
      <w:r w:rsidRPr="00BC16A2">
        <w:rPr>
          <w:color w:val="333333"/>
          <w:sz w:val="22"/>
          <w:szCs w:val="22"/>
        </w:rPr>
        <w:t>тип ПРРО</w:t>
      </w:r>
      <w:r w:rsidRPr="00BC16A2">
        <w:rPr>
          <w:rStyle w:val="apple-converted-space"/>
          <w:color w:val="333333"/>
          <w:sz w:val="22"/>
          <w:szCs w:val="22"/>
        </w:rPr>
        <w:t> </w:t>
      </w:r>
      <w:r w:rsidRPr="00BC16A2">
        <w:rPr>
          <w:rStyle w:val="a6"/>
          <w:color w:val="333333"/>
          <w:sz w:val="22"/>
          <w:szCs w:val="22"/>
        </w:rPr>
        <w:t>«каса самообслуговування»</w:t>
      </w:r>
      <w:r w:rsidRPr="00BC16A2">
        <w:rPr>
          <w:rStyle w:val="apple-converted-space"/>
          <w:color w:val="333333"/>
          <w:sz w:val="22"/>
          <w:szCs w:val="22"/>
        </w:rPr>
        <w:t> </w:t>
      </w:r>
      <w:r w:rsidRPr="00BC16A2">
        <w:rPr>
          <w:color w:val="333333"/>
          <w:sz w:val="22"/>
          <w:szCs w:val="22"/>
        </w:rPr>
        <w:t>означає, що такий програмний РРО встановлений на конкретну господарську одиницю та використовується за адресою, зазначеною в реєстраційній Заяві за ф. № 1-ПРРО, при цьому його застосування не передбачає залучення касира (наприклад платіжний термінал);</w:t>
      </w:r>
    </w:p>
    <w:p w:rsidR="00BF07F9" w:rsidRPr="00BC16A2" w:rsidRDefault="00BF07F9" w:rsidP="00BF07F9">
      <w:pPr>
        <w:pStyle w:val="acxsplast"/>
        <w:shd w:val="clear" w:color="auto" w:fill="FFFFFF"/>
        <w:spacing w:before="0" w:beforeAutospacing="0" w:after="0" w:afterAutospacing="0"/>
        <w:ind w:firstLine="540"/>
        <w:jc w:val="both"/>
        <w:rPr>
          <w:color w:val="333333"/>
          <w:sz w:val="22"/>
          <w:szCs w:val="22"/>
        </w:rPr>
      </w:pPr>
      <w:r w:rsidRPr="00BC16A2">
        <w:rPr>
          <w:rStyle w:val="a6"/>
          <w:color w:val="333333"/>
          <w:sz w:val="22"/>
          <w:szCs w:val="22"/>
        </w:rPr>
        <w:t>-</w:t>
      </w:r>
      <w:r w:rsidRPr="00BC16A2">
        <w:rPr>
          <w:rStyle w:val="apple-converted-space"/>
          <w:color w:val="333333"/>
          <w:sz w:val="22"/>
          <w:szCs w:val="22"/>
        </w:rPr>
        <w:t> </w:t>
      </w:r>
      <w:r w:rsidRPr="00BC16A2">
        <w:rPr>
          <w:color w:val="333333"/>
          <w:sz w:val="22"/>
          <w:szCs w:val="22"/>
        </w:rPr>
        <w:t>тип ПРРО</w:t>
      </w:r>
      <w:r w:rsidRPr="00BC16A2">
        <w:rPr>
          <w:rStyle w:val="apple-converted-space"/>
          <w:color w:val="333333"/>
          <w:sz w:val="22"/>
          <w:szCs w:val="22"/>
        </w:rPr>
        <w:t> </w:t>
      </w:r>
      <w:r w:rsidRPr="00BC16A2">
        <w:rPr>
          <w:rStyle w:val="a6"/>
          <w:color w:val="333333"/>
          <w:sz w:val="22"/>
          <w:szCs w:val="22"/>
        </w:rPr>
        <w:t>«інтернет торгівля»</w:t>
      </w:r>
      <w:r w:rsidRPr="00BC16A2">
        <w:rPr>
          <w:rStyle w:val="apple-converted-space"/>
          <w:color w:val="333333"/>
          <w:sz w:val="22"/>
          <w:szCs w:val="22"/>
        </w:rPr>
        <w:t> </w:t>
      </w:r>
      <w:r w:rsidRPr="00BC16A2">
        <w:rPr>
          <w:color w:val="333333"/>
          <w:sz w:val="22"/>
          <w:szCs w:val="22"/>
        </w:rPr>
        <w:t>означає, що такий програмний РРО встановлений на конкретну господарську одиницю і використовується за адресою, зазначеною в реєстраційній Заяві за ф. № 1-ПРРО, та при його застосуванні можливе залучення касира (інтернет-магазин (сайт).</w:t>
      </w:r>
    </w:p>
    <w:p w:rsidR="00BF07F9" w:rsidRPr="00BC16A2" w:rsidRDefault="00BF07F9" w:rsidP="00BF07F9">
      <w:pPr>
        <w:pStyle w:val="20"/>
        <w:shd w:val="clear" w:color="auto" w:fill="FFFFFF"/>
        <w:spacing w:before="0" w:beforeAutospacing="0" w:after="225" w:afterAutospacing="0"/>
        <w:ind w:firstLine="540"/>
        <w:jc w:val="both"/>
        <w:rPr>
          <w:color w:val="333333"/>
          <w:sz w:val="22"/>
          <w:szCs w:val="22"/>
        </w:rPr>
      </w:pPr>
      <w:r w:rsidRPr="00BC16A2">
        <w:rPr>
          <w:color w:val="333333"/>
          <w:sz w:val="22"/>
          <w:szCs w:val="22"/>
        </w:rPr>
        <w:t xml:space="preserve">Нагадуємо, що суб’єкти господарювання можуть </w:t>
      </w:r>
      <w:proofErr w:type="gramStart"/>
      <w:r w:rsidRPr="00BC16A2">
        <w:rPr>
          <w:color w:val="333333"/>
          <w:sz w:val="22"/>
          <w:szCs w:val="22"/>
        </w:rPr>
        <w:t>зареєструвати  програмний</w:t>
      </w:r>
      <w:proofErr w:type="gramEnd"/>
      <w:r w:rsidRPr="00BC16A2">
        <w:rPr>
          <w:color w:val="333333"/>
          <w:sz w:val="22"/>
          <w:szCs w:val="22"/>
        </w:rPr>
        <w:t xml:space="preserve"> РРО, скориставшись безкоштовним програмним рішенням, яке розміщено на веб-сайті ДПС України у банері «Програмні РРО».</w:t>
      </w:r>
    </w:p>
    <w:p w:rsidR="00BF07F9" w:rsidRPr="00BF07F9" w:rsidRDefault="00BF07F9" w:rsidP="00BF07F9">
      <w:pPr>
        <w:ind w:left="5760"/>
        <w:rPr>
          <w:b/>
          <w:color w:val="333333"/>
        </w:rPr>
      </w:pPr>
      <w:r w:rsidRPr="0015020B">
        <w:rPr>
          <w:b/>
          <w:color w:val="333333"/>
          <w:lang w:val="uk-UA"/>
        </w:rPr>
        <w:t>Старобільський сектор організації роботи організаційно-розпорядчого управління Головного управління ДПС у Луганській області</w:t>
      </w:r>
    </w:p>
    <w:p w:rsidR="00BF07F9" w:rsidRPr="006A449A" w:rsidRDefault="00BF07F9" w:rsidP="00BF07F9">
      <w:pPr>
        <w:ind w:firstLine="540"/>
        <w:rPr>
          <w:sz w:val="22"/>
          <w:szCs w:val="22"/>
        </w:rPr>
      </w:pPr>
    </w:p>
    <w:p w:rsidR="00FF0181" w:rsidRPr="00BF07F9" w:rsidRDefault="00FF0181">
      <w:bookmarkStart w:id="0" w:name="_GoBack"/>
      <w:bookmarkEnd w:id="0"/>
    </w:p>
    <w:sectPr w:rsidR="00FF0181" w:rsidRPr="00BF07F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entury Gothic"/>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Verdana">
    <w:altName w:val="??L"/>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3179"/>
    <w:rsid w:val="00101D74"/>
    <w:rsid w:val="001D2980"/>
    <w:rsid w:val="0038175D"/>
    <w:rsid w:val="00493179"/>
    <w:rsid w:val="005A2D18"/>
    <w:rsid w:val="008359F2"/>
    <w:rsid w:val="008B0C76"/>
    <w:rsid w:val="00B147C4"/>
    <w:rsid w:val="00BF07F9"/>
    <w:rsid w:val="00D1561D"/>
    <w:rsid w:val="00EC6DA9"/>
    <w:rsid w:val="00FF01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7C5BDD"/>
  <w15:chartTrackingRefBased/>
  <w15:docId w15:val="{5562E5C5-D6B0-4A9B-A797-D21E90DBE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A2D1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Звичайний (веб) Знак Знак,Обычный (Web)1,Обычный (Web)11,Обычный (веб) Знак,Знак1 Знак,Знак1 Знак Знак,Знак1 Знак Знак Знак Знак Знак Знак Знак,Знак1 Знак Знак Знак,Обычный (веб) Знак2,Обычный (веб) Знак1 Знак,‚Õÿ¬1 ‚Õÿ¬ ‚Õÿ¬"/>
    <w:basedOn w:val="a"/>
    <w:link w:val="1"/>
    <w:uiPriority w:val="99"/>
    <w:rsid w:val="005A2D18"/>
    <w:pPr>
      <w:spacing w:before="100" w:beforeAutospacing="1" w:after="100" w:afterAutospacing="1"/>
    </w:pPr>
  </w:style>
  <w:style w:type="paragraph" w:customStyle="1" w:styleId="a4">
    <w:name w:val="Знак Знак Знак Знак Знак Знак Знак Знак Знак Знак Знак Знак Знак Знак Знак Знак Знак Знак"/>
    <w:basedOn w:val="a"/>
    <w:uiPriority w:val="99"/>
    <w:rsid w:val="00101D74"/>
    <w:rPr>
      <w:rFonts w:ascii="Verdana" w:hAnsi="Verdana" w:cs="Verdana"/>
      <w:sz w:val="20"/>
      <w:szCs w:val="20"/>
      <w:lang w:val="en-US" w:eastAsia="en-US"/>
    </w:rPr>
  </w:style>
  <w:style w:type="character" w:customStyle="1" w:styleId="1">
    <w:name w:val="Обычный (веб) Знак1"/>
    <w:aliases w:val="Обычный (Web) Знак,Звичайний (веб) Знак Знак Знак,Обычный (Web)1 Знак,Обычный (Web)11 Знак,Обычный (веб) Знак Знак,Знак1 Знак Знак1,Знак1 Знак Знак Знак1,Знак1 Знак Знак Знак Знак Знак Знак Знак Знак,Знак1 Знак Знак Знак Знак"/>
    <w:link w:val="a3"/>
    <w:uiPriority w:val="99"/>
    <w:locked/>
    <w:rsid w:val="00101D74"/>
    <w:rPr>
      <w:rFonts w:ascii="Times New Roman" w:eastAsia="Times New Roman" w:hAnsi="Times New Roman" w:cs="Times New Roman"/>
      <w:sz w:val="24"/>
      <w:szCs w:val="24"/>
      <w:lang w:eastAsia="ru-RU"/>
    </w:rPr>
  </w:style>
  <w:style w:type="character" w:styleId="a5">
    <w:name w:val="Hyperlink"/>
    <w:basedOn w:val="a0"/>
    <w:uiPriority w:val="99"/>
    <w:rsid w:val="00EC6DA9"/>
    <w:rPr>
      <w:rFonts w:cs="Times New Roman"/>
      <w:color w:val="333366"/>
      <w:u w:val="none"/>
      <w:effect w:val="none"/>
    </w:rPr>
  </w:style>
  <w:style w:type="character" w:customStyle="1" w:styleId="apple-converted-space">
    <w:name w:val="apple-converted-space"/>
    <w:basedOn w:val="a0"/>
    <w:uiPriority w:val="99"/>
    <w:rsid w:val="00EC6DA9"/>
    <w:rPr>
      <w:rFonts w:cs="Times New Roman"/>
    </w:rPr>
  </w:style>
  <w:style w:type="character" w:styleId="a6">
    <w:name w:val="Strong"/>
    <w:basedOn w:val="a0"/>
    <w:uiPriority w:val="99"/>
    <w:qFormat/>
    <w:rsid w:val="00BF07F9"/>
    <w:rPr>
      <w:rFonts w:cs="Times New Roman"/>
      <w:b/>
      <w:bCs/>
    </w:rPr>
  </w:style>
  <w:style w:type="paragraph" w:customStyle="1" w:styleId="a7">
    <w:name w:val="a"/>
    <w:basedOn w:val="a"/>
    <w:uiPriority w:val="99"/>
    <w:rsid w:val="00BF07F9"/>
    <w:pPr>
      <w:spacing w:before="100" w:beforeAutospacing="1" w:after="100" w:afterAutospacing="1"/>
    </w:pPr>
  </w:style>
  <w:style w:type="paragraph" w:customStyle="1" w:styleId="acxspmiddle">
    <w:name w:val="acxspmiddle"/>
    <w:basedOn w:val="a"/>
    <w:uiPriority w:val="99"/>
    <w:rsid w:val="00BF07F9"/>
    <w:pPr>
      <w:spacing w:before="100" w:beforeAutospacing="1" w:after="100" w:afterAutospacing="1"/>
    </w:pPr>
  </w:style>
  <w:style w:type="paragraph" w:customStyle="1" w:styleId="acxsplast">
    <w:name w:val="acxsplast"/>
    <w:basedOn w:val="a"/>
    <w:uiPriority w:val="99"/>
    <w:rsid w:val="00BF07F9"/>
    <w:pPr>
      <w:spacing w:before="100" w:beforeAutospacing="1" w:after="100" w:afterAutospacing="1"/>
    </w:pPr>
  </w:style>
  <w:style w:type="paragraph" w:customStyle="1" w:styleId="20">
    <w:name w:val="20"/>
    <w:basedOn w:val="a"/>
    <w:uiPriority w:val="99"/>
    <w:rsid w:val="00BF07F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8959184">
      <w:bodyDiv w:val="1"/>
      <w:marLeft w:val="0"/>
      <w:marRight w:val="0"/>
      <w:marTop w:val="0"/>
      <w:marBottom w:val="0"/>
      <w:divBdr>
        <w:top w:val="none" w:sz="0" w:space="0" w:color="auto"/>
        <w:left w:val="none" w:sz="0" w:space="0" w:color="auto"/>
        <w:bottom w:val="none" w:sz="0" w:space="0" w:color="auto"/>
        <w:right w:val="none" w:sz="0" w:space="0" w:color="auto"/>
      </w:divBdr>
      <w:divsChild>
        <w:div w:id="1032917604">
          <w:marLeft w:val="0"/>
          <w:marRight w:val="0"/>
          <w:marTop w:val="0"/>
          <w:marBottom w:val="0"/>
          <w:divBdr>
            <w:top w:val="none" w:sz="0" w:space="0" w:color="auto"/>
            <w:left w:val="none" w:sz="0" w:space="0" w:color="auto"/>
            <w:bottom w:val="none" w:sz="0" w:space="0" w:color="auto"/>
            <w:right w:val="none" w:sz="0" w:space="0" w:color="auto"/>
          </w:divBdr>
        </w:div>
        <w:div w:id="342098761">
          <w:marLeft w:val="0"/>
          <w:marRight w:val="0"/>
          <w:marTop w:val="120"/>
          <w:marBottom w:val="0"/>
          <w:divBdr>
            <w:top w:val="none" w:sz="0" w:space="0" w:color="auto"/>
            <w:left w:val="none" w:sz="0" w:space="0" w:color="auto"/>
            <w:bottom w:val="none" w:sz="0" w:space="0" w:color="auto"/>
            <w:right w:val="none" w:sz="0" w:space="0" w:color="auto"/>
          </w:divBdr>
          <w:divsChild>
            <w:div w:id="612857348">
              <w:marLeft w:val="0"/>
              <w:marRight w:val="0"/>
              <w:marTop w:val="0"/>
              <w:marBottom w:val="0"/>
              <w:divBdr>
                <w:top w:val="none" w:sz="0" w:space="0" w:color="auto"/>
                <w:left w:val="none" w:sz="0" w:space="0" w:color="auto"/>
                <w:bottom w:val="none" w:sz="0" w:space="0" w:color="auto"/>
                <w:right w:val="none" w:sz="0" w:space="0" w:color="auto"/>
              </w:divBdr>
            </w:div>
          </w:divsChild>
        </w:div>
        <w:div w:id="429203882">
          <w:marLeft w:val="0"/>
          <w:marRight w:val="0"/>
          <w:marTop w:val="120"/>
          <w:marBottom w:val="0"/>
          <w:divBdr>
            <w:top w:val="none" w:sz="0" w:space="0" w:color="auto"/>
            <w:left w:val="none" w:sz="0" w:space="0" w:color="auto"/>
            <w:bottom w:val="none" w:sz="0" w:space="0" w:color="auto"/>
            <w:right w:val="none" w:sz="0" w:space="0" w:color="auto"/>
          </w:divBdr>
          <w:divsChild>
            <w:div w:id="2107534147">
              <w:marLeft w:val="0"/>
              <w:marRight w:val="0"/>
              <w:marTop w:val="0"/>
              <w:marBottom w:val="0"/>
              <w:divBdr>
                <w:top w:val="none" w:sz="0" w:space="0" w:color="auto"/>
                <w:left w:val="none" w:sz="0" w:space="0" w:color="auto"/>
                <w:bottom w:val="none" w:sz="0" w:space="0" w:color="auto"/>
                <w:right w:val="none" w:sz="0" w:space="0" w:color="auto"/>
              </w:divBdr>
            </w:div>
          </w:divsChild>
        </w:div>
        <w:div w:id="1336616003">
          <w:marLeft w:val="0"/>
          <w:marRight w:val="0"/>
          <w:marTop w:val="120"/>
          <w:marBottom w:val="0"/>
          <w:divBdr>
            <w:top w:val="none" w:sz="0" w:space="0" w:color="auto"/>
            <w:left w:val="none" w:sz="0" w:space="0" w:color="auto"/>
            <w:bottom w:val="none" w:sz="0" w:space="0" w:color="auto"/>
            <w:right w:val="none" w:sz="0" w:space="0" w:color="auto"/>
          </w:divBdr>
          <w:divsChild>
            <w:div w:id="145633672">
              <w:marLeft w:val="0"/>
              <w:marRight w:val="0"/>
              <w:marTop w:val="0"/>
              <w:marBottom w:val="0"/>
              <w:divBdr>
                <w:top w:val="none" w:sz="0" w:space="0" w:color="auto"/>
                <w:left w:val="none" w:sz="0" w:space="0" w:color="auto"/>
                <w:bottom w:val="none" w:sz="0" w:space="0" w:color="auto"/>
                <w:right w:val="none" w:sz="0" w:space="0" w:color="auto"/>
              </w:divBdr>
            </w:div>
          </w:divsChild>
        </w:div>
        <w:div w:id="2117094666">
          <w:marLeft w:val="0"/>
          <w:marRight w:val="0"/>
          <w:marTop w:val="120"/>
          <w:marBottom w:val="0"/>
          <w:divBdr>
            <w:top w:val="none" w:sz="0" w:space="0" w:color="auto"/>
            <w:left w:val="none" w:sz="0" w:space="0" w:color="auto"/>
            <w:bottom w:val="none" w:sz="0" w:space="0" w:color="auto"/>
            <w:right w:val="none" w:sz="0" w:space="0" w:color="auto"/>
          </w:divBdr>
          <w:divsChild>
            <w:div w:id="783772913">
              <w:marLeft w:val="0"/>
              <w:marRight w:val="0"/>
              <w:marTop w:val="0"/>
              <w:marBottom w:val="0"/>
              <w:divBdr>
                <w:top w:val="none" w:sz="0" w:space="0" w:color="auto"/>
                <w:left w:val="none" w:sz="0" w:space="0" w:color="auto"/>
                <w:bottom w:val="none" w:sz="0" w:space="0" w:color="auto"/>
                <w:right w:val="none" w:sz="0" w:space="0" w:color="auto"/>
              </w:divBdr>
            </w:div>
          </w:divsChild>
        </w:div>
        <w:div w:id="1130124963">
          <w:marLeft w:val="0"/>
          <w:marRight w:val="0"/>
          <w:marTop w:val="120"/>
          <w:marBottom w:val="0"/>
          <w:divBdr>
            <w:top w:val="none" w:sz="0" w:space="0" w:color="auto"/>
            <w:left w:val="none" w:sz="0" w:space="0" w:color="auto"/>
            <w:bottom w:val="none" w:sz="0" w:space="0" w:color="auto"/>
            <w:right w:val="none" w:sz="0" w:space="0" w:color="auto"/>
          </w:divBdr>
          <w:divsChild>
            <w:div w:id="17650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244</Words>
  <Characters>1397</Characters>
  <Application>Microsoft Office Word</Application>
  <DocSecurity>0</DocSecurity>
  <Lines>11</Lines>
  <Paragraphs>3</Paragraphs>
  <ScaleCrop>false</ScaleCrop>
  <Company>SPecialiST RePack</Company>
  <LinksUpToDate>false</LinksUpToDate>
  <CharactersWithSpaces>1638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Надежда</dc:creator>
  <cp:keywords/>
  <dc:description/>
  <cp:lastModifiedBy>Надежда</cp:lastModifiedBy>
  <cp:revision>12</cp:revision>
  <dcterms:created xsi:type="dcterms:W3CDTF">2020-12-24T11:24:00Z</dcterms:created>
  <dcterms:modified xsi:type="dcterms:W3CDTF">2021-01-18T12:01:00Z</dcterms:modified>
</cp:coreProperties>
</file>