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44E" w:rsidRPr="006F6250" w:rsidRDefault="00E7444E" w:rsidP="00E7444E">
      <w:pPr>
        <w:jc w:val="center"/>
        <w:rPr>
          <w:b/>
        </w:rPr>
      </w:pPr>
      <w:r w:rsidRPr="00384FA1">
        <w:rPr>
          <w:b/>
          <w:lang w:val="uk-UA"/>
        </w:rPr>
        <w:t>Подання декларації про майновий стан і доходи особою, яка здійснює незалежну професійну діяльність у разі її припинення</w:t>
      </w:r>
    </w:p>
    <w:p w:rsidR="00E7444E" w:rsidRPr="006F6250" w:rsidRDefault="00E7444E" w:rsidP="00E7444E">
      <w:pPr>
        <w:jc w:val="center"/>
        <w:rPr>
          <w:b/>
        </w:rPr>
      </w:pPr>
    </w:p>
    <w:p w:rsidR="00E7444E" w:rsidRDefault="00E7444E" w:rsidP="00E7444E">
      <w:pPr>
        <w:ind w:firstLine="567"/>
        <w:jc w:val="both"/>
        <w:rPr>
          <w:lang w:val="uk-UA"/>
        </w:rPr>
      </w:pPr>
      <w:r>
        <w:rPr>
          <w:lang w:val="uk-UA"/>
        </w:rPr>
        <w:t>Головне управління ДПС у Луганській області інформує, що згідно</w:t>
      </w:r>
      <w:r w:rsidRPr="004B27D3">
        <w:t xml:space="preserve"> до абз</w:t>
      </w:r>
      <w:r>
        <w:rPr>
          <w:lang w:val="uk-UA"/>
        </w:rPr>
        <w:t>.1</w:t>
      </w:r>
      <w:r w:rsidRPr="004B27D3">
        <w:t xml:space="preserve"> п.п. 2 </w:t>
      </w:r>
    </w:p>
    <w:p w:rsidR="00E7444E" w:rsidRDefault="00E7444E" w:rsidP="00E7444E">
      <w:pPr>
        <w:jc w:val="both"/>
        <w:rPr>
          <w:lang w:val="uk-UA"/>
        </w:rPr>
      </w:pPr>
      <w:r w:rsidRPr="006F6250">
        <w:rPr>
          <w:lang w:val="uk-UA"/>
        </w:rPr>
        <w:t>п. 11.18 розд. Х</w:t>
      </w:r>
      <w:r w:rsidRPr="004B27D3">
        <w:t>I</w:t>
      </w:r>
      <w:r w:rsidRPr="006F6250">
        <w:rPr>
          <w:lang w:val="uk-UA"/>
        </w:rPr>
        <w:t xml:space="preserve"> Порядку обліку платників податків і зборів, затвердженого наказом Міністерства фінансів України від 09.12.2011 № 1588 із змінами та доповненнями (далі – Порядок № 1588), фізичні особи, які здійснюють незалежну професійну діяльність, знімаються з обліку після припинення такої незалежної діяльності, за наявності документально підтвердженої інформації відповідного державного органу, що реєструє таку діяльність або видає документи про право на заняття такою діяльністю </w:t>
      </w:r>
      <w:r w:rsidRPr="004B27D3">
        <w:t>(свідоцтва, дозволи, сертифікати тощо), та/або поданої до контролюючого органу за основним місцем обліку заяви про ліквідацію або реорганізацію платника податків за формою № 8-ОПП (далі – Заява за № 8-ОПП).</w:t>
      </w:r>
    </w:p>
    <w:p w:rsidR="00E7444E" w:rsidRDefault="00E7444E" w:rsidP="00E7444E">
      <w:pPr>
        <w:ind w:firstLine="567"/>
        <w:jc w:val="both"/>
        <w:rPr>
          <w:lang w:val="uk-UA"/>
        </w:rPr>
      </w:pPr>
      <w:r w:rsidRPr="00E7444E">
        <w:rPr>
          <w:lang w:val="uk-UA"/>
        </w:rPr>
        <w:t xml:space="preserve">Внесення до Реєстру самозайнятих осіб запису про припинення незалежної професійної діяльності фізичною особою не припиняє її зобов’язань, що виникли під час провадження незалежної професійної діяльності, та не змінює строків, порядків виконання таких зобов’язань та застосування санкцій за їх невиконання (п.п. 4 п. 11.18 розд. </w:t>
      </w:r>
      <w:r w:rsidRPr="004B27D3">
        <w:t>ХI Порядку № 1588).</w:t>
      </w:r>
    </w:p>
    <w:p w:rsidR="00E7444E" w:rsidRDefault="00E7444E" w:rsidP="00E7444E">
      <w:pPr>
        <w:ind w:firstLine="567"/>
        <w:jc w:val="both"/>
        <w:rPr>
          <w:lang w:val="uk-UA"/>
        </w:rPr>
      </w:pPr>
      <w:r w:rsidRPr="004B27D3">
        <w:t>Згідно з п. 178.4 ст. 178 Податкового кодексу України від 02 грудня 2010 року № 2755-VI із змінами та доповненнями (далі – ПКУ) фізичні особи, які провадять незалежну професійну діяльність, а також іноземці та особи без громадянства, які стали на облік у контролюючих органах як самозайняті особи та є резидентами, подають податкову декларацію про майновий стан і доходи (далі – податкова декларація) за результатами звітного року відповідно до розд. IV ПКУ у строки, передбачені для платників податку на доходи фізичних осіб, в якій поряд з доходами від провадження незалежної професійної діяльності мають зазначати інші доходи з джерел їх походження з України та іноземні доходи.</w:t>
      </w:r>
    </w:p>
    <w:p w:rsidR="00E7444E" w:rsidRDefault="00E7444E" w:rsidP="00E7444E">
      <w:pPr>
        <w:ind w:firstLine="567"/>
        <w:jc w:val="both"/>
        <w:rPr>
          <w:lang w:val="uk-UA"/>
        </w:rPr>
      </w:pPr>
      <w:r w:rsidRPr="004B27D3">
        <w:t>Платники податку на доходи фізичних осіб подають податкову декларацію до 1 травня року, що настає за звітним, крім випадків, передбачених розд. IV ПКУ (п.п. 49.18.4 п. 49.18 ст. 49 ПКУ).</w:t>
      </w:r>
    </w:p>
    <w:p w:rsidR="00E7444E" w:rsidRDefault="00E7444E" w:rsidP="00E7444E">
      <w:pPr>
        <w:ind w:firstLine="567"/>
        <w:jc w:val="both"/>
        <w:rPr>
          <w:lang w:val="uk-UA"/>
        </w:rPr>
      </w:pPr>
      <w:r w:rsidRPr="004B27D3">
        <w:t xml:space="preserve">Чинним законодавством не передбачено особливих термінів подання податкової декларації фізичними особами, які подали Заяву за ф. № 8-ОПП про </w:t>
      </w:r>
      <w:r w:rsidRPr="005F23BF">
        <w:t>прип</w:t>
      </w:r>
      <w:r w:rsidRPr="004B27D3">
        <w:t>инення незалежної професійної діяльності.</w:t>
      </w:r>
    </w:p>
    <w:p w:rsidR="00E7444E" w:rsidRDefault="00E7444E" w:rsidP="00E7444E">
      <w:pPr>
        <w:ind w:firstLine="567"/>
        <w:jc w:val="both"/>
        <w:rPr>
          <w:lang w:val="uk-UA"/>
        </w:rPr>
      </w:pPr>
      <w:r w:rsidRPr="006F6250">
        <w:rPr>
          <w:lang w:val="uk-UA"/>
        </w:rPr>
        <w:t>Остаточний розрахунок податку на доходи фізичних осіб за звітний податковий рік здійснюється платником самостійно згідно з даними, зазначеними в податковій декларації, в якій поряд з доходами від провадження незалежної професійної діяльності повинні зазначатися інші доходи з джерел їх походження з України та іноземні доходи, а також відомості про суми єдиного внеску на загальнообов’язкове соціальне страхування, нарахованого на доходи від провадження незалежної професійної діяльності в розмірах, визначених відповідно до закону (п. 178.7 ст. 178 ПКУ).</w:t>
      </w:r>
    </w:p>
    <w:p w:rsidR="00E7444E" w:rsidRDefault="00E7444E" w:rsidP="00E7444E">
      <w:pPr>
        <w:ind w:firstLine="567"/>
        <w:jc w:val="both"/>
        <w:rPr>
          <w:lang w:val="uk-UA"/>
        </w:rPr>
      </w:pPr>
      <w:r w:rsidRPr="004B27D3">
        <w:t>Фізична особа зобов’язана самостійно до 1 серпня року, що настає за звітним, сплатити суму податкового зобов’язання, зазначену в поданій нею податковій декларації (п. 179.7 ст. 179 ПКУ).</w:t>
      </w:r>
    </w:p>
    <w:p w:rsidR="00E7444E" w:rsidRDefault="00E7444E" w:rsidP="00E7444E">
      <w:pPr>
        <w:ind w:firstLine="567"/>
        <w:jc w:val="both"/>
        <w:rPr>
          <w:lang w:val="uk-UA"/>
        </w:rPr>
      </w:pPr>
      <w:r>
        <w:rPr>
          <w:lang w:val="uk-UA"/>
        </w:rPr>
        <w:t>Отже</w:t>
      </w:r>
      <w:r w:rsidRPr="004B27D3">
        <w:t xml:space="preserve">, фізична особа, яка провадить незалежну професійну діяльність, у разі її </w:t>
      </w:r>
      <w:r w:rsidRPr="005F23BF">
        <w:t>припи</w:t>
      </w:r>
      <w:r w:rsidRPr="004B27D3">
        <w:t>нення, зобов’язана подати податкову декларацію за результатами звітного року до 1 травня року, що настає за звітним та самостійно сплатити до 1 серпня року, що настає за звітним, суму податкового зобов’язання, зазначену в поданій нею податковій декларації.</w:t>
      </w:r>
    </w:p>
    <w:p w:rsidR="00E7444E" w:rsidRPr="005F23BF" w:rsidRDefault="00E7444E" w:rsidP="00E7444E">
      <w:pPr>
        <w:ind w:firstLine="567"/>
        <w:jc w:val="both"/>
        <w:rPr>
          <w:lang w:val="uk-UA"/>
        </w:rPr>
      </w:pPr>
    </w:p>
    <w:p w:rsidR="00E7444E" w:rsidRPr="00B40807" w:rsidRDefault="00E7444E" w:rsidP="00E7444E">
      <w:pPr>
        <w:tabs>
          <w:tab w:val="left" w:pos="5760"/>
        </w:tabs>
        <w:ind w:left="4500" w:firstLine="540"/>
        <w:rPr>
          <w:b/>
          <w:bCs/>
          <w:color w:val="333333"/>
          <w:sz w:val="22"/>
          <w:szCs w:val="22"/>
          <w:lang w:val="uk-UA"/>
        </w:rPr>
      </w:pPr>
      <w:r w:rsidRPr="00B40807">
        <w:rPr>
          <w:b/>
          <w:bCs/>
          <w:color w:val="333333"/>
          <w:sz w:val="22"/>
          <w:szCs w:val="22"/>
          <w:lang w:val="uk-UA"/>
        </w:rPr>
        <w:t>Старобільський сектор організації роботи</w:t>
      </w:r>
    </w:p>
    <w:p w:rsidR="00E7444E" w:rsidRPr="00B40807" w:rsidRDefault="00E7444E" w:rsidP="00E7444E">
      <w:pPr>
        <w:tabs>
          <w:tab w:val="left" w:pos="5760"/>
        </w:tabs>
        <w:ind w:left="4500" w:firstLine="540"/>
        <w:rPr>
          <w:b/>
          <w:bCs/>
          <w:color w:val="333333"/>
          <w:sz w:val="22"/>
          <w:szCs w:val="22"/>
          <w:lang w:val="uk-UA"/>
        </w:rPr>
      </w:pPr>
      <w:r w:rsidRPr="00B40807">
        <w:rPr>
          <w:b/>
          <w:bCs/>
          <w:color w:val="333333"/>
          <w:sz w:val="22"/>
          <w:szCs w:val="22"/>
          <w:lang w:val="uk-UA"/>
        </w:rPr>
        <w:t>організаційно-розпорядчого управління</w:t>
      </w:r>
    </w:p>
    <w:p w:rsidR="00E7444E" w:rsidRPr="00B40807" w:rsidRDefault="00E7444E" w:rsidP="00E7444E">
      <w:pPr>
        <w:tabs>
          <w:tab w:val="left" w:pos="5760"/>
        </w:tabs>
        <w:ind w:left="5040"/>
        <w:rPr>
          <w:b/>
          <w:bCs/>
          <w:color w:val="333333"/>
          <w:sz w:val="22"/>
          <w:szCs w:val="22"/>
          <w:lang w:val="uk-UA"/>
        </w:rPr>
      </w:pPr>
      <w:r w:rsidRPr="00B40807">
        <w:rPr>
          <w:b/>
          <w:bCs/>
          <w:color w:val="333333"/>
          <w:sz w:val="22"/>
          <w:szCs w:val="22"/>
          <w:lang w:val="uk-UA"/>
        </w:rPr>
        <w:t>Головного управління ДПС у Луганській області</w:t>
      </w:r>
    </w:p>
    <w:p w:rsidR="00FF0181" w:rsidRPr="00E7444E" w:rsidRDefault="00FF0181">
      <w:pPr>
        <w:rPr>
          <w:lang w:val="uk-UA"/>
        </w:rPr>
      </w:pPr>
      <w:bookmarkStart w:id="0" w:name="_GoBack"/>
      <w:bookmarkEnd w:id="0"/>
    </w:p>
    <w:sectPr w:rsidR="00FF0181" w:rsidRPr="00E74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0A3EFB"/>
    <w:rsid w:val="00101D74"/>
    <w:rsid w:val="001D2980"/>
    <w:rsid w:val="001E0BFF"/>
    <w:rsid w:val="00345E7D"/>
    <w:rsid w:val="0038175D"/>
    <w:rsid w:val="00493179"/>
    <w:rsid w:val="005A2D18"/>
    <w:rsid w:val="008359F2"/>
    <w:rsid w:val="008B0C76"/>
    <w:rsid w:val="00B147C4"/>
    <w:rsid w:val="00BF07F9"/>
    <w:rsid w:val="00D1561D"/>
    <w:rsid w:val="00DF7A29"/>
    <w:rsid w:val="00E7444E"/>
    <w:rsid w:val="00EC6DA9"/>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1958"/>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 w:type="character" w:styleId="a5">
    <w:name w:val="Hyperlink"/>
    <w:basedOn w:val="a0"/>
    <w:uiPriority w:val="99"/>
    <w:rsid w:val="00EC6DA9"/>
    <w:rPr>
      <w:rFonts w:cs="Times New Roman"/>
      <w:color w:val="333366"/>
      <w:u w:val="none"/>
      <w:effect w:val="none"/>
    </w:rPr>
  </w:style>
  <w:style w:type="character" w:customStyle="1" w:styleId="apple-converted-space">
    <w:name w:val="apple-converted-space"/>
    <w:basedOn w:val="a0"/>
    <w:uiPriority w:val="99"/>
    <w:rsid w:val="00EC6DA9"/>
    <w:rPr>
      <w:rFonts w:cs="Times New Roman"/>
    </w:rPr>
  </w:style>
  <w:style w:type="character" w:styleId="a6">
    <w:name w:val="Strong"/>
    <w:basedOn w:val="a0"/>
    <w:uiPriority w:val="99"/>
    <w:qFormat/>
    <w:rsid w:val="00BF07F9"/>
    <w:rPr>
      <w:rFonts w:cs="Times New Roman"/>
      <w:b/>
      <w:bCs/>
    </w:rPr>
  </w:style>
  <w:style w:type="paragraph" w:customStyle="1" w:styleId="a7">
    <w:name w:val="a"/>
    <w:basedOn w:val="a"/>
    <w:uiPriority w:val="99"/>
    <w:rsid w:val="00BF07F9"/>
    <w:pPr>
      <w:spacing w:before="100" w:beforeAutospacing="1" w:after="100" w:afterAutospacing="1"/>
    </w:pPr>
  </w:style>
  <w:style w:type="paragraph" w:customStyle="1" w:styleId="acxspmiddle">
    <w:name w:val="acxspmiddle"/>
    <w:basedOn w:val="a"/>
    <w:uiPriority w:val="99"/>
    <w:rsid w:val="00BF07F9"/>
    <w:pPr>
      <w:spacing w:before="100" w:beforeAutospacing="1" w:after="100" w:afterAutospacing="1"/>
    </w:pPr>
  </w:style>
  <w:style w:type="paragraph" w:customStyle="1" w:styleId="acxsplast">
    <w:name w:val="acxsplast"/>
    <w:basedOn w:val="a"/>
    <w:uiPriority w:val="99"/>
    <w:rsid w:val="00BF07F9"/>
    <w:pPr>
      <w:spacing w:before="100" w:beforeAutospacing="1" w:after="100" w:afterAutospacing="1"/>
    </w:pPr>
  </w:style>
  <w:style w:type="paragraph" w:customStyle="1" w:styleId="20">
    <w:name w:val="20"/>
    <w:basedOn w:val="a"/>
    <w:uiPriority w:val="99"/>
    <w:rsid w:val="00BF07F9"/>
    <w:pPr>
      <w:spacing w:before="100" w:beforeAutospacing="1" w:after="100" w:afterAutospacing="1"/>
    </w:pPr>
  </w:style>
  <w:style w:type="paragraph" w:customStyle="1" w:styleId="nospacing">
    <w:name w:val="nospacing"/>
    <w:basedOn w:val="a"/>
    <w:uiPriority w:val="99"/>
    <w:rsid w:val="00DF7A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523</Words>
  <Characters>2986</Characters>
  <Application>Microsoft Office Word</Application>
  <DocSecurity>0</DocSecurity>
  <Lines>24</Lines>
  <Paragraphs>7</Paragraphs>
  <ScaleCrop>false</ScaleCrop>
  <Company>SPecialiST RePack</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17</cp:revision>
  <dcterms:created xsi:type="dcterms:W3CDTF">2020-12-24T11:24:00Z</dcterms:created>
  <dcterms:modified xsi:type="dcterms:W3CDTF">2021-01-25T11:13:00Z</dcterms:modified>
</cp:coreProperties>
</file>