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28B" w:rsidRPr="007D30DC" w:rsidRDefault="00C1328B" w:rsidP="00C1328B">
      <w:pPr>
        <w:jc w:val="center"/>
        <w:rPr>
          <w:b/>
        </w:rPr>
      </w:pPr>
      <w:r>
        <w:rPr>
          <w:b/>
          <w:bCs/>
          <w:color w:val="333333"/>
          <w:sz w:val="22"/>
          <w:szCs w:val="22"/>
          <w:lang w:val="uk-UA"/>
        </w:rPr>
        <w:t>Понад</w:t>
      </w:r>
      <w:r w:rsidRPr="007D30DC">
        <w:rPr>
          <w:b/>
          <w:bCs/>
          <w:color w:val="333333"/>
          <w:sz w:val="22"/>
          <w:szCs w:val="22"/>
        </w:rPr>
        <w:t xml:space="preserve"> </w:t>
      </w:r>
      <w:r w:rsidRPr="00C1328B">
        <w:rPr>
          <w:b/>
          <w:bCs/>
          <w:color w:val="333333"/>
          <w:sz w:val="22"/>
          <w:szCs w:val="22"/>
        </w:rPr>
        <w:t>185</w:t>
      </w:r>
      <w:r w:rsidRPr="007D30DC">
        <w:rPr>
          <w:b/>
          <w:bCs/>
          <w:color w:val="333333"/>
          <w:sz w:val="22"/>
          <w:szCs w:val="22"/>
        </w:rPr>
        <w:t xml:space="preserve"> </w:t>
      </w:r>
      <w:proofErr w:type="spellStart"/>
      <w:r w:rsidRPr="007D30DC">
        <w:rPr>
          <w:b/>
          <w:bCs/>
          <w:color w:val="333333"/>
          <w:sz w:val="22"/>
          <w:szCs w:val="22"/>
        </w:rPr>
        <w:t>міл</w:t>
      </w:r>
      <w:r w:rsidRPr="00555EE3">
        <w:rPr>
          <w:b/>
          <w:bCs/>
          <w:color w:val="333333"/>
          <w:sz w:val="22"/>
          <w:szCs w:val="22"/>
        </w:rPr>
        <w:t>ьйон</w:t>
      </w:r>
      <w:r>
        <w:rPr>
          <w:b/>
          <w:bCs/>
          <w:color w:val="333333"/>
          <w:sz w:val="22"/>
          <w:szCs w:val="22"/>
          <w:lang w:val="uk-UA"/>
        </w:rPr>
        <w:t>ів</w:t>
      </w:r>
      <w:proofErr w:type="spellEnd"/>
      <w:r w:rsidRPr="007D30DC">
        <w:rPr>
          <w:b/>
          <w:bCs/>
          <w:color w:val="333333"/>
          <w:sz w:val="22"/>
          <w:szCs w:val="22"/>
        </w:rPr>
        <w:t xml:space="preserve"> </w:t>
      </w:r>
      <w:proofErr w:type="spellStart"/>
      <w:r w:rsidRPr="007D30DC">
        <w:rPr>
          <w:b/>
          <w:bCs/>
          <w:color w:val="333333"/>
          <w:sz w:val="22"/>
          <w:szCs w:val="22"/>
        </w:rPr>
        <w:t>гривень</w:t>
      </w:r>
      <w:proofErr w:type="spellEnd"/>
      <w:r w:rsidRPr="007D30DC">
        <w:rPr>
          <w:b/>
          <w:bCs/>
          <w:color w:val="333333"/>
          <w:sz w:val="22"/>
          <w:szCs w:val="22"/>
        </w:rPr>
        <w:t xml:space="preserve"> </w:t>
      </w:r>
      <w:proofErr w:type="spellStart"/>
      <w:r w:rsidRPr="007D30DC">
        <w:rPr>
          <w:b/>
          <w:bCs/>
          <w:color w:val="333333"/>
          <w:sz w:val="22"/>
          <w:szCs w:val="22"/>
        </w:rPr>
        <w:t>податку</w:t>
      </w:r>
      <w:proofErr w:type="spellEnd"/>
      <w:r w:rsidRPr="007D30DC">
        <w:rPr>
          <w:b/>
          <w:bCs/>
          <w:color w:val="333333"/>
          <w:sz w:val="22"/>
          <w:szCs w:val="22"/>
        </w:rPr>
        <w:t xml:space="preserve"> на доходи </w:t>
      </w:r>
      <w:proofErr w:type="spellStart"/>
      <w:r w:rsidRPr="007D30DC">
        <w:rPr>
          <w:b/>
          <w:bCs/>
          <w:color w:val="333333"/>
          <w:sz w:val="22"/>
          <w:szCs w:val="22"/>
        </w:rPr>
        <w:t>фізичних</w:t>
      </w:r>
      <w:proofErr w:type="spellEnd"/>
      <w:r w:rsidRPr="007D30DC">
        <w:rPr>
          <w:b/>
          <w:bCs/>
          <w:color w:val="333333"/>
          <w:sz w:val="22"/>
          <w:szCs w:val="22"/>
        </w:rPr>
        <w:t xml:space="preserve"> </w:t>
      </w:r>
      <w:proofErr w:type="spellStart"/>
      <w:r w:rsidRPr="007D30DC">
        <w:rPr>
          <w:b/>
          <w:bCs/>
          <w:color w:val="333333"/>
          <w:sz w:val="22"/>
          <w:szCs w:val="22"/>
        </w:rPr>
        <w:t>осіб</w:t>
      </w:r>
      <w:proofErr w:type="spellEnd"/>
      <w:r w:rsidRPr="007D30DC">
        <w:rPr>
          <w:b/>
          <w:bCs/>
          <w:color w:val="333333"/>
          <w:sz w:val="22"/>
          <w:szCs w:val="22"/>
        </w:rPr>
        <w:t xml:space="preserve"> </w:t>
      </w:r>
      <w:proofErr w:type="spellStart"/>
      <w:r w:rsidRPr="007D30DC">
        <w:rPr>
          <w:b/>
          <w:bCs/>
          <w:color w:val="333333"/>
          <w:sz w:val="22"/>
          <w:szCs w:val="22"/>
        </w:rPr>
        <w:t>надійшло</w:t>
      </w:r>
      <w:proofErr w:type="spellEnd"/>
      <w:r w:rsidRPr="007D30DC">
        <w:rPr>
          <w:b/>
          <w:bCs/>
          <w:color w:val="333333"/>
          <w:sz w:val="22"/>
          <w:szCs w:val="22"/>
        </w:rPr>
        <w:t xml:space="preserve"> до бюджет</w:t>
      </w:r>
      <w:proofErr w:type="spellStart"/>
      <w:r>
        <w:rPr>
          <w:b/>
          <w:bCs/>
          <w:color w:val="333333"/>
          <w:sz w:val="22"/>
          <w:szCs w:val="22"/>
          <w:lang w:val="uk-UA"/>
        </w:rPr>
        <w:t>ів</w:t>
      </w:r>
      <w:proofErr w:type="spellEnd"/>
      <w:r>
        <w:rPr>
          <w:b/>
          <w:bCs/>
          <w:color w:val="333333"/>
          <w:sz w:val="22"/>
          <w:szCs w:val="22"/>
          <w:lang w:val="uk-UA"/>
        </w:rPr>
        <w:t xml:space="preserve"> </w:t>
      </w:r>
      <w:r w:rsidRPr="007D30DC">
        <w:rPr>
          <w:b/>
          <w:bCs/>
          <w:color w:val="333333"/>
          <w:sz w:val="22"/>
          <w:szCs w:val="22"/>
        </w:rPr>
        <w:t>у</w:t>
      </w:r>
      <w:r>
        <w:rPr>
          <w:b/>
          <w:bCs/>
          <w:color w:val="333333"/>
          <w:sz w:val="22"/>
          <w:szCs w:val="22"/>
          <w:lang w:val="uk-UA"/>
        </w:rPr>
        <w:t>сіх рівнів</w:t>
      </w:r>
      <w:r w:rsidRPr="007D30DC">
        <w:rPr>
          <w:b/>
          <w:bCs/>
          <w:color w:val="333333"/>
          <w:sz w:val="22"/>
          <w:szCs w:val="22"/>
        </w:rPr>
        <w:t xml:space="preserve"> </w:t>
      </w:r>
      <w:proofErr w:type="spellStart"/>
      <w:r w:rsidRPr="007D30DC">
        <w:rPr>
          <w:b/>
          <w:bCs/>
          <w:color w:val="333333"/>
          <w:sz w:val="22"/>
          <w:szCs w:val="22"/>
        </w:rPr>
        <w:t>від</w:t>
      </w:r>
      <w:proofErr w:type="spellEnd"/>
      <w:r w:rsidRPr="007D30DC">
        <w:rPr>
          <w:b/>
          <w:bCs/>
          <w:color w:val="333333"/>
          <w:sz w:val="22"/>
          <w:szCs w:val="22"/>
        </w:rPr>
        <w:t xml:space="preserve"> </w:t>
      </w:r>
      <w:proofErr w:type="spellStart"/>
      <w:r w:rsidRPr="007D30DC">
        <w:rPr>
          <w:b/>
          <w:bCs/>
          <w:color w:val="333333"/>
          <w:sz w:val="22"/>
          <w:szCs w:val="22"/>
        </w:rPr>
        <w:t>платників</w:t>
      </w:r>
      <w:proofErr w:type="spellEnd"/>
      <w:r w:rsidRPr="007D30DC">
        <w:rPr>
          <w:b/>
          <w:bCs/>
          <w:color w:val="333333"/>
          <w:sz w:val="22"/>
          <w:szCs w:val="22"/>
        </w:rPr>
        <w:t xml:space="preserve"> </w:t>
      </w:r>
      <w:proofErr w:type="spellStart"/>
      <w:r w:rsidRPr="007D30DC">
        <w:rPr>
          <w:b/>
          <w:bCs/>
          <w:color w:val="333333"/>
          <w:sz w:val="22"/>
          <w:szCs w:val="22"/>
          <w:lang w:val="uk-UA"/>
        </w:rPr>
        <w:t>Старобільського</w:t>
      </w:r>
      <w:proofErr w:type="spellEnd"/>
      <w:r w:rsidRPr="007D30DC">
        <w:rPr>
          <w:b/>
          <w:bCs/>
          <w:color w:val="333333"/>
          <w:sz w:val="22"/>
          <w:szCs w:val="22"/>
          <w:lang w:val="uk-UA"/>
        </w:rPr>
        <w:t xml:space="preserve"> управління</w:t>
      </w:r>
    </w:p>
    <w:p w:rsidR="00C1328B" w:rsidRDefault="00C1328B" w:rsidP="00C1328B">
      <w:pPr>
        <w:rPr>
          <w:lang w:val="uk-UA"/>
        </w:rPr>
      </w:pPr>
    </w:p>
    <w:p w:rsidR="00C1328B" w:rsidRPr="00555EE3" w:rsidRDefault="00C1328B" w:rsidP="00C1328B">
      <w:pPr>
        <w:pStyle w:val="a3"/>
        <w:shd w:val="clear" w:color="auto" w:fill="FFFFFF"/>
        <w:spacing w:before="0" w:beforeAutospacing="0" w:after="0" w:afterAutospacing="0"/>
        <w:ind w:firstLine="567"/>
        <w:jc w:val="both"/>
        <w:rPr>
          <w:color w:val="333333"/>
          <w:sz w:val="22"/>
          <w:szCs w:val="22"/>
          <w:lang w:val="uk-UA"/>
        </w:rPr>
      </w:pPr>
      <w:r w:rsidRPr="00555EE3">
        <w:rPr>
          <w:color w:val="333333"/>
          <w:sz w:val="22"/>
          <w:szCs w:val="22"/>
          <w:lang w:val="uk-UA"/>
        </w:rPr>
        <w:t xml:space="preserve">За </w:t>
      </w:r>
      <w:r w:rsidRPr="00C1328B">
        <w:rPr>
          <w:color w:val="333333"/>
          <w:sz w:val="22"/>
          <w:szCs w:val="22"/>
        </w:rPr>
        <w:t xml:space="preserve">січень – квітень </w:t>
      </w:r>
      <w:r w:rsidRPr="00555EE3">
        <w:rPr>
          <w:color w:val="333333"/>
          <w:sz w:val="22"/>
          <w:szCs w:val="22"/>
          <w:lang w:val="uk-UA"/>
        </w:rPr>
        <w:t>20</w:t>
      </w:r>
      <w:r>
        <w:rPr>
          <w:color w:val="333333"/>
          <w:sz w:val="22"/>
          <w:szCs w:val="22"/>
          <w:lang w:val="uk-UA"/>
        </w:rPr>
        <w:t>20</w:t>
      </w:r>
      <w:r w:rsidRPr="00555EE3">
        <w:rPr>
          <w:color w:val="333333"/>
          <w:sz w:val="22"/>
          <w:szCs w:val="22"/>
          <w:lang w:val="uk-UA"/>
        </w:rPr>
        <w:t xml:space="preserve"> р</w:t>
      </w:r>
      <w:r>
        <w:rPr>
          <w:color w:val="333333"/>
          <w:sz w:val="22"/>
          <w:szCs w:val="22"/>
          <w:lang w:val="uk-UA"/>
        </w:rPr>
        <w:t>оку</w:t>
      </w:r>
      <w:r w:rsidRPr="00555EE3">
        <w:rPr>
          <w:color w:val="333333"/>
          <w:sz w:val="22"/>
          <w:szCs w:val="22"/>
          <w:lang w:val="uk-UA"/>
        </w:rPr>
        <w:t xml:space="preserve"> платники </w:t>
      </w:r>
      <w:proofErr w:type="spellStart"/>
      <w:r w:rsidRPr="00555EE3">
        <w:rPr>
          <w:color w:val="333333"/>
          <w:sz w:val="22"/>
          <w:szCs w:val="22"/>
          <w:lang w:val="uk-UA"/>
        </w:rPr>
        <w:t>Старобільського</w:t>
      </w:r>
      <w:proofErr w:type="spellEnd"/>
      <w:r w:rsidRPr="00555EE3">
        <w:rPr>
          <w:color w:val="333333"/>
          <w:sz w:val="22"/>
          <w:szCs w:val="22"/>
          <w:lang w:val="uk-UA"/>
        </w:rPr>
        <w:t xml:space="preserve"> управляння Головного управління ДПС у Луганській області з отриманих доходів сплатили до бюджетів усіх рівнів </w:t>
      </w:r>
      <w:r>
        <w:rPr>
          <w:color w:val="333333"/>
          <w:sz w:val="22"/>
          <w:szCs w:val="22"/>
          <w:lang w:val="uk-UA"/>
        </w:rPr>
        <w:t>185</w:t>
      </w:r>
      <w:r w:rsidRPr="00555EE3">
        <w:rPr>
          <w:color w:val="333333"/>
          <w:sz w:val="22"/>
          <w:szCs w:val="22"/>
          <w:lang w:val="uk-UA"/>
        </w:rPr>
        <w:t>,</w:t>
      </w:r>
      <w:r>
        <w:rPr>
          <w:color w:val="333333"/>
          <w:sz w:val="22"/>
          <w:szCs w:val="22"/>
          <w:lang w:val="uk-UA"/>
        </w:rPr>
        <w:t>8</w:t>
      </w:r>
      <w:r w:rsidRPr="00555EE3">
        <w:rPr>
          <w:color w:val="333333"/>
          <w:sz w:val="22"/>
          <w:szCs w:val="22"/>
          <w:lang w:val="uk-UA"/>
        </w:rPr>
        <w:t xml:space="preserve"> млн гривень податку на доходи фізичних осіб у тому числі: по </w:t>
      </w:r>
      <w:proofErr w:type="spellStart"/>
      <w:r w:rsidRPr="00555EE3">
        <w:rPr>
          <w:color w:val="333333"/>
          <w:sz w:val="22"/>
          <w:szCs w:val="22"/>
          <w:lang w:val="uk-UA"/>
        </w:rPr>
        <w:t>Старобільському</w:t>
      </w:r>
      <w:proofErr w:type="spellEnd"/>
      <w:r w:rsidRPr="00555EE3">
        <w:rPr>
          <w:color w:val="333333"/>
          <w:sz w:val="22"/>
          <w:szCs w:val="22"/>
          <w:lang w:val="uk-UA"/>
        </w:rPr>
        <w:t xml:space="preserve"> району</w:t>
      </w:r>
      <w:r w:rsidRPr="00C1328B">
        <w:rPr>
          <w:color w:val="333333"/>
          <w:sz w:val="22"/>
          <w:szCs w:val="22"/>
        </w:rPr>
        <w:t xml:space="preserve"> </w:t>
      </w:r>
      <w:r w:rsidRPr="00555EE3">
        <w:rPr>
          <w:color w:val="333333"/>
          <w:sz w:val="22"/>
          <w:szCs w:val="22"/>
          <w:lang w:val="uk-UA"/>
        </w:rPr>
        <w:t>-</w:t>
      </w:r>
      <w:r w:rsidRPr="00C1328B">
        <w:rPr>
          <w:color w:val="333333"/>
          <w:sz w:val="22"/>
          <w:szCs w:val="22"/>
        </w:rPr>
        <w:t xml:space="preserve"> 75</w:t>
      </w:r>
      <w:r w:rsidRPr="008F6534">
        <w:rPr>
          <w:sz w:val="22"/>
          <w:szCs w:val="22"/>
          <w:lang w:val="uk-UA"/>
        </w:rPr>
        <w:t>,</w:t>
      </w:r>
      <w:r w:rsidRPr="00C1328B">
        <w:rPr>
          <w:sz w:val="22"/>
          <w:szCs w:val="22"/>
        </w:rPr>
        <w:t>4</w:t>
      </w:r>
      <w:r w:rsidRPr="008F6534">
        <w:rPr>
          <w:sz w:val="22"/>
          <w:szCs w:val="22"/>
          <w:lang w:val="uk-UA"/>
        </w:rPr>
        <w:t xml:space="preserve"> млн</w:t>
      </w:r>
      <w:r w:rsidRPr="002D76D9">
        <w:rPr>
          <w:sz w:val="22"/>
          <w:szCs w:val="22"/>
          <w:lang w:val="uk-UA"/>
        </w:rPr>
        <w:t xml:space="preserve"> грн, по </w:t>
      </w:r>
      <w:proofErr w:type="spellStart"/>
      <w:r w:rsidRPr="002D76D9">
        <w:rPr>
          <w:sz w:val="22"/>
          <w:szCs w:val="22"/>
          <w:lang w:val="uk-UA"/>
        </w:rPr>
        <w:t>Марківському</w:t>
      </w:r>
      <w:proofErr w:type="spellEnd"/>
      <w:r w:rsidRPr="002D76D9">
        <w:rPr>
          <w:sz w:val="22"/>
          <w:szCs w:val="22"/>
          <w:lang w:val="uk-UA"/>
        </w:rPr>
        <w:t xml:space="preserve"> району - </w:t>
      </w:r>
      <w:r w:rsidRPr="00C1328B">
        <w:rPr>
          <w:sz w:val="22"/>
          <w:szCs w:val="22"/>
        </w:rPr>
        <w:t>24</w:t>
      </w:r>
      <w:r w:rsidRPr="002D76D9">
        <w:rPr>
          <w:sz w:val="22"/>
          <w:szCs w:val="22"/>
          <w:lang w:val="uk-UA"/>
        </w:rPr>
        <w:t>,</w:t>
      </w:r>
      <w:r w:rsidRPr="00C1328B">
        <w:rPr>
          <w:sz w:val="22"/>
          <w:szCs w:val="22"/>
        </w:rPr>
        <w:t>3</w:t>
      </w:r>
      <w:r w:rsidRPr="002D76D9">
        <w:rPr>
          <w:sz w:val="22"/>
          <w:szCs w:val="22"/>
          <w:lang w:val="uk-UA"/>
        </w:rPr>
        <w:t xml:space="preserve"> млн грн, по </w:t>
      </w:r>
      <w:proofErr w:type="spellStart"/>
      <w:r w:rsidRPr="002D76D9">
        <w:rPr>
          <w:sz w:val="22"/>
          <w:szCs w:val="22"/>
          <w:lang w:val="uk-UA"/>
        </w:rPr>
        <w:t>Новоайдарському</w:t>
      </w:r>
      <w:proofErr w:type="spellEnd"/>
      <w:r w:rsidRPr="002D76D9">
        <w:rPr>
          <w:sz w:val="22"/>
          <w:szCs w:val="22"/>
          <w:lang w:val="uk-UA"/>
        </w:rPr>
        <w:t xml:space="preserve"> району – </w:t>
      </w:r>
      <w:r w:rsidRPr="00C1328B">
        <w:rPr>
          <w:sz w:val="22"/>
          <w:szCs w:val="22"/>
        </w:rPr>
        <w:t>48</w:t>
      </w:r>
      <w:r w:rsidRPr="002D76D9">
        <w:rPr>
          <w:sz w:val="22"/>
          <w:szCs w:val="22"/>
          <w:lang w:val="uk-UA"/>
        </w:rPr>
        <w:t>,</w:t>
      </w:r>
      <w:r w:rsidRPr="00C1328B">
        <w:rPr>
          <w:sz w:val="22"/>
          <w:szCs w:val="22"/>
        </w:rPr>
        <w:t>6</w:t>
      </w:r>
      <w:r w:rsidRPr="002D76D9">
        <w:rPr>
          <w:sz w:val="22"/>
          <w:szCs w:val="22"/>
          <w:lang w:val="uk-UA"/>
        </w:rPr>
        <w:t xml:space="preserve"> млн грн, по </w:t>
      </w:r>
      <w:proofErr w:type="spellStart"/>
      <w:r w:rsidRPr="002D76D9">
        <w:rPr>
          <w:sz w:val="22"/>
          <w:szCs w:val="22"/>
          <w:lang w:val="uk-UA"/>
        </w:rPr>
        <w:t>Новопсковському</w:t>
      </w:r>
      <w:proofErr w:type="spellEnd"/>
      <w:r w:rsidRPr="002D76D9">
        <w:rPr>
          <w:sz w:val="22"/>
          <w:szCs w:val="22"/>
          <w:lang w:val="uk-UA"/>
        </w:rPr>
        <w:t xml:space="preserve"> району</w:t>
      </w:r>
      <w:r w:rsidRPr="00555EE3">
        <w:rPr>
          <w:color w:val="333333"/>
          <w:sz w:val="22"/>
          <w:szCs w:val="22"/>
          <w:lang w:val="uk-UA"/>
        </w:rPr>
        <w:t xml:space="preserve"> – </w:t>
      </w:r>
      <w:r w:rsidRPr="00C1328B">
        <w:rPr>
          <w:color w:val="333333"/>
          <w:sz w:val="22"/>
          <w:szCs w:val="22"/>
        </w:rPr>
        <w:t>36</w:t>
      </w:r>
      <w:r w:rsidRPr="00555EE3">
        <w:rPr>
          <w:color w:val="333333"/>
          <w:sz w:val="22"/>
          <w:szCs w:val="22"/>
          <w:lang w:val="uk-UA"/>
        </w:rPr>
        <w:t>,</w:t>
      </w:r>
      <w:r w:rsidRPr="00C1328B">
        <w:rPr>
          <w:color w:val="333333"/>
          <w:sz w:val="22"/>
          <w:szCs w:val="22"/>
        </w:rPr>
        <w:t>9</w:t>
      </w:r>
      <w:r w:rsidRPr="00555EE3">
        <w:rPr>
          <w:color w:val="333333"/>
          <w:sz w:val="22"/>
          <w:szCs w:val="22"/>
          <w:lang w:val="uk-UA"/>
        </w:rPr>
        <w:t xml:space="preserve"> млн</w:t>
      </w:r>
      <w:r>
        <w:rPr>
          <w:color w:val="333333"/>
          <w:sz w:val="22"/>
          <w:szCs w:val="22"/>
          <w:lang w:val="uk-UA"/>
        </w:rPr>
        <w:t xml:space="preserve"> грн, </w:t>
      </w:r>
      <w:r w:rsidRPr="00C1328B">
        <w:rPr>
          <w:color w:val="333333"/>
          <w:sz w:val="22"/>
          <w:szCs w:val="22"/>
        </w:rPr>
        <w:t xml:space="preserve">по </w:t>
      </w:r>
      <w:r w:rsidRPr="00555EE3">
        <w:rPr>
          <w:color w:val="333333"/>
          <w:sz w:val="22"/>
          <w:szCs w:val="22"/>
          <w:lang w:val="uk-UA"/>
        </w:rPr>
        <w:t>інш</w:t>
      </w:r>
      <w:r>
        <w:rPr>
          <w:color w:val="333333"/>
          <w:sz w:val="22"/>
          <w:szCs w:val="22"/>
          <w:lang w:val="uk-UA"/>
        </w:rPr>
        <w:t xml:space="preserve">им </w:t>
      </w:r>
      <w:r w:rsidRPr="00555EE3">
        <w:rPr>
          <w:color w:val="333333"/>
          <w:sz w:val="22"/>
          <w:szCs w:val="22"/>
          <w:lang w:val="uk-UA"/>
        </w:rPr>
        <w:t>район</w:t>
      </w:r>
      <w:r>
        <w:rPr>
          <w:color w:val="333333"/>
          <w:sz w:val="22"/>
          <w:szCs w:val="22"/>
          <w:lang w:val="uk-UA"/>
        </w:rPr>
        <w:t>ам -</w:t>
      </w:r>
      <w:r w:rsidRPr="00555EE3">
        <w:rPr>
          <w:color w:val="333333"/>
          <w:sz w:val="22"/>
          <w:szCs w:val="22"/>
          <w:lang w:val="uk-UA"/>
        </w:rPr>
        <w:t xml:space="preserve"> </w:t>
      </w:r>
      <w:r w:rsidRPr="00C1328B">
        <w:rPr>
          <w:color w:val="333333"/>
          <w:sz w:val="22"/>
          <w:szCs w:val="22"/>
        </w:rPr>
        <w:t>0</w:t>
      </w:r>
      <w:r w:rsidRPr="00555EE3">
        <w:rPr>
          <w:color w:val="333333"/>
          <w:sz w:val="22"/>
          <w:szCs w:val="22"/>
          <w:lang w:val="uk-UA"/>
        </w:rPr>
        <w:t>,</w:t>
      </w:r>
      <w:r w:rsidRPr="00C1328B">
        <w:rPr>
          <w:color w:val="333333"/>
          <w:sz w:val="22"/>
          <w:szCs w:val="22"/>
        </w:rPr>
        <w:t>6</w:t>
      </w:r>
      <w:r w:rsidRPr="00555EE3">
        <w:rPr>
          <w:color w:val="333333"/>
          <w:sz w:val="22"/>
          <w:szCs w:val="22"/>
          <w:lang w:val="uk-UA"/>
        </w:rPr>
        <w:t xml:space="preserve"> млн гривень. В порівнянні з відповідним періодом минулого року податку на доходи фізичних осіб отримано більше на </w:t>
      </w:r>
      <w:r>
        <w:rPr>
          <w:color w:val="333333"/>
          <w:sz w:val="22"/>
          <w:szCs w:val="22"/>
          <w:lang w:val="uk-UA"/>
        </w:rPr>
        <w:t>26,6</w:t>
      </w:r>
      <w:r w:rsidRPr="00EE0DDD">
        <w:rPr>
          <w:sz w:val="22"/>
          <w:szCs w:val="22"/>
          <w:lang w:val="uk-UA"/>
        </w:rPr>
        <w:t xml:space="preserve"> млн гривень, або на 1</w:t>
      </w:r>
      <w:r>
        <w:rPr>
          <w:sz w:val="22"/>
          <w:szCs w:val="22"/>
          <w:lang w:val="uk-UA"/>
        </w:rPr>
        <w:t>6</w:t>
      </w:r>
      <w:r w:rsidRPr="00EE0DDD">
        <w:rPr>
          <w:sz w:val="22"/>
          <w:szCs w:val="22"/>
          <w:lang w:val="uk-UA"/>
        </w:rPr>
        <w:t>,</w:t>
      </w:r>
      <w:r>
        <w:rPr>
          <w:sz w:val="22"/>
          <w:szCs w:val="22"/>
          <w:lang w:val="uk-UA"/>
        </w:rPr>
        <w:t>7</w:t>
      </w:r>
      <w:r w:rsidRPr="00EE0DDD">
        <w:rPr>
          <w:sz w:val="22"/>
          <w:szCs w:val="22"/>
          <w:lang w:val="uk-UA"/>
        </w:rPr>
        <w:t xml:space="preserve"> відсотків</w:t>
      </w:r>
      <w:r w:rsidRPr="00555EE3">
        <w:rPr>
          <w:color w:val="333333"/>
          <w:sz w:val="22"/>
          <w:szCs w:val="22"/>
          <w:lang w:val="uk-UA"/>
        </w:rPr>
        <w:t xml:space="preserve">. </w:t>
      </w:r>
    </w:p>
    <w:p w:rsidR="00C1328B" w:rsidRPr="00555EE3" w:rsidRDefault="00C1328B" w:rsidP="00C1328B">
      <w:pPr>
        <w:pStyle w:val="a3"/>
        <w:shd w:val="clear" w:color="auto" w:fill="FFFFFF"/>
        <w:spacing w:before="0" w:beforeAutospacing="0" w:after="0" w:afterAutospacing="0"/>
        <w:ind w:firstLine="567"/>
        <w:jc w:val="both"/>
        <w:rPr>
          <w:color w:val="333333"/>
          <w:sz w:val="22"/>
          <w:szCs w:val="22"/>
          <w:lang w:val="uk-UA"/>
        </w:rPr>
      </w:pPr>
      <w:r w:rsidRPr="00555EE3">
        <w:rPr>
          <w:color w:val="333333"/>
          <w:sz w:val="22"/>
          <w:szCs w:val="22"/>
          <w:lang w:val="uk-UA"/>
        </w:rPr>
        <w:t xml:space="preserve">Із загальної суми надходжень ПДФО до місцевих бюджетів від платників, які перебувають на обліку в </w:t>
      </w:r>
      <w:proofErr w:type="spellStart"/>
      <w:r w:rsidRPr="00555EE3">
        <w:rPr>
          <w:color w:val="333333"/>
          <w:sz w:val="22"/>
          <w:szCs w:val="22"/>
          <w:lang w:val="uk-UA"/>
        </w:rPr>
        <w:t>Старобільському</w:t>
      </w:r>
      <w:proofErr w:type="spellEnd"/>
      <w:r w:rsidRPr="00555EE3">
        <w:rPr>
          <w:color w:val="333333"/>
          <w:sz w:val="22"/>
          <w:szCs w:val="22"/>
          <w:lang w:val="uk-UA"/>
        </w:rPr>
        <w:t xml:space="preserve"> управлінні надійшло </w:t>
      </w:r>
      <w:r w:rsidRPr="00C1328B">
        <w:rPr>
          <w:color w:val="333333"/>
          <w:sz w:val="22"/>
          <w:szCs w:val="22"/>
          <w:lang w:val="uk-UA"/>
        </w:rPr>
        <w:t>139,3</w:t>
      </w:r>
      <w:r w:rsidRPr="00555EE3">
        <w:rPr>
          <w:color w:val="333333"/>
          <w:sz w:val="22"/>
          <w:szCs w:val="22"/>
          <w:lang w:val="uk-UA"/>
        </w:rPr>
        <w:t xml:space="preserve"> млн грн, що на </w:t>
      </w:r>
      <w:r>
        <w:rPr>
          <w:color w:val="333333"/>
          <w:sz w:val="22"/>
          <w:szCs w:val="22"/>
          <w:lang w:val="uk-UA"/>
        </w:rPr>
        <w:t>19</w:t>
      </w:r>
      <w:r w:rsidRPr="00555EE3">
        <w:rPr>
          <w:color w:val="333333"/>
          <w:sz w:val="22"/>
          <w:szCs w:val="22"/>
          <w:lang w:val="uk-UA"/>
        </w:rPr>
        <w:t>,</w:t>
      </w:r>
      <w:r>
        <w:rPr>
          <w:color w:val="333333"/>
          <w:sz w:val="22"/>
          <w:szCs w:val="22"/>
          <w:lang w:val="uk-UA"/>
        </w:rPr>
        <w:t>9</w:t>
      </w:r>
      <w:r w:rsidRPr="00555EE3">
        <w:rPr>
          <w:color w:val="333333"/>
          <w:sz w:val="22"/>
          <w:szCs w:val="22"/>
          <w:lang w:val="uk-UA"/>
        </w:rPr>
        <w:t xml:space="preserve"> млн грн більше, ніж торік. До Державного бюджету платниками податків перераховано </w:t>
      </w:r>
      <w:r>
        <w:rPr>
          <w:color w:val="333333"/>
          <w:sz w:val="22"/>
          <w:szCs w:val="22"/>
          <w:lang w:val="uk-UA"/>
        </w:rPr>
        <w:t>46</w:t>
      </w:r>
      <w:r w:rsidRPr="00555EE3">
        <w:rPr>
          <w:color w:val="333333"/>
          <w:sz w:val="22"/>
          <w:szCs w:val="22"/>
          <w:lang w:val="uk-UA"/>
        </w:rPr>
        <w:t>,</w:t>
      </w:r>
      <w:r>
        <w:rPr>
          <w:color w:val="333333"/>
          <w:sz w:val="22"/>
          <w:szCs w:val="22"/>
          <w:lang w:val="uk-UA"/>
        </w:rPr>
        <w:t>5</w:t>
      </w:r>
      <w:r w:rsidRPr="00555EE3">
        <w:rPr>
          <w:color w:val="333333"/>
          <w:sz w:val="22"/>
          <w:szCs w:val="22"/>
          <w:lang w:val="uk-UA"/>
        </w:rPr>
        <w:t xml:space="preserve"> млн грн, що на </w:t>
      </w:r>
      <w:r>
        <w:rPr>
          <w:color w:val="333333"/>
          <w:sz w:val="22"/>
          <w:szCs w:val="22"/>
          <w:lang w:val="uk-UA"/>
        </w:rPr>
        <w:t>6</w:t>
      </w:r>
      <w:r w:rsidRPr="00555EE3">
        <w:rPr>
          <w:color w:val="333333"/>
          <w:sz w:val="22"/>
          <w:szCs w:val="22"/>
          <w:lang w:val="uk-UA"/>
        </w:rPr>
        <w:t>,</w:t>
      </w:r>
      <w:r>
        <w:rPr>
          <w:color w:val="333333"/>
          <w:sz w:val="22"/>
          <w:szCs w:val="22"/>
          <w:lang w:val="uk-UA"/>
        </w:rPr>
        <w:t>7</w:t>
      </w:r>
      <w:r w:rsidRPr="00555EE3">
        <w:rPr>
          <w:color w:val="333333"/>
          <w:sz w:val="22"/>
          <w:szCs w:val="22"/>
          <w:lang w:val="uk-UA"/>
        </w:rPr>
        <w:t xml:space="preserve"> млн  грн перевищує надходження </w:t>
      </w:r>
      <w:r>
        <w:rPr>
          <w:color w:val="333333"/>
          <w:sz w:val="22"/>
          <w:szCs w:val="22"/>
          <w:lang w:val="uk-UA"/>
        </w:rPr>
        <w:t xml:space="preserve">аналогічного періоду </w:t>
      </w:r>
      <w:r w:rsidRPr="00555EE3">
        <w:rPr>
          <w:color w:val="333333"/>
          <w:sz w:val="22"/>
          <w:szCs w:val="22"/>
          <w:lang w:val="uk-UA"/>
        </w:rPr>
        <w:t>минулого року.</w:t>
      </w:r>
    </w:p>
    <w:p w:rsidR="00C1328B" w:rsidRPr="00555EE3" w:rsidRDefault="00C1328B" w:rsidP="00C1328B">
      <w:pPr>
        <w:ind w:firstLine="567"/>
        <w:jc w:val="both"/>
        <w:rPr>
          <w:color w:val="333333"/>
          <w:sz w:val="22"/>
          <w:szCs w:val="22"/>
          <w:lang w:val="uk-UA"/>
        </w:rPr>
      </w:pPr>
      <w:r w:rsidRPr="00555EE3">
        <w:rPr>
          <w:color w:val="333333"/>
          <w:sz w:val="22"/>
          <w:szCs w:val="22"/>
          <w:lang w:val="uk-UA"/>
        </w:rPr>
        <w:t>Зазначимо, що ПДФО є одним із основних джерел наповнення місцевої казни. В структурі</w:t>
      </w:r>
    </w:p>
    <w:p w:rsidR="00C1328B" w:rsidRPr="00555EE3" w:rsidRDefault="00C1328B" w:rsidP="00C1328B">
      <w:pPr>
        <w:jc w:val="both"/>
        <w:rPr>
          <w:sz w:val="22"/>
          <w:szCs w:val="22"/>
          <w:lang w:val="uk-UA"/>
        </w:rPr>
      </w:pPr>
      <w:r w:rsidRPr="00555EE3">
        <w:rPr>
          <w:color w:val="333333"/>
          <w:sz w:val="22"/>
          <w:szCs w:val="22"/>
          <w:lang w:val="uk-UA"/>
        </w:rPr>
        <w:t xml:space="preserve">надходжень він займає позицію лідера – </w:t>
      </w:r>
      <w:r>
        <w:rPr>
          <w:color w:val="333333"/>
          <w:sz w:val="22"/>
          <w:szCs w:val="22"/>
          <w:lang w:val="uk-UA"/>
        </w:rPr>
        <w:t>73</w:t>
      </w:r>
      <w:r w:rsidRPr="00555EE3">
        <w:rPr>
          <w:color w:val="333333"/>
          <w:sz w:val="22"/>
          <w:szCs w:val="22"/>
          <w:lang w:val="uk-UA"/>
        </w:rPr>
        <w:t xml:space="preserve"> відсотк</w:t>
      </w:r>
      <w:r>
        <w:rPr>
          <w:color w:val="333333"/>
          <w:sz w:val="22"/>
          <w:szCs w:val="22"/>
          <w:lang w:val="uk-UA"/>
        </w:rPr>
        <w:t>и</w:t>
      </w:r>
      <w:r w:rsidRPr="00555EE3">
        <w:rPr>
          <w:color w:val="333333"/>
          <w:sz w:val="22"/>
          <w:szCs w:val="22"/>
          <w:lang w:val="uk-UA"/>
        </w:rPr>
        <w:t xml:space="preserve"> від загальної суми інших податків і зборів. Тому надходження саме цього податку є показовим для розвитку міст, селищ та регіону в цілому.</w:t>
      </w:r>
    </w:p>
    <w:p w:rsidR="00C1328B" w:rsidRPr="00555EE3" w:rsidRDefault="00C1328B" w:rsidP="00C1328B">
      <w:pPr>
        <w:jc w:val="both"/>
        <w:rPr>
          <w:sz w:val="22"/>
          <w:szCs w:val="22"/>
          <w:lang w:val="uk-UA"/>
        </w:rPr>
      </w:pPr>
    </w:p>
    <w:p w:rsidR="00C1328B" w:rsidRPr="00ED4090" w:rsidRDefault="00C1328B" w:rsidP="00C1328B">
      <w:pPr>
        <w:ind w:left="6480"/>
        <w:rPr>
          <w:b/>
          <w:sz w:val="22"/>
          <w:szCs w:val="22"/>
          <w:lang w:val="uk-UA"/>
        </w:rPr>
      </w:pPr>
      <w:proofErr w:type="spellStart"/>
      <w:r w:rsidRPr="00ED4090">
        <w:rPr>
          <w:b/>
          <w:sz w:val="22"/>
          <w:szCs w:val="22"/>
          <w:lang w:val="uk-UA"/>
        </w:rPr>
        <w:t>Старобільське</w:t>
      </w:r>
      <w:proofErr w:type="spellEnd"/>
      <w:r w:rsidRPr="00ED4090">
        <w:rPr>
          <w:b/>
          <w:sz w:val="22"/>
          <w:szCs w:val="22"/>
          <w:lang w:val="uk-UA"/>
        </w:rPr>
        <w:t xml:space="preserve"> управління</w:t>
      </w:r>
    </w:p>
    <w:p w:rsidR="00C3246F" w:rsidRDefault="00C3246F">
      <w:bookmarkStart w:id="0" w:name="_GoBack"/>
      <w:bookmarkEnd w:id="0"/>
    </w:p>
    <w:sectPr w:rsidR="00C3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B5"/>
    <w:rsid w:val="004331B5"/>
    <w:rsid w:val="00615588"/>
    <w:rsid w:val="00C1328B"/>
    <w:rsid w:val="00C3246F"/>
    <w:rsid w:val="00F31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B912"/>
  <w15:chartTrackingRefBased/>
  <w15:docId w15:val="{779AD9AF-6786-4D6A-B960-49F15BFE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5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155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155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155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2020-05-18T08:54:00Z</dcterms:created>
  <dcterms:modified xsi:type="dcterms:W3CDTF">2020-05-18T10:18:00Z</dcterms:modified>
</cp:coreProperties>
</file>