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E62" w:rsidRPr="00530E62" w:rsidRDefault="00530E62" w:rsidP="00530E62">
      <w:pPr>
        <w:shd w:val="clear" w:color="auto" w:fill="FFFFFF"/>
        <w:autoSpaceDE/>
        <w:autoSpaceDN/>
        <w:spacing w:before="300" w:after="600"/>
        <w:outlineLvl w:val="1"/>
        <w:rPr>
          <w:rFonts w:ascii="Arial" w:hAnsi="Arial" w:cs="Arial"/>
          <w:color w:val="333333"/>
          <w:sz w:val="45"/>
          <w:szCs w:val="45"/>
          <w:lang w:eastAsia="ru-RU"/>
        </w:rPr>
      </w:pPr>
      <w:r w:rsidRPr="00530E62">
        <w:rPr>
          <w:rFonts w:ascii="Arial" w:hAnsi="Arial" w:cs="Arial"/>
          <w:color w:val="333333"/>
          <w:sz w:val="45"/>
          <w:szCs w:val="45"/>
          <w:lang w:eastAsia="ru-RU"/>
        </w:rPr>
        <w:t>Децентралізацію можливо завершити до місцевих виборів, - Олександр Корнієнко</w:t>
      </w:r>
    </w:p>
    <w:p w:rsidR="00530E62" w:rsidRPr="00530E62" w:rsidRDefault="00530E62" w:rsidP="00530E62">
      <w:pPr>
        <w:shd w:val="clear" w:color="auto" w:fill="FFFFFF"/>
        <w:autoSpaceDE/>
        <w:autoSpaceDN/>
        <w:spacing w:after="150"/>
        <w:jc w:val="both"/>
        <w:rPr>
          <w:rFonts w:ascii="Arial" w:hAnsi="Arial" w:cs="Arial"/>
          <w:color w:val="333333"/>
          <w:lang w:eastAsia="ru-RU"/>
        </w:rPr>
      </w:pPr>
      <w:r w:rsidRPr="00530E62">
        <w:rPr>
          <w:rFonts w:ascii="Arial" w:hAnsi="Arial" w:cs="Arial"/>
          <w:color w:val="333333"/>
          <w:lang w:eastAsia="ru-RU"/>
        </w:rPr>
        <w:t>Децентралізації влади можливо завершити до місцевих виборів. Про це в </w:t>
      </w:r>
      <w:hyperlink r:id="rId4" w:tgtFrame="_blank" w:history="1">
        <w:r w:rsidRPr="00530E62">
          <w:rPr>
            <w:rFonts w:ascii="Arial" w:hAnsi="Arial" w:cs="Arial"/>
            <w:color w:val="337AB7"/>
            <w:u w:val="single"/>
            <w:lang w:eastAsia="ru-RU"/>
          </w:rPr>
          <w:t>інтерв'ю</w:t>
        </w:r>
      </w:hyperlink>
      <w:r w:rsidRPr="00530E62">
        <w:rPr>
          <w:rFonts w:ascii="Arial" w:hAnsi="Arial" w:cs="Arial"/>
          <w:color w:val="333333"/>
          <w:lang w:eastAsia="ru-RU"/>
        </w:rPr>
        <w:t> агентству "Інтерфакс-Україна" сказав голова партії "Слуга народу", перший заступник голови однойменної фракції у Верховній Раді </w:t>
      </w:r>
      <w:r w:rsidRPr="00530E62">
        <w:rPr>
          <w:rFonts w:ascii="Arial" w:hAnsi="Arial" w:cs="Arial"/>
          <w:b/>
          <w:bCs/>
          <w:color w:val="333333"/>
          <w:lang w:eastAsia="ru-RU"/>
        </w:rPr>
        <w:t>Олександр Корнієнко</w:t>
      </w:r>
      <w:r w:rsidRPr="00530E62">
        <w:rPr>
          <w:rFonts w:ascii="Arial" w:hAnsi="Arial" w:cs="Arial"/>
          <w:color w:val="333333"/>
          <w:lang w:eastAsia="ru-RU"/>
        </w:rPr>
        <w:t>.</w:t>
      </w:r>
    </w:p>
    <w:p w:rsidR="00530E62" w:rsidRPr="00530E62" w:rsidRDefault="00530E62" w:rsidP="00530E62">
      <w:pPr>
        <w:shd w:val="clear" w:color="auto" w:fill="FFFFFF"/>
        <w:autoSpaceDE/>
        <w:autoSpaceDN/>
        <w:spacing w:after="150"/>
        <w:jc w:val="both"/>
        <w:rPr>
          <w:rFonts w:ascii="Arial" w:hAnsi="Arial" w:cs="Arial"/>
          <w:color w:val="333333"/>
          <w:lang w:eastAsia="ru-RU"/>
        </w:rPr>
      </w:pPr>
      <w:r w:rsidRPr="00530E62">
        <w:rPr>
          <w:rFonts w:ascii="Arial" w:hAnsi="Arial" w:cs="Arial"/>
          <w:color w:val="333333"/>
          <w:lang w:eastAsia="ru-RU"/>
        </w:rPr>
        <w:t>"Так, у нас є план. Можна за дві сесії встигнути, якщо планувати на початку четвертої сесії 3-4 вересня голосувати 300 (300 голосів за законопроект "Про внесення змін до Конституції України щодо децентралізації влади" - ІФ). Четверта сесія якраз дуже вдало розпочинається - першого вересня, а виборчий процес (на місцевих виборах - ІФ) розпочинається п'ятого вересня", - сказав Корнієнко в ексклюзивному інтерв'ю агентству "Інтерфакс-Україна".</w:t>
      </w:r>
    </w:p>
    <w:p w:rsidR="00530E62" w:rsidRPr="00530E62" w:rsidRDefault="00530E62" w:rsidP="00530E62">
      <w:pPr>
        <w:shd w:val="clear" w:color="auto" w:fill="FFFFFF"/>
        <w:autoSpaceDE/>
        <w:autoSpaceDN/>
        <w:spacing w:after="150"/>
        <w:jc w:val="both"/>
        <w:rPr>
          <w:rFonts w:ascii="Arial" w:hAnsi="Arial" w:cs="Arial"/>
          <w:color w:val="333333"/>
          <w:lang w:eastAsia="ru-RU"/>
        </w:rPr>
      </w:pPr>
      <w:r w:rsidRPr="00530E62">
        <w:rPr>
          <w:rFonts w:ascii="Arial" w:hAnsi="Arial" w:cs="Arial"/>
          <w:color w:val="333333"/>
          <w:lang w:eastAsia="ru-RU"/>
        </w:rPr>
        <w:t>За його словами, у найближчі два тижні в регіонах буде проведено обговорення законопроекту "Про внесення змін до Конституції про децентралізацію влади". Парламентарій розповів, що вони відбудуться у форматі, в якому обговорювалося питання про ринок землі - на невеликих форумах, по декілька сотень людей.</w:t>
      </w:r>
    </w:p>
    <w:p w:rsidR="00530E62" w:rsidRPr="00530E62" w:rsidRDefault="00530E62" w:rsidP="00530E62">
      <w:pPr>
        <w:shd w:val="clear" w:color="auto" w:fill="FFFFFF"/>
        <w:autoSpaceDE/>
        <w:autoSpaceDN/>
        <w:spacing w:after="150"/>
        <w:jc w:val="both"/>
        <w:rPr>
          <w:rFonts w:ascii="Arial" w:hAnsi="Arial" w:cs="Arial"/>
          <w:color w:val="333333"/>
          <w:lang w:eastAsia="ru-RU"/>
        </w:rPr>
      </w:pPr>
      <w:r w:rsidRPr="00530E62">
        <w:rPr>
          <w:rFonts w:ascii="Arial" w:hAnsi="Arial" w:cs="Arial"/>
          <w:color w:val="333333"/>
          <w:lang w:eastAsia="ru-RU"/>
        </w:rPr>
        <w:t>"Ці обговорення завершаться 25 лютого великим зібранням у Києві, де будуть представники асоціацій, мери, керівники місцевих органів влади, експерти всілякі, представники донорів. Після нього ми виходитимо на концепцію, потім - комісія з правової реформи, де все це фіналізується. Тобто приблизно наприкінці лютого - початку березня ми плануємо вийти на текст", - повідомив Корнієнко.</w:t>
      </w:r>
    </w:p>
    <w:p w:rsidR="00530E62" w:rsidRPr="00530E62" w:rsidRDefault="00530E62" w:rsidP="00530E62">
      <w:pPr>
        <w:shd w:val="clear" w:color="auto" w:fill="FFFFFF"/>
        <w:autoSpaceDE/>
        <w:autoSpaceDN/>
        <w:spacing w:after="150"/>
        <w:jc w:val="both"/>
        <w:rPr>
          <w:rFonts w:ascii="Arial" w:hAnsi="Arial" w:cs="Arial"/>
          <w:color w:val="333333"/>
          <w:lang w:eastAsia="ru-RU"/>
        </w:rPr>
      </w:pPr>
      <w:r w:rsidRPr="00530E62">
        <w:rPr>
          <w:rFonts w:ascii="Arial" w:hAnsi="Arial" w:cs="Arial"/>
          <w:color w:val="333333"/>
          <w:lang w:eastAsia="ru-RU"/>
        </w:rPr>
        <w:t>Він також розповів, що паралельно в уряді допрацьовують перспективні плани об'єднаних територіальних громад .</w:t>
      </w:r>
    </w:p>
    <w:p w:rsidR="00530E62" w:rsidRPr="00530E62" w:rsidRDefault="00530E62" w:rsidP="00530E62">
      <w:pPr>
        <w:shd w:val="clear" w:color="auto" w:fill="FFFFFF"/>
        <w:autoSpaceDE/>
        <w:autoSpaceDN/>
        <w:spacing w:after="150"/>
        <w:jc w:val="both"/>
        <w:rPr>
          <w:rFonts w:ascii="Arial" w:hAnsi="Arial" w:cs="Arial"/>
          <w:color w:val="333333"/>
          <w:lang w:eastAsia="ru-RU"/>
        </w:rPr>
      </w:pPr>
      <w:r w:rsidRPr="00530E62">
        <w:rPr>
          <w:rFonts w:ascii="Arial" w:hAnsi="Arial" w:cs="Arial"/>
          <w:color w:val="333333"/>
          <w:lang w:eastAsia="ru-RU"/>
        </w:rPr>
        <w:t>Корнієнко також нагадав, що наразі готується до другого читання законопроект №2653 про внесення змін до закону "Про місцеве самоврядування в Україні", після ухвалення якого Кабмін зможе внести новий проект адміністративного устрою країни, "в якому і відбудуться місцеві вибори".</w:t>
      </w:r>
    </w:p>
    <w:p w:rsidR="00530E62" w:rsidRPr="00530E62" w:rsidRDefault="00530E62" w:rsidP="00530E62">
      <w:pPr>
        <w:shd w:val="clear" w:color="auto" w:fill="FFFFFF"/>
        <w:autoSpaceDE/>
        <w:autoSpaceDN/>
        <w:spacing w:after="150"/>
        <w:jc w:val="both"/>
        <w:rPr>
          <w:rFonts w:ascii="Arial" w:hAnsi="Arial" w:cs="Arial"/>
          <w:color w:val="333333"/>
          <w:lang w:eastAsia="ru-RU"/>
        </w:rPr>
      </w:pPr>
      <w:r w:rsidRPr="00530E62">
        <w:rPr>
          <w:rFonts w:ascii="Arial" w:hAnsi="Arial" w:cs="Arial"/>
          <w:color w:val="333333"/>
          <w:lang w:eastAsia="ru-RU"/>
        </w:rPr>
        <w:t>Корнієнко також розповів, що основною причиною для відкликання президентом з Верховної Ради законопроекту №2598 "Про внесення змін до Конституції щодо децентралізації влади" стали заяви мерів, які не схвалювали реформу в такому вигляді".</w:t>
      </w:r>
    </w:p>
    <w:p w:rsidR="00530E62" w:rsidRPr="00530E62" w:rsidRDefault="00530E62" w:rsidP="00530E62">
      <w:pPr>
        <w:shd w:val="clear" w:color="auto" w:fill="FFFFFF"/>
        <w:autoSpaceDE/>
        <w:autoSpaceDN/>
        <w:spacing w:after="150"/>
        <w:jc w:val="both"/>
        <w:rPr>
          <w:rFonts w:ascii="Arial" w:hAnsi="Arial" w:cs="Arial"/>
          <w:color w:val="333333"/>
          <w:lang w:eastAsia="ru-RU"/>
        </w:rPr>
      </w:pPr>
      <w:r w:rsidRPr="00530E62">
        <w:rPr>
          <w:rFonts w:ascii="Arial" w:hAnsi="Arial" w:cs="Arial"/>
          <w:color w:val="333333"/>
          <w:lang w:eastAsia="ru-RU"/>
        </w:rPr>
        <w:t>"Було дві заяви мерів: один на першому етапі внесення, коли президент вперше вніс законопроект (13 грудня 2019 року - ІФ) - там було майже 150 підписантів, на другому етапі - (доопрацьований законопроект, внесений у ВР 27 грудня минулого року - ІФ) - тоді було вже майже 300 підписантів... Більшість із них - це мери, члени асоціації мерів, голови ОТГ і депутати ОТГ", - сказав Корнієнко.</w:t>
      </w:r>
    </w:p>
    <w:p w:rsidR="003B65E1" w:rsidRDefault="003B65E1">
      <w:bookmarkStart w:id="0" w:name="_GoBack"/>
      <w:bookmarkEnd w:id="0"/>
    </w:p>
    <w:sectPr w:rsidR="003B65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altName w:val="Tahom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468"/>
    <w:rsid w:val="00144B02"/>
    <w:rsid w:val="003B65E1"/>
    <w:rsid w:val="004048E4"/>
    <w:rsid w:val="00530E62"/>
    <w:rsid w:val="00643468"/>
    <w:rsid w:val="006E35DD"/>
    <w:rsid w:val="008B3E29"/>
    <w:rsid w:val="00A53AEA"/>
    <w:rsid w:val="00C641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70A9B"/>
  <w15:chartTrackingRefBased/>
  <w15:docId w15:val="{F1CD1CF9-DBF8-4DAF-9490-714E4DC4A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48E4"/>
    <w:pPr>
      <w:autoSpaceDE w:val="0"/>
      <w:autoSpaceDN w:val="0"/>
      <w:spacing w:after="0" w:line="240" w:lineRule="auto"/>
    </w:pPr>
    <w:rPr>
      <w:rFonts w:ascii="Times New Roman" w:eastAsia="Times New Roman" w:hAnsi="Times New Roman" w:cs="Times New Roman"/>
      <w:sz w:val="24"/>
      <w:szCs w:val="24"/>
      <w:lang w:eastAsia="uk-UA"/>
    </w:rPr>
  </w:style>
  <w:style w:type="paragraph" w:styleId="2">
    <w:name w:val="heading 2"/>
    <w:basedOn w:val="a"/>
    <w:link w:val="20"/>
    <w:uiPriority w:val="9"/>
    <w:qFormat/>
    <w:rsid w:val="00C64122"/>
    <w:pPr>
      <w:autoSpaceDE/>
      <w:autoSpaceDN/>
      <w:spacing w:before="100" w:beforeAutospacing="1" w:after="100" w:afterAutospacing="1"/>
      <w:outlineLvl w:val="1"/>
    </w:pPr>
    <w:rPr>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4048E4"/>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4048E4"/>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locked/>
    <w:rsid w:val="004048E4"/>
    <w:rPr>
      <w:rFonts w:ascii="Times New Roman" w:eastAsia="Times New Roman" w:hAnsi="Times New Roman" w:cs="Times New Roman"/>
      <w:sz w:val="24"/>
      <w:szCs w:val="24"/>
      <w:lang w:eastAsia="ru-RU"/>
    </w:rPr>
  </w:style>
  <w:style w:type="character" w:styleId="a5">
    <w:name w:val="Emphasis"/>
    <w:basedOn w:val="a0"/>
    <w:uiPriority w:val="99"/>
    <w:qFormat/>
    <w:rsid w:val="00144B02"/>
    <w:rPr>
      <w:rFonts w:cs="Times New Roman"/>
      <w:i/>
      <w:iCs/>
    </w:rPr>
  </w:style>
  <w:style w:type="character" w:customStyle="1" w:styleId="20">
    <w:name w:val="Заголовок 2 Знак"/>
    <w:basedOn w:val="a0"/>
    <w:link w:val="2"/>
    <w:uiPriority w:val="9"/>
    <w:rsid w:val="00C64122"/>
    <w:rPr>
      <w:rFonts w:ascii="Times New Roman" w:eastAsia="Times New Roman" w:hAnsi="Times New Roman" w:cs="Times New Roman"/>
      <w:b/>
      <w:bCs/>
      <w:sz w:val="36"/>
      <w:szCs w:val="36"/>
      <w:lang w:eastAsia="ru-RU"/>
    </w:rPr>
  </w:style>
  <w:style w:type="character" w:styleId="a6">
    <w:name w:val="Strong"/>
    <w:basedOn w:val="a0"/>
    <w:uiPriority w:val="22"/>
    <w:qFormat/>
    <w:rsid w:val="00C64122"/>
    <w:rPr>
      <w:b/>
      <w:bCs/>
    </w:rPr>
  </w:style>
  <w:style w:type="character" w:styleId="a7">
    <w:name w:val="Hyperlink"/>
    <w:basedOn w:val="a0"/>
    <w:uiPriority w:val="99"/>
    <w:semiHidden/>
    <w:unhideWhenUsed/>
    <w:rsid w:val="00530E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358782">
      <w:bodyDiv w:val="1"/>
      <w:marLeft w:val="0"/>
      <w:marRight w:val="0"/>
      <w:marTop w:val="0"/>
      <w:marBottom w:val="0"/>
      <w:divBdr>
        <w:top w:val="none" w:sz="0" w:space="0" w:color="auto"/>
        <w:left w:val="none" w:sz="0" w:space="0" w:color="auto"/>
        <w:bottom w:val="none" w:sz="0" w:space="0" w:color="auto"/>
        <w:right w:val="none" w:sz="0" w:space="0" w:color="auto"/>
      </w:divBdr>
    </w:div>
    <w:div w:id="1740597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nterfax.com.ua/news/interview/641018.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378</Words>
  <Characters>2156</Characters>
  <Application>Microsoft Office Word</Application>
  <DocSecurity>0</DocSecurity>
  <Lines>17</Lines>
  <Paragraphs>5</Paragraphs>
  <ScaleCrop>false</ScaleCrop>
  <Company>SPecialiST RePack</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8</cp:revision>
  <dcterms:created xsi:type="dcterms:W3CDTF">2020-03-02T07:52:00Z</dcterms:created>
  <dcterms:modified xsi:type="dcterms:W3CDTF">2020-03-03T11:40:00Z</dcterms:modified>
</cp:coreProperties>
</file>