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31AD3" w:rsidRPr="00731AD3" w:rsidRDefault="00731AD3" w:rsidP="00210792">
      <w:pPr>
        <w:spacing w:after="0" w:line="240" w:lineRule="auto"/>
        <w:ind w:firstLine="567"/>
        <w:jc w:val="center"/>
        <w:rPr>
          <w:rFonts w:ascii="Times New Roman" w:hAnsi="Times New Roman"/>
          <w:b/>
          <w:color w:val="000000"/>
          <w:sz w:val="24"/>
          <w:szCs w:val="24"/>
          <w:lang w:val="uk-UA" w:eastAsia="uk-UA"/>
        </w:rPr>
      </w:pPr>
      <w:r w:rsidRPr="00731AD3">
        <w:rPr>
          <w:rFonts w:ascii="Times New Roman" w:hAnsi="Times New Roman"/>
          <w:b/>
          <w:color w:val="000000"/>
          <w:sz w:val="24"/>
          <w:szCs w:val="24"/>
          <w:lang w:val="uk-UA" w:eastAsia="uk-UA"/>
        </w:rPr>
        <w:t>ПОДАРУНКИ ДЕРЖСЛУЖБОВЦЯМ</w:t>
      </w:r>
    </w:p>
    <w:p w:rsidR="00731AD3" w:rsidRPr="00731AD3" w:rsidRDefault="00731AD3" w:rsidP="00210792">
      <w:pPr>
        <w:spacing w:after="0" w:line="240" w:lineRule="auto"/>
        <w:ind w:firstLine="567"/>
        <w:jc w:val="both"/>
        <w:rPr>
          <w:rFonts w:ascii="Times New Roman" w:hAnsi="Times New Roman"/>
          <w:color w:val="000000"/>
          <w:sz w:val="24"/>
          <w:szCs w:val="24"/>
          <w:lang w:eastAsia="uk-UA"/>
        </w:rPr>
      </w:pPr>
      <w:r w:rsidRPr="00731AD3">
        <w:rPr>
          <w:rFonts w:ascii="Times New Roman" w:hAnsi="Times New Roman"/>
          <w:color w:val="000000"/>
          <w:sz w:val="24"/>
          <w:szCs w:val="24"/>
          <w:lang w:val="uk-UA" w:eastAsia="uk-UA"/>
        </w:rPr>
        <w:t>Законом України «Про запобігання корупції» (стаття 23) визначені чіткі правила та обмеження щодо отримання подарунків державними службовцями.</w:t>
      </w:r>
    </w:p>
    <w:p w:rsidR="00731AD3" w:rsidRPr="00731AD3" w:rsidRDefault="00731AD3" w:rsidP="00210792">
      <w:pPr>
        <w:spacing w:after="0" w:line="240" w:lineRule="auto"/>
        <w:ind w:firstLine="567"/>
        <w:jc w:val="both"/>
        <w:rPr>
          <w:rFonts w:ascii="Times New Roman" w:hAnsi="Times New Roman"/>
          <w:color w:val="000000"/>
          <w:sz w:val="24"/>
          <w:szCs w:val="24"/>
          <w:lang w:val="uk-UA" w:eastAsia="uk-UA"/>
        </w:rPr>
      </w:pPr>
      <w:r w:rsidRPr="00731AD3">
        <w:rPr>
          <w:rFonts w:ascii="Times New Roman" w:hAnsi="Times New Roman"/>
          <w:color w:val="000000"/>
          <w:sz w:val="24"/>
          <w:szCs w:val="24"/>
          <w:lang w:val="uk-UA" w:eastAsia="uk-UA"/>
        </w:rPr>
        <w:t>Зокрема, Законом України «Про запобігання корупції» забороняє:</w:t>
      </w:r>
    </w:p>
    <w:p w:rsidR="00731AD3" w:rsidRPr="00731AD3" w:rsidRDefault="00731AD3" w:rsidP="00210792">
      <w:pPr>
        <w:numPr>
          <w:ilvl w:val="0"/>
          <w:numId w:val="2"/>
        </w:numPr>
        <w:spacing w:after="0" w:line="240" w:lineRule="auto"/>
        <w:ind w:left="0" w:firstLine="567"/>
        <w:jc w:val="both"/>
        <w:rPr>
          <w:rFonts w:ascii="Times New Roman" w:hAnsi="Times New Roman"/>
          <w:color w:val="000000"/>
          <w:sz w:val="24"/>
          <w:szCs w:val="24"/>
          <w:lang w:val="uk-UA" w:eastAsia="uk-UA"/>
        </w:rPr>
      </w:pPr>
      <w:r w:rsidRPr="00731AD3">
        <w:rPr>
          <w:rFonts w:ascii="Times New Roman" w:hAnsi="Times New Roman"/>
          <w:color w:val="000000"/>
          <w:sz w:val="24"/>
          <w:szCs w:val="24"/>
          <w:lang w:val="uk-UA" w:eastAsia="uk-UA"/>
        </w:rPr>
        <w:t>одержувати подарунок, вартість якого перевищує один прожитковий мінімум, встановлений на день прийняття подарунка (наразі це 2 102 грн.);</w:t>
      </w:r>
    </w:p>
    <w:p w:rsidR="00731AD3" w:rsidRPr="00731AD3" w:rsidRDefault="00731AD3" w:rsidP="00210792">
      <w:pPr>
        <w:numPr>
          <w:ilvl w:val="0"/>
          <w:numId w:val="2"/>
        </w:numPr>
        <w:spacing w:after="0" w:line="240" w:lineRule="auto"/>
        <w:ind w:left="0" w:firstLine="567"/>
        <w:jc w:val="both"/>
        <w:rPr>
          <w:rFonts w:ascii="Times New Roman" w:hAnsi="Times New Roman"/>
          <w:color w:val="000000"/>
          <w:sz w:val="24"/>
          <w:szCs w:val="24"/>
          <w:lang w:val="uk-UA" w:eastAsia="uk-UA"/>
        </w:rPr>
      </w:pPr>
      <w:r w:rsidRPr="00731AD3">
        <w:rPr>
          <w:rFonts w:ascii="Times New Roman" w:hAnsi="Times New Roman"/>
          <w:color w:val="000000"/>
          <w:sz w:val="24"/>
          <w:szCs w:val="24"/>
          <w:lang w:val="uk-UA" w:eastAsia="uk-UA"/>
        </w:rPr>
        <w:t>одержання від однієї особи (групи осіб) протягом року подарунків, сукупна вартість яких перевищує два прожиткові мінімуми, встановлені для працездатної особи на 1 січня того року, в якому прийнято подарунки (наразі це 4 204 грн.).</w:t>
      </w:r>
    </w:p>
    <w:p w:rsidR="00731AD3" w:rsidRPr="00731AD3" w:rsidRDefault="00731AD3" w:rsidP="00210792">
      <w:pPr>
        <w:spacing w:after="0" w:line="240" w:lineRule="auto"/>
        <w:ind w:firstLine="567"/>
        <w:jc w:val="both"/>
        <w:rPr>
          <w:rFonts w:ascii="Times New Roman" w:hAnsi="Times New Roman"/>
          <w:color w:val="000000"/>
          <w:sz w:val="24"/>
          <w:szCs w:val="24"/>
          <w:lang w:val="uk-UA" w:eastAsia="uk-UA"/>
        </w:rPr>
      </w:pPr>
      <w:r w:rsidRPr="00731AD3">
        <w:rPr>
          <w:rFonts w:ascii="Times New Roman" w:hAnsi="Times New Roman"/>
          <w:color w:val="000000"/>
          <w:sz w:val="24"/>
          <w:szCs w:val="24"/>
          <w:lang w:val="uk-UA" w:eastAsia="uk-UA"/>
        </w:rPr>
        <w:t>Виключення становлять такі випадки:</w:t>
      </w:r>
    </w:p>
    <w:p w:rsidR="00731AD3" w:rsidRPr="00731AD3" w:rsidRDefault="00731AD3" w:rsidP="00210792">
      <w:pPr>
        <w:spacing w:after="0" w:line="240" w:lineRule="auto"/>
        <w:ind w:firstLine="567"/>
        <w:jc w:val="both"/>
        <w:rPr>
          <w:rFonts w:ascii="Times New Roman" w:hAnsi="Times New Roman"/>
          <w:color w:val="000000"/>
          <w:sz w:val="24"/>
          <w:szCs w:val="24"/>
          <w:lang w:val="uk-UA" w:eastAsia="uk-UA"/>
        </w:rPr>
      </w:pPr>
      <w:r w:rsidRPr="00731AD3">
        <w:rPr>
          <w:rFonts w:ascii="Times New Roman" w:hAnsi="Times New Roman"/>
          <w:color w:val="000000"/>
          <w:sz w:val="24"/>
          <w:szCs w:val="24"/>
          <w:lang w:val="uk-UA" w:eastAsia="uk-UA"/>
        </w:rPr>
        <w:t xml:space="preserve">1. коли подарунок дарується близькою особою, а саме: чоловік, дружина, батько, мати, вітчим, мачуха, син, дочка, пасинок, падчерка, рідний та двоюрідний брати, рідна та двоюрідна сестри, рідний брат та сестра дружини (чоловіка), племінник, племінниця, рідний дядько, рідна тітка, дід, баба, прадід, прабаба, внук, внучка, правнук, правнучка, зять, невістка, тесть, теща, свекор, свекруха, батько та мати дружини (чоловіка) сина (дочки), </w:t>
      </w:r>
      <w:proofErr w:type="spellStart"/>
      <w:r w:rsidRPr="00731AD3">
        <w:rPr>
          <w:rFonts w:ascii="Times New Roman" w:hAnsi="Times New Roman"/>
          <w:color w:val="000000"/>
          <w:sz w:val="24"/>
          <w:szCs w:val="24"/>
          <w:lang w:val="uk-UA" w:eastAsia="uk-UA"/>
        </w:rPr>
        <w:t>усиновлювач</w:t>
      </w:r>
      <w:proofErr w:type="spellEnd"/>
      <w:r w:rsidRPr="00731AD3">
        <w:rPr>
          <w:rFonts w:ascii="Times New Roman" w:hAnsi="Times New Roman"/>
          <w:color w:val="000000"/>
          <w:sz w:val="24"/>
          <w:szCs w:val="24"/>
          <w:lang w:val="uk-UA" w:eastAsia="uk-UA"/>
        </w:rPr>
        <w:t xml:space="preserve"> чи усиновлений, опікун чи піклувальник, особа, яка перебуває під опікою або піклуванням зазначеного посадовця.</w:t>
      </w:r>
    </w:p>
    <w:p w:rsidR="00731AD3" w:rsidRPr="00731AD3" w:rsidRDefault="00731AD3" w:rsidP="00210792">
      <w:pPr>
        <w:spacing w:after="0" w:line="240" w:lineRule="auto"/>
        <w:ind w:firstLine="567"/>
        <w:jc w:val="both"/>
        <w:rPr>
          <w:rFonts w:ascii="Times New Roman" w:hAnsi="Times New Roman"/>
          <w:color w:val="000000"/>
          <w:sz w:val="24"/>
          <w:szCs w:val="24"/>
          <w:lang w:val="uk-UA" w:eastAsia="uk-UA"/>
        </w:rPr>
      </w:pPr>
      <w:r w:rsidRPr="00731AD3">
        <w:rPr>
          <w:rFonts w:ascii="Times New Roman" w:hAnsi="Times New Roman"/>
          <w:color w:val="000000"/>
          <w:sz w:val="24"/>
          <w:szCs w:val="24"/>
          <w:lang w:val="uk-UA" w:eastAsia="uk-UA"/>
        </w:rPr>
        <w:t xml:space="preserve">Якщо вартість подарунка від близької особи – більше 5 прожиткових мінімумів (10 тис 510 </w:t>
      </w:r>
      <w:proofErr w:type="spellStart"/>
      <w:r w:rsidRPr="00731AD3">
        <w:rPr>
          <w:rFonts w:ascii="Times New Roman" w:hAnsi="Times New Roman"/>
          <w:color w:val="000000"/>
          <w:sz w:val="24"/>
          <w:szCs w:val="24"/>
          <w:lang w:val="uk-UA" w:eastAsia="uk-UA"/>
        </w:rPr>
        <w:t>грн</w:t>
      </w:r>
      <w:proofErr w:type="spellEnd"/>
      <w:r w:rsidRPr="00731AD3">
        <w:rPr>
          <w:rFonts w:ascii="Times New Roman" w:hAnsi="Times New Roman"/>
          <w:color w:val="000000"/>
          <w:sz w:val="24"/>
          <w:szCs w:val="24"/>
          <w:lang w:val="uk-UA" w:eastAsia="uk-UA"/>
        </w:rPr>
        <w:t>), то такий подарунок обов’язково має бути відображений у щорічній декларації.</w:t>
      </w:r>
    </w:p>
    <w:p w:rsidR="00731AD3" w:rsidRPr="00731AD3" w:rsidRDefault="00731AD3" w:rsidP="00210792">
      <w:pPr>
        <w:spacing w:after="0" w:line="240" w:lineRule="auto"/>
        <w:ind w:firstLine="567"/>
        <w:jc w:val="both"/>
        <w:rPr>
          <w:rFonts w:ascii="Times New Roman" w:hAnsi="Times New Roman"/>
          <w:color w:val="000000"/>
          <w:sz w:val="24"/>
          <w:szCs w:val="24"/>
          <w:lang w:val="uk-UA" w:eastAsia="uk-UA"/>
        </w:rPr>
      </w:pPr>
      <w:r w:rsidRPr="00731AD3">
        <w:rPr>
          <w:rFonts w:ascii="Times New Roman" w:hAnsi="Times New Roman"/>
          <w:color w:val="000000"/>
          <w:sz w:val="24"/>
          <w:szCs w:val="24"/>
          <w:lang w:val="uk-UA" w:eastAsia="uk-UA"/>
        </w:rPr>
        <w:t>Якщо ж вартість подарунка перевищує 50 прожиткових мінімумів (105 100 грн.), то його отримання необхідно відобразити у повідомленні про суттєві зміни у майновому стані.</w:t>
      </w:r>
    </w:p>
    <w:p w:rsidR="00731AD3" w:rsidRPr="00731AD3" w:rsidRDefault="00731AD3" w:rsidP="00210792">
      <w:pPr>
        <w:spacing w:after="0" w:line="240" w:lineRule="auto"/>
        <w:ind w:firstLine="567"/>
        <w:jc w:val="both"/>
        <w:rPr>
          <w:rFonts w:ascii="Times New Roman" w:hAnsi="Times New Roman"/>
          <w:color w:val="000000"/>
          <w:sz w:val="24"/>
          <w:szCs w:val="24"/>
          <w:lang w:val="uk-UA" w:eastAsia="uk-UA"/>
        </w:rPr>
      </w:pPr>
      <w:r w:rsidRPr="00731AD3">
        <w:rPr>
          <w:rFonts w:ascii="Times New Roman" w:hAnsi="Times New Roman"/>
          <w:color w:val="000000"/>
          <w:sz w:val="24"/>
          <w:szCs w:val="24"/>
          <w:lang w:val="uk-UA" w:eastAsia="uk-UA"/>
        </w:rPr>
        <w:t>2. Коли подарунки одержуються як загальнодоступні знижки на товари, послуги, виграші, призи, премії, бонуси.</w:t>
      </w:r>
    </w:p>
    <w:p w:rsidR="00731AD3" w:rsidRPr="00731AD3" w:rsidRDefault="00731AD3" w:rsidP="00210792">
      <w:pPr>
        <w:spacing w:after="0" w:line="240" w:lineRule="auto"/>
        <w:ind w:firstLine="567"/>
        <w:jc w:val="both"/>
        <w:rPr>
          <w:rFonts w:ascii="Times New Roman" w:hAnsi="Times New Roman"/>
          <w:color w:val="000000"/>
          <w:sz w:val="24"/>
          <w:szCs w:val="24"/>
          <w:lang w:val="uk-UA" w:eastAsia="uk-UA"/>
        </w:rPr>
      </w:pPr>
      <w:r w:rsidRPr="00731AD3">
        <w:rPr>
          <w:rFonts w:ascii="Times New Roman" w:hAnsi="Times New Roman"/>
          <w:color w:val="000000"/>
          <w:sz w:val="24"/>
          <w:szCs w:val="24"/>
          <w:lang w:val="uk-UA" w:eastAsia="uk-UA"/>
        </w:rPr>
        <w:t>Відповідальність за порушення вказаних заборон передбачена статтею 172-5 Кодексу України про адміністративні правопорушення.</w:t>
      </w:r>
    </w:p>
    <w:p w:rsidR="00731AD3" w:rsidRPr="00731AD3" w:rsidRDefault="00731AD3" w:rsidP="00210792">
      <w:pPr>
        <w:spacing w:after="0" w:line="240" w:lineRule="auto"/>
        <w:ind w:firstLine="567"/>
        <w:jc w:val="both"/>
        <w:rPr>
          <w:rFonts w:ascii="Times New Roman" w:hAnsi="Times New Roman"/>
          <w:color w:val="000000"/>
          <w:sz w:val="24"/>
          <w:szCs w:val="24"/>
          <w:lang w:val="uk-UA" w:eastAsia="uk-UA"/>
        </w:rPr>
      </w:pPr>
      <w:r w:rsidRPr="00731AD3">
        <w:rPr>
          <w:rFonts w:ascii="Times New Roman" w:hAnsi="Times New Roman"/>
          <w:color w:val="000000"/>
          <w:sz w:val="24"/>
          <w:szCs w:val="24"/>
          <w:lang w:val="uk-UA" w:eastAsia="uk-UA"/>
        </w:rPr>
        <w:t>Якщо особу суд визнає винною, на неї накладається штраф у розмірі від 100 до 200 неоподатковуваних мінімумів (від 1700 до 3400 грн.), а подарунок конфіскується.</w:t>
      </w:r>
    </w:p>
    <w:p w:rsidR="00731AD3" w:rsidRPr="00731AD3" w:rsidRDefault="00731AD3" w:rsidP="00210792">
      <w:pPr>
        <w:spacing w:after="0" w:line="240" w:lineRule="auto"/>
        <w:ind w:firstLine="567"/>
        <w:jc w:val="both"/>
        <w:rPr>
          <w:rFonts w:ascii="Times New Roman" w:hAnsi="Times New Roman"/>
          <w:color w:val="000000"/>
          <w:sz w:val="24"/>
          <w:szCs w:val="24"/>
          <w:lang w:val="uk-UA" w:eastAsia="uk-UA"/>
        </w:rPr>
      </w:pPr>
      <w:r w:rsidRPr="00731AD3">
        <w:rPr>
          <w:rFonts w:ascii="Times New Roman" w:hAnsi="Times New Roman"/>
          <w:color w:val="000000"/>
          <w:sz w:val="24"/>
          <w:szCs w:val="24"/>
          <w:lang w:val="uk-UA" w:eastAsia="uk-UA"/>
        </w:rPr>
        <w:t>Якщо особа вчиняє порушення повторно, то штраф становить від 200 до 400 неоподатковуваних мінімумів (від 3400 до 6800 грн.), подарунок також конфіскується, до того ж, людина позбавляється права обіймати певні посади або займатися певною діяльністю строком на один рік.</w:t>
      </w:r>
    </w:p>
    <w:p w:rsidR="00731AD3" w:rsidRPr="00731AD3" w:rsidRDefault="00731AD3" w:rsidP="00210792">
      <w:pPr>
        <w:spacing w:after="0" w:line="240" w:lineRule="auto"/>
        <w:ind w:firstLine="567"/>
        <w:jc w:val="right"/>
        <w:rPr>
          <w:rFonts w:ascii="Times New Roman" w:hAnsi="Times New Roman"/>
          <w:b/>
          <w:sz w:val="24"/>
          <w:szCs w:val="24"/>
          <w:lang w:val="uk-UA"/>
        </w:rPr>
      </w:pPr>
      <w:r w:rsidRPr="00731AD3">
        <w:rPr>
          <w:rFonts w:ascii="Times New Roman" w:hAnsi="Times New Roman"/>
          <w:b/>
          <w:sz w:val="24"/>
          <w:szCs w:val="24"/>
          <w:lang w:val="uk-UA"/>
        </w:rPr>
        <w:t xml:space="preserve">Відділ з питань запобігання та виявлення корупції </w:t>
      </w:r>
    </w:p>
    <w:p w:rsidR="00731AD3" w:rsidRDefault="00731AD3" w:rsidP="00210792">
      <w:pPr>
        <w:spacing w:after="0" w:line="240" w:lineRule="auto"/>
        <w:ind w:firstLine="567"/>
        <w:jc w:val="right"/>
        <w:rPr>
          <w:rFonts w:ascii="Times New Roman" w:hAnsi="Times New Roman"/>
          <w:b/>
          <w:sz w:val="24"/>
          <w:szCs w:val="24"/>
          <w:lang w:val="uk-UA"/>
        </w:rPr>
      </w:pPr>
      <w:r w:rsidRPr="00731AD3">
        <w:rPr>
          <w:rFonts w:ascii="Times New Roman" w:hAnsi="Times New Roman"/>
          <w:b/>
          <w:sz w:val="24"/>
          <w:szCs w:val="24"/>
          <w:lang w:val="uk-UA"/>
        </w:rPr>
        <w:t xml:space="preserve">Головного управління ДПС у Луганській області   </w:t>
      </w:r>
    </w:p>
    <w:p w:rsidR="00731AD3" w:rsidRDefault="00731AD3" w:rsidP="00210792">
      <w:pPr>
        <w:spacing w:after="0" w:line="240" w:lineRule="auto"/>
        <w:jc w:val="center"/>
        <w:rPr>
          <w:rFonts w:ascii="Times New Roman" w:hAnsi="Times New Roman"/>
          <w:b/>
          <w:color w:val="333333"/>
          <w:sz w:val="24"/>
          <w:szCs w:val="24"/>
          <w:lang w:val="uk-UA"/>
        </w:rPr>
      </w:pPr>
    </w:p>
    <w:sectPr w:rsidR="00731AD3" w:rsidSect="00740765">
      <w:pgSz w:w="11906" w:h="16838"/>
      <w:pgMar w:top="1134" w:right="567" w:bottom="1134" w:left="1701"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88179F2"/>
    <w:multiLevelType w:val="multilevel"/>
    <w:tmpl w:val="26E218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5A175D7A"/>
    <w:multiLevelType w:val="multilevel"/>
    <w:tmpl w:val="BF581C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B55DDF"/>
    <w:rsid w:val="00005275"/>
    <w:rsid w:val="0005692E"/>
    <w:rsid w:val="001D504B"/>
    <w:rsid w:val="00210792"/>
    <w:rsid w:val="00305064"/>
    <w:rsid w:val="00373609"/>
    <w:rsid w:val="004E0C9B"/>
    <w:rsid w:val="0055559E"/>
    <w:rsid w:val="00731AD3"/>
    <w:rsid w:val="00740765"/>
    <w:rsid w:val="007C6C7E"/>
    <w:rsid w:val="008D69A6"/>
    <w:rsid w:val="008F05E2"/>
    <w:rsid w:val="00A018CF"/>
    <w:rsid w:val="00A76E74"/>
    <w:rsid w:val="00A93E09"/>
    <w:rsid w:val="00B55DDF"/>
    <w:rsid w:val="00B57B81"/>
    <w:rsid w:val="00D100C6"/>
    <w:rsid w:val="00D573A9"/>
    <w:rsid w:val="00E21507"/>
    <w:rsid w:val="00E564A2"/>
    <w:rsid w:val="00EA0039"/>
    <w:rsid w:val="00EA6B3F"/>
    <w:rsid w:val="00EE7662"/>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0"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55DDF"/>
    <w:pPr>
      <w:spacing w:after="200" w:line="276" w:lineRule="auto"/>
      <w:jc w:val="left"/>
    </w:pPr>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rsid w:val="00740765"/>
    <w:pPr>
      <w:spacing w:before="100" w:beforeAutospacing="1" w:after="100" w:afterAutospacing="1" w:line="240" w:lineRule="auto"/>
    </w:pPr>
    <w:rPr>
      <w:rFonts w:ascii="Times New Roman" w:eastAsia="Times New Roman" w:hAnsi="Times New Roman"/>
      <w:sz w:val="24"/>
      <w:szCs w:val="24"/>
      <w:lang w:eastAsia="ru-RU"/>
    </w:rPr>
  </w:style>
  <w:style w:type="character" w:styleId="a4">
    <w:name w:val="Hyperlink"/>
    <w:basedOn w:val="a0"/>
    <w:rsid w:val="00731AD3"/>
    <w:rPr>
      <w:color w:val="0000FF"/>
      <w:u w:val="single"/>
    </w:rPr>
  </w:style>
  <w:style w:type="character" w:customStyle="1" w:styleId="apple-converted-space">
    <w:name w:val="apple-converted-space"/>
    <w:basedOn w:val="a0"/>
    <w:rsid w:val="00B57B81"/>
  </w:style>
  <w:style w:type="character" w:styleId="a5">
    <w:name w:val="Strong"/>
    <w:basedOn w:val="a0"/>
    <w:qFormat/>
    <w:rsid w:val="00B57B81"/>
    <w:rPr>
      <w:b/>
      <w:bCs/>
    </w:rPr>
  </w:style>
  <w:style w:type="paragraph" w:customStyle="1" w:styleId="nospacing">
    <w:name w:val="nospacing"/>
    <w:basedOn w:val="a"/>
    <w:rsid w:val="00A76E74"/>
    <w:pPr>
      <w:spacing w:before="100" w:beforeAutospacing="1" w:after="100" w:afterAutospacing="1" w:line="240" w:lineRule="auto"/>
    </w:pPr>
    <w:rPr>
      <w:rFonts w:ascii="Times New Roman" w:eastAsia="Times New Roman" w:hAnsi="Times New Roman"/>
      <w:sz w:val="24"/>
      <w:szCs w:val="24"/>
      <w:lang w:eastAsia="ru-RU"/>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343</Words>
  <Characters>1956</Characters>
  <Application>Microsoft Office Word</Application>
  <DocSecurity>0</DocSecurity>
  <Lines>16</Lines>
  <Paragraphs>4</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2295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voit</dc:creator>
  <cp:lastModifiedBy>voit</cp:lastModifiedBy>
  <cp:revision>3</cp:revision>
  <dcterms:created xsi:type="dcterms:W3CDTF">2020-05-21T08:58:00Z</dcterms:created>
  <dcterms:modified xsi:type="dcterms:W3CDTF">2020-05-21T08:59:00Z</dcterms:modified>
</cp:coreProperties>
</file>