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2B" w:rsidRDefault="00C85E2B" w:rsidP="00C85E2B">
      <w:r>
        <w:t xml:space="preserve">Конкурс для ОТГ,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прагнуть</w:t>
      </w:r>
      <w:proofErr w:type="spellEnd"/>
      <w:r>
        <w:t xml:space="preserve"> </w:t>
      </w:r>
      <w:proofErr w:type="spellStart"/>
      <w:r>
        <w:t>поліпшити</w:t>
      </w:r>
      <w:proofErr w:type="spellEnd"/>
      <w:r>
        <w:t xml:space="preserve"> систему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</w:p>
    <w:p w:rsidR="00C85E2B" w:rsidRDefault="00C85E2B" w:rsidP="00C85E2B">
      <w:r>
        <w:t xml:space="preserve">I. </w:t>
      </w:r>
      <w:proofErr w:type="spellStart"/>
      <w:r>
        <w:t>Інформація</w:t>
      </w:r>
      <w:proofErr w:type="spellEnd"/>
      <w:r>
        <w:t xml:space="preserve"> про проект</w:t>
      </w:r>
    </w:p>
    <w:p w:rsidR="00C85E2B" w:rsidRDefault="00C85E2B" w:rsidP="00C85E2B">
      <w:proofErr w:type="spellStart"/>
      <w:r>
        <w:t>Неурядова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Stabilization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посольства </w:t>
      </w:r>
      <w:proofErr w:type="spellStart"/>
      <w:r>
        <w:t>Великої</w:t>
      </w:r>
      <w:proofErr w:type="spellEnd"/>
      <w:r>
        <w:t xml:space="preserve"> </w:t>
      </w:r>
      <w:proofErr w:type="spellStart"/>
      <w:r>
        <w:t>Британії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оголошує</w:t>
      </w:r>
      <w:proofErr w:type="spellEnd"/>
      <w:r>
        <w:t xml:space="preserve"> конкурс для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(</w:t>
      </w:r>
      <w:proofErr w:type="spellStart"/>
      <w:r>
        <w:t>далі</w:t>
      </w:r>
      <w:proofErr w:type="spellEnd"/>
      <w:r>
        <w:t xml:space="preserve"> – ОТГ), </w:t>
      </w:r>
      <w:proofErr w:type="spellStart"/>
      <w:r>
        <w:t>зацікавлених</w:t>
      </w:r>
      <w:proofErr w:type="spellEnd"/>
      <w:r>
        <w:t xml:space="preserve"> в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загальнонаціональному</w:t>
      </w:r>
      <w:proofErr w:type="spellEnd"/>
      <w:r>
        <w:t xml:space="preserve"> </w:t>
      </w:r>
      <w:proofErr w:type="spellStart"/>
      <w:r>
        <w:t>проекті</w:t>
      </w:r>
      <w:proofErr w:type="spellEnd"/>
      <w:r>
        <w:t xml:space="preserve"> «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згуртованості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шляхом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внутрішньо</w:t>
      </w:r>
      <w:proofErr w:type="spellEnd"/>
      <w:r>
        <w:t xml:space="preserve"> </w:t>
      </w:r>
      <w:proofErr w:type="spellStart"/>
      <w:r>
        <w:t>переміщених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ветеранів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постраждали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>».</w:t>
      </w:r>
    </w:p>
    <w:p w:rsidR="00C85E2B" w:rsidRDefault="00C85E2B" w:rsidP="00C85E2B">
      <w:r>
        <w:t xml:space="preserve">Проект </w:t>
      </w:r>
      <w:proofErr w:type="spellStart"/>
      <w:r>
        <w:t>реалізується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реформ </w:t>
      </w:r>
      <w:proofErr w:type="spellStart"/>
      <w:r>
        <w:t>децентралізації</w:t>
      </w:r>
      <w:proofErr w:type="spellEnd"/>
      <w:r>
        <w:t xml:space="preserve"> та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зараз </w:t>
      </w:r>
      <w:proofErr w:type="spellStart"/>
      <w:r>
        <w:t>впроваджуються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проект </w:t>
      </w:r>
      <w:proofErr w:type="spellStart"/>
      <w:r>
        <w:t>прагне</w:t>
      </w:r>
      <w:proofErr w:type="spellEnd"/>
      <w:r>
        <w:t xml:space="preserve"> </w:t>
      </w:r>
      <w:proofErr w:type="spellStart"/>
      <w:r>
        <w:t>розбудови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 ОТГ у </w:t>
      </w:r>
      <w:proofErr w:type="spellStart"/>
      <w:r>
        <w:t>вирішенні</w:t>
      </w:r>
      <w:proofErr w:type="spellEnd"/>
      <w:r>
        <w:t xml:space="preserve"> проблем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включно</w:t>
      </w:r>
      <w:proofErr w:type="spellEnd"/>
      <w:r>
        <w:t xml:space="preserve"> з </w:t>
      </w:r>
      <w:proofErr w:type="spellStart"/>
      <w:r>
        <w:t>внутрішньо</w:t>
      </w:r>
      <w:proofErr w:type="spellEnd"/>
      <w:r>
        <w:t xml:space="preserve"> </w:t>
      </w:r>
      <w:proofErr w:type="spellStart"/>
      <w:r>
        <w:t>переміщеними</w:t>
      </w:r>
      <w:proofErr w:type="spellEnd"/>
      <w:r>
        <w:t xml:space="preserve"> особами (</w:t>
      </w:r>
      <w:proofErr w:type="spellStart"/>
      <w:r>
        <w:t>далі</w:t>
      </w:r>
      <w:proofErr w:type="spellEnd"/>
      <w:r>
        <w:t xml:space="preserve"> – ВПО),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інклюзивних</w:t>
      </w:r>
      <w:proofErr w:type="spellEnd"/>
      <w:r>
        <w:t xml:space="preserve">, </w:t>
      </w:r>
      <w:proofErr w:type="spellStart"/>
      <w:r>
        <w:t>прозорих</w:t>
      </w:r>
      <w:proofErr w:type="spellEnd"/>
      <w:r>
        <w:t xml:space="preserve"> та </w:t>
      </w:r>
      <w:proofErr w:type="spellStart"/>
      <w:r>
        <w:t>підзвітних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>.</w:t>
      </w:r>
    </w:p>
    <w:p w:rsidR="00C85E2B" w:rsidRDefault="00C85E2B" w:rsidP="00C85E2B">
      <w:r>
        <w:t xml:space="preserve">Мета проекту: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сталий</w:t>
      </w:r>
      <w:proofErr w:type="spellEnd"/>
      <w:r>
        <w:t xml:space="preserve"> та </w:t>
      </w:r>
      <w:proofErr w:type="spellStart"/>
      <w:r>
        <w:t>довгостроковий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потреб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постраждало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повний</w:t>
      </w:r>
      <w:proofErr w:type="spellEnd"/>
      <w:r>
        <w:t xml:space="preserve"> і </w:t>
      </w:r>
      <w:proofErr w:type="spellStart"/>
      <w:r>
        <w:t>недискримінаційний</w:t>
      </w:r>
      <w:proofErr w:type="spellEnd"/>
      <w:r>
        <w:t xml:space="preserve"> доступ до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реалізацію</w:t>
      </w:r>
      <w:proofErr w:type="spellEnd"/>
      <w:r>
        <w:t xml:space="preserve"> прав і с</w:t>
      </w:r>
      <w:r>
        <w:t xml:space="preserve">вобод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інтеграцію</w:t>
      </w:r>
      <w:proofErr w:type="spellEnd"/>
      <w:r>
        <w:t xml:space="preserve"> ВПО.</w:t>
      </w:r>
    </w:p>
    <w:p w:rsidR="00C85E2B" w:rsidRDefault="00C85E2B" w:rsidP="00C85E2B">
      <w:proofErr w:type="spellStart"/>
      <w:r>
        <w:t>Завдання</w:t>
      </w:r>
      <w:proofErr w:type="spellEnd"/>
      <w:r>
        <w:t xml:space="preserve"> проекту:</w:t>
      </w:r>
    </w:p>
    <w:p w:rsidR="00C85E2B" w:rsidRDefault="00C85E2B" w:rsidP="00C85E2B">
      <w:proofErr w:type="spellStart"/>
      <w:r>
        <w:t>підтримка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інтегрованої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ОТГ;</w:t>
      </w:r>
    </w:p>
    <w:p w:rsidR="00C85E2B" w:rsidRDefault="00C85E2B" w:rsidP="00C85E2B"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та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межах ОТГ;</w:t>
      </w:r>
    </w:p>
    <w:p w:rsidR="00C85E2B" w:rsidRDefault="00C85E2B" w:rsidP="00C85E2B">
      <w:proofErr w:type="spellStart"/>
      <w:r>
        <w:t>збільшення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ОТГ </w:t>
      </w:r>
      <w:proofErr w:type="spellStart"/>
      <w:r>
        <w:t>застосовувати</w:t>
      </w:r>
      <w:proofErr w:type="spellEnd"/>
      <w:r>
        <w:t xml:space="preserve"> гендерно- та </w:t>
      </w:r>
      <w:proofErr w:type="spellStart"/>
      <w:r>
        <w:t>конфліктно-чутливі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;</w:t>
      </w:r>
    </w:p>
    <w:p w:rsidR="00C85E2B" w:rsidRDefault="00C85E2B" w:rsidP="00C85E2B"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органами ОТГ та </w:t>
      </w:r>
      <w:proofErr w:type="spellStart"/>
      <w:r>
        <w:t>центральними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>.</w:t>
      </w:r>
    </w:p>
    <w:p w:rsidR="00C85E2B" w:rsidRDefault="00C85E2B" w:rsidP="00C85E2B">
      <w:r>
        <w:t xml:space="preserve">II.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напр</w:t>
      </w:r>
      <w:r>
        <w:t>ями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рамках проекту</w:t>
      </w:r>
    </w:p>
    <w:p w:rsidR="00C85E2B" w:rsidRDefault="00C85E2B" w:rsidP="00C85E2B"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відібрані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проекті</w:t>
      </w:r>
      <w:proofErr w:type="spellEnd"/>
      <w:r>
        <w:t xml:space="preserve">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залучені</w:t>
      </w:r>
      <w:proofErr w:type="spellEnd"/>
      <w:r>
        <w:t xml:space="preserve"> до </w:t>
      </w:r>
      <w:proofErr w:type="spellStart"/>
      <w:r>
        <w:t>насту</w:t>
      </w:r>
      <w:r>
        <w:t>пних</w:t>
      </w:r>
      <w:proofErr w:type="spellEnd"/>
      <w:r>
        <w:t xml:space="preserve"> </w:t>
      </w:r>
      <w:proofErr w:type="spellStart"/>
      <w:r>
        <w:t>кроків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проекту:</w:t>
      </w:r>
    </w:p>
    <w:p w:rsidR="00C85E2B" w:rsidRDefault="00C85E2B" w:rsidP="00C85E2B">
      <w:r>
        <w:t xml:space="preserve">Участь у </w:t>
      </w:r>
      <w:proofErr w:type="spellStart"/>
      <w:r>
        <w:t>тренінгах</w:t>
      </w:r>
      <w:proofErr w:type="spellEnd"/>
      <w:r>
        <w:t xml:space="preserve"> з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методології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потреб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межах ОТГ. (</w:t>
      </w:r>
      <w:proofErr w:type="spellStart"/>
      <w:r>
        <w:t>Серпень</w:t>
      </w:r>
      <w:proofErr w:type="spellEnd"/>
      <w:r>
        <w:t xml:space="preserve"> – </w:t>
      </w:r>
      <w:proofErr w:type="spellStart"/>
      <w:r>
        <w:t>Вересень</w:t>
      </w:r>
      <w:proofErr w:type="spellEnd"/>
      <w:r>
        <w:t xml:space="preserve"> 2019 р).</w:t>
      </w:r>
    </w:p>
    <w:p w:rsidR="00C85E2B" w:rsidRDefault="00C85E2B" w:rsidP="00C85E2B">
      <w:proofErr w:type="spellStart"/>
      <w:r>
        <w:t>Безпосереднє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потреб </w:t>
      </w:r>
      <w:proofErr w:type="spellStart"/>
      <w:r>
        <w:t>мешканців</w:t>
      </w:r>
      <w:proofErr w:type="spellEnd"/>
      <w:r>
        <w:t>/</w:t>
      </w:r>
      <w:proofErr w:type="spellStart"/>
      <w:r>
        <w:t>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у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послугах</w:t>
      </w:r>
      <w:proofErr w:type="spellEnd"/>
      <w:r>
        <w:t xml:space="preserve"> з методичною та </w:t>
      </w:r>
      <w:proofErr w:type="spellStart"/>
      <w:r>
        <w:t>менторською</w:t>
      </w:r>
      <w:proofErr w:type="spellEnd"/>
      <w:r>
        <w:t xml:space="preserve"> </w:t>
      </w:r>
      <w:proofErr w:type="spellStart"/>
      <w:r>
        <w:t>підтримкою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>/</w:t>
      </w:r>
      <w:proofErr w:type="spellStart"/>
      <w:r>
        <w:t>ок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 (</w:t>
      </w:r>
      <w:proofErr w:type="spellStart"/>
      <w:r>
        <w:t>Жовтень</w:t>
      </w:r>
      <w:proofErr w:type="spellEnd"/>
      <w:r>
        <w:t xml:space="preserve"> – Листопад 2019 р).</w:t>
      </w:r>
    </w:p>
    <w:p w:rsidR="00C85E2B" w:rsidRDefault="00C85E2B" w:rsidP="00C85E2B">
      <w:proofErr w:type="spellStart"/>
      <w:r>
        <w:t>Розробка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паспортів</w:t>
      </w:r>
      <w:proofErr w:type="spellEnd"/>
      <w:r>
        <w:t xml:space="preserve"> ОТГ,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потреб та за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>/</w:t>
      </w:r>
      <w:proofErr w:type="spellStart"/>
      <w:r>
        <w:t>чинь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прав і свобод </w:t>
      </w:r>
      <w:proofErr w:type="spellStart"/>
      <w:r>
        <w:t>людини</w:t>
      </w:r>
      <w:proofErr w:type="spellEnd"/>
      <w:r>
        <w:t xml:space="preserve">, </w:t>
      </w:r>
      <w:proofErr w:type="spellStart"/>
      <w:r>
        <w:t>консультацій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з </w:t>
      </w:r>
      <w:proofErr w:type="spellStart"/>
      <w:r>
        <w:t>місцевими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локальними</w:t>
      </w:r>
      <w:proofErr w:type="spellEnd"/>
      <w:r>
        <w:t xml:space="preserve"> партнерами, </w:t>
      </w:r>
      <w:proofErr w:type="spellStart"/>
      <w:r>
        <w:t>рекомендацій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паспортів</w:t>
      </w:r>
      <w:proofErr w:type="spellEnd"/>
      <w:r>
        <w:t xml:space="preserve"> громад. (</w:t>
      </w:r>
      <w:proofErr w:type="spellStart"/>
      <w:r>
        <w:t>Жовтень</w:t>
      </w:r>
      <w:proofErr w:type="spellEnd"/>
      <w:r>
        <w:t xml:space="preserve"> – Листопад 2019 р).</w:t>
      </w:r>
    </w:p>
    <w:p w:rsidR="00C85E2B" w:rsidRDefault="00C85E2B" w:rsidP="00C85E2B">
      <w:proofErr w:type="spellStart"/>
      <w:r>
        <w:t>Імплементація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gramStart"/>
      <w:r>
        <w:t>у громадах</w:t>
      </w:r>
      <w:proofErr w:type="gramEnd"/>
      <w:r>
        <w:t xml:space="preserve">, </w:t>
      </w:r>
      <w:proofErr w:type="spellStart"/>
      <w:r>
        <w:t>розроблених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>/</w:t>
      </w:r>
      <w:proofErr w:type="spellStart"/>
      <w:r>
        <w:t>ками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 (</w:t>
      </w:r>
      <w:proofErr w:type="spellStart"/>
      <w:r>
        <w:t>Жовтень</w:t>
      </w:r>
      <w:proofErr w:type="spellEnd"/>
      <w:r>
        <w:t xml:space="preserve"> 2019 – </w:t>
      </w:r>
      <w:proofErr w:type="spellStart"/>
      <w:r>
        <w:t>Січень</w:t>
      </w:r>
      <w:proofErr w:type="spellEnd"/>
      <w:r>
        <w:t xml:space="preserve"> 2020 р).</w:t>
      </w:r>
    </w:p>
    <w:p w:rsidR="00C85E2B" w:rsidRDefault="00C85E2B" w:rsidP="00C85E2B">
      <w:r>
        <w:t xml:space="preserve">Участь у </w:t>
      </w:r>
      <w:proofErr w:type="spellStart"/>
      <w:r>
        <w:t>тренінгах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конфліктно-чутливого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у </w:t>
      </w:r>
      <w:proofErr w:type="spellStart"/>
      <w:r>
        <w:t>діяльності</w:t>
      </w:r>
      <w:proofErr w:type="spellEnd"/>
      <w:r>
        <w:t xml:space="preserve"> та при </w:t>
      </w:r>
      <w:proofErr w:type="spellStart"/>
      <w:r>
        <w:t>прийнятті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ОТГ,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згуртованості</w:t>
      </w:r>
      <w:proofErr w:type="spellEnd"/>
      <w:r>
        <w:t xml:space="preserve"> в громадах і потреб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постраждало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>. (</w:t>
      </w:r>
      <w:proofErr w:type="spellStart"/>
      <w:r>
        <w:t>Серпень</w:t>
      </w:r>
      <w:proofErr w:type="spellEnd"/>
      <w:r>
        <w:t xml:space="preserve"> 2019 р.).</w:t>
      </w:r>
    </w:p>
    <w:p w:rsidR="00C85E2B" w:rsidRDefault="00C85E2B" w:rsidP="00C85E2B">
      <w:r>
        <w:t xml:space="preserve">Участь у </w:t>
      </w:r>
      <w:proofErr w:type="spellStart"/>
      <w:r>
        <w:t>інших</w:t>
      </w:r>
      <w:proofErr w:type="spellEnd"/>
      <w:r>
        <w:t xml:space="preserve"> заходах в рамках </w:t>
      </w:r>
      <w:proofErr w:type="spellStart"/>
      <w:r>
        <w:t>програми</w:t>
      </w:r>
      <w:proofErr w:type="spellEnd"/>
      <w:r>
        <w:t>.</w:t>
      </w:r>
    </w:p>
    <w:p w:rsidR="00C85E2B" w:rsidRDefault="00C85E2B" w:rsidP="00C85E2B">
      <w:proofErr w:type="spellStart"/>
      <w:r>
        <w:lastRenderedPageBreak/>
        <w:t>Загальний</w:t>
      </w:r>
      <w:proofErr w:type="spellEnd"/>
      <w:r>
        <w:t xml:space="preserve"> </w:t>
      </w:r>
      <w:proofErr w:type="spellStart"/>
      <w:r>
        <w:t>графік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проекту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орієнтовний</w:t>
      </w:r>
      <w:proofErr w:type="spellEnd"/>
      <w:r>
        <w:t xml:space="preserve"> характер та буде </w:t>
      </w:r>
      <w:proofErr w:type="spellStart"/>
      <w:r>
        <w:t>визначений</w:t>
      </w:r>
      <w:proofErr w:type="spellEnd"/>
      <w:r>
        <w:t xml:space="preserve"> </w:t>
      </w:r>
      <w:proofErr w:type="spellStart"/>
      <w:r>
        <w:t>пізніше</w:t>
      </w:r>
      <w:proofErr w:type="spellEnd"/>
      <w:r>
        <w:t xml:space="preserve">, а строки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з</w:t>
      </w:r>
      <w:r>
        <w:t>аходів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зкориговані</w:t>
      </w:r>
      <w:proofErr w:type="spellEnd"/>
      <w:r>
        <w:t>.</w:t>
      </w:r>
    </w:p>
    <w:p w:rsidR="00C85E2B" w:rsidRDefault="00C85E2B" w:rsidP="00C85E2B">
      <w:r>
        <w:t xml:space="preserve">III.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</w:t>
      </w:r>
      <w:r>
        <w:t xml:space="preserve"> </w:t>
      </w:r>
      <w:proofErr w:type="spellStart"/>
      <w:r>
        <w:t>конкурсі</w:t>
      </w:r>
      <w:proofErr w:type="spellEnd"/>
    </w:p>
    <w:p w:rsidR="00C85E2B" w:rsidRDefault="00C85E2B" w:rsidP="00C85E2B">
      <w:r>
        <w:t xml:space="preserve">1.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подаватимуть</w:t>
      </w:r>
      <w:proofErr w:type="spellEnd"/>
      <w:r>
        <w:t xml:space="preserve"> </w:t>
      </w:r>
      <w:proofErr w:type="spellStart"/>
      <w:r>
        <w:t>аплікаційну</w:t>
      </w:r>
      <w:proofErr w:type="spellEnd"/>
      <w:r>
        <w:t xml:space="preserve"> форму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конкурсі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наступним</w:t>
      </w:r>
      <w:proofErr w:type="spellEnd"/>
      <w:r>
        <w:t xml:space="preserve"> </w:t>
      </w:r>
      <w:proofErr w:type="spellStart"/>
      <w:r>
        <w:t>обов’язковим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>:</w:t>
      </w:r>
    </w:p>
    <w:p w:rsidR="00C85E2B" w:rsidRDefault="00C85E2B" w:rsidP="00C85E2B">
      <w:r>
        <w:t xml:space="preserve">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проекті</w:t>
      </w:r>
      <w:proofErr w:type="spellEnd"/>
      <w:r>
        <w:t xml:space="preserve"> </w:t>
      </w:r>
      <w:proofErr w:type="spellStart"/>
      <w:r>
        <w:t>запрошуються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>/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офіційно</w:t>
      </w:r>
      <w:proofErr w:type="spellEnd"/>
      <w:r>
        <w:t xml:space="preserve"> </w:t>
      </w:r>
      <w:proofErr w:type="spellStart"/>
      <w:r>
        <w:t>сформованих</w:t>
      </w:r>
      <w:proofErr w:type="spellEnd"/>
      <w:r>
        <w:t xml:space="preserve"> (в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пройшли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),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на </w:t>
      </w:r>
      <w:proofErr w:type="spellStart"/>
      <w:r>
        <w:t>користь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належні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добробуту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>/</w:t>
      </w:r>
      <w:proofErr w:type="spellStart"/>
      <w:r>
        <w:t>ок</w:t>
      </w:r>
      <w:proofErr w:type="spellEnd"/>
      <w:r>
        <w:t xml:space="preserve">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доступності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шляхом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інтегрованої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(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</w:t>
      </w:r>
      <w:proofErr w:type="spellStart"/>
      <w:r>
        <w:t>затверджених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14 </w:t>
      </w:r>
      <w:proofErr w:type="spellStart"/>
      <w:r>
        <w:t>червня</w:t>
      </w:r>
      <w:proofErr w:type="spellEnd"/>
      <w:r>
        <w:t xml:space="preserve"> 2018 р. № 890 та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</w:t>
      </w:r>
      <w:proofErr w:type="spellStart"/>
      <w:r>
        <w:t>затверджених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25 лютого 2019 р. №282);</w:t>
      </w:r>
    </w:p>
    <w:p w:rsidR="00C85E2B" w:rsidRDefault="00C85E2B" w:rsidP="00C85E2B">
      <w:proofErr w:type="spellStart"/>
      <w:r>
        <w:t>Перевага</w:t>
      </w:r>
      <w:proofErr w:type="spellEnd"/>
      <w:r>
        <w:t xml:space="preserve"> буде </w:t>
      </w:r>
      <w:proofErr w:type="spellStart"/>
      <w:r>
        <w:t>надаватися</w:t>
      </w:r>
      <w:proofErr w:type="spellEnd"/>
      <w:r>
        <w:t xml:space="preserve"> громадам, </w:t>
      </w:r>
      <w:proofErr w:type="spellStart"/>
      <w:r>
        <w:t>що</w:t>
      </w:r>
      <w:proofErr w:type="spellEnd"/>
      <w:r>
        <w:t xml:space="preserve"> НЕ МАЮТЬ </w:t>
      </w:r>
      <w:proofErr w:type="spellStart"/>
      <w:r>
        <w:t>попереднього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gramStart"/>
      <w:r>
        <w:t>у проектах</w:t>
      </w:r>
      <w:proofErr w:type="gramEnd"/>
      <w:r>
        <w:t xml:space="preserve">, </w:t>
      </w:r>
      <w:proofErr w:type="spellStart"/>
      <w:r>
        <w:t>пов’язаних</w:t>
      </w:r>
      <w:proofErr w:type="spellEnd"/>
      <w:r>
        <w:t xml:space="preserve"> з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ОТГ,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НЕ ОТРИМУВАЛИ </w:t>
      </w:r>
      <w:proofErr w:type="spellStart"/>
      <w:r>
        <w:t>консультаційну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з </w:t>
      </w:r>
      <w:proofErr w:type="spellStart"/>
      <w:r>
        <w:t>розвитку</w:t>
      </w:r>
      <w:proofErr w:type="spellEnd"/>
      <w:r>
        <w:t xml:space="preserve"> з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>.</w:t>
      </w:r>
    </w:p>
    <w:p w:rsidR="00C85E2B" w:rsidRDefault="00C85E2B" w:rsidP="00C85E2B">
      <w:proofErr w:type="spellStart"/>
      <w:r>
        <w:t>Перевага</w:t>
      </w:r>
      <w:proofErr w:type="spellEnd"/>
      <w:r>
        <w:t xml:space="preserve"> буде </w:t>
      </w:r>
      <w:proofErr w:type="spellStart"/>
      <w:r>
        <w:t>надаватися</w:t>
      </w:r>
      <w:proofErr w:type="spellEnd"/>
      <w:r>
        <w:t xml:space="preserve"> громадам, </w:t>
      </w:r>
      <w:proofErr w:type="spellStart"/>
      <w:r>
        <w:t>що</w:t>
      </w:r>
      <w:proofErr w:type="spellEnd"/>
      <w:r>
        <w:t xml:space="preserve"> НЕ ПРОВОДИЛИ </w:t>
      </w:r>
      <w:proofErr w:type="spellStart"/>
      <w:r>
        <w:t>оцінку</w:t>
      </w:r>
      <w:proofErr w:type="spellEnd"/>
      <w:r>
        <w:t xml:space="preserve"> потреб </w:t>
      </w:r>
      <w:proofErr w:type="spellStart"/>
      <w:r>
        <w:t>мешканців</w:t>
      </w:r>
      <w:proofErr w:type="spellEnd"/>
      <w:r>
        <w:t xml:space="preserve"> ОТГ у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послугах</w:t>
      </w:r>
      <w:proofErr w:type="spellEnd"/>
      <w:r>
        <w:t xml:space="preserve">, та НЕ </w:t>
      </w:r>
      <w:proofErr w:type="spellStart"/>
      <w:r>
        <w:t>МАЮТЬрозроблених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паспортів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оновлювали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паспорти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рік</w:t>
      </w:r>
      <w:proofErr w:type="spellEnd"/>
      <w:r>
        <w:t xml:space="preserve"> назад.</w:t>
      </w:r>
    </w:p>
    <w:p w:rsidR="00C85E2B" w:rsidRDefault="00C85E2B" w:rsidP="00C85E2B">
      <w:proofErr w:type="spellStart"/>
      <w:r>
        <w:t>Перевага</w:t>
      </w:r>
      <w:proofErr w:type="spellEnd"/>
      <w:r>
        <w:t xml:space="preserve"> буде </w:t>
      </w:r>
      <w:proofErr w:type="spellStart"/>
      <w:r>
        <w:t>надаватися</w:t>
      </w:r>
      <w:proofErr w:type="spellEnd"/>
      <w:r>
        <w:t xml:space="preserve"> громадам, у </w:t>
      </w:r>
      <w:proofErr w:type="spellStart"/>
      <w:r>
        <w:t>яких</w:t>
      </w:r>
      <w:proofErr w:type="spellEnd"/>
      <w:r>
        <w:t xml:space="preserve"> проценте 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до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зареєстрованих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>/</w:t>
      </w:r>
      <w:proofErr w:type="spellStart"/>
      <w:r>
        <w:t>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– 5%</w:t>
      </w:r>
    </w:p>
    <w:p w:rsidR="00C85E2B" w:rsidRDefault="00C85E2B" w:rsidP="00C85E2B">
      <w:proofErr w:type="spellStart"/>
      <w:r>
        <w:t>Пропозиції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ОТГ,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наведеним</w:t>
      </w:r>
      <w:proofErr w:type="spellEnd"/>
      <w:r>
        <w:t xml:space="preserve"> </w:t>
      </w:r>
      <w:proofErr w:type="spellStart"/>
      <w:r>
        <w:t>в</w:t>
      </w:r>
      <w:r>
        <w:t>имогам</w:t>
      </w:r>
      <w:proofErr w:type="spellEnd"/>
      <w:r>
        <w:t xml:space="preserve">, </w:t>
      </w:r>
      <w:proofErr w:type="spellStart"/>
      <w:r>
        <w:t>розглядатися</w:t>
      </w:r>
      <w:proofErr w:type="spellEnd"/>
      <w:r>
        <w:t xml:space="preserve"> не </w:t>
      </w:r>
      <w:proofErr w:type="spellStart"/>
      <w:r>
        <w:t>будуть</w:t>
      </w:r>
      <w:proofErr w:type="spellEnd"/>
      <w:r>
        <w:t>.</w:t>
      </w:r>
    </w:p>
    <w:p w:rsidR="00C85E2B" w:rsidRDefault="00C85E2B" w:rsidP="00C85E2B">
      <w:r>
        <w:t xml:space="preserve">2. </w:t>
      </w:r>
      <w:proofErr w:type="spellStart"/>
      <w:r>
        <w:t>Географія</w:t>
      </w:r>
      <w:proofErr w:type="spellEnd"/>
      <w:r>
        <w:t xml:space="preserve"> проекту:</w:t>
      </w:r>
    </w:p>
    <w:p w:rsidR="00C85E2B" w:rsidRDefault="00C85E2B" w:rsidP="00C85E2B">
      <w:r>
        <w:t xml:space="preserve">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запрошуються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територіальн</w:t>
      </w:r>
      <w:r>
        <w:t>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 </w:t>
      </w:r>
      <w:proofErr w:type="spellStart"/>
      <w:r>
        <w:t>наступних</w:t>
      </w:r>
      <w:proofErr w:type="spellEnd"/>
      <w:r>
        <w:t xml:space="preserve"> областей:</w:t>
      </w:r>
    </w:p>
    <w:p w:rsidR="00C85E2B" w:rsidRDefault="00C85E2B" w:rsidP="00C85E2B">
      <w:proofErr w:type="spellStart"/>
      <w:r>
        <w:t>Вінницька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Волинська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Дніпропетровська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Донецька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Житомирська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Закарпатська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Запорізька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Київська</w:t>
      </w:r>
      <w:proofErr w:type="spellEnd"/>
      <w:r>
        <w:t xml:space="preserve"> область та м. </w:t>
      </w:r>
      <w:proofErr w:type="spellStart"/>
      <w:r>
        <w:t>Київ</w:t>
      </w:r>
      <w:proofErr w:type="spellEnd"/>
    </w:p>
    <w:p w:rsidR="00C85E2B" w:rsidRDefault="00C85E2B" w:rsidP="00C85E2B">
      <w:proofErr w:type="spellStart"/>
      <w:r>
        <w:t>Луганська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Львівська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Миколаївська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Одеська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Рівненська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lastRenderedPageBreak/>
        <w:t>Сумська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Тернопільська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Харківська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Херсонська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Черкаська</w:t>
      </w:r>
      <w:proofErr w:type="spellEnd"/>
      <w:r>
        <w:t xml:space="preserve"> область</w:t>
      </w:r>
    </w:p>
    <w:p w:rsidR="00C85E2B" w:rsidRDefault="00C85E2B" w:rsidP="00C85E2B">
      <w:proofErr w:type="spellStart"/>
      <w:r>
        <w:t>Чернігівська</w:t>
      </w:r>
      <w:proofErr w:type="spellEnd"/>
      <w:r>
        <w:t xml:space="preserve"> область</w:t>
      </w:r>
    </w:p>
    <w:p w:rsidR="00C85E2B" w:rsidRDefault="00C85E2B" w:rsidP="00C85E2B">
      <w:r>
        <w:t xml:space="preserve">За результатами конкурсу,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буде </w:t>
      </w:r>
      <w:proofErr w:type="spellStart"/>
      <w:r>
        <w:t>обрано</w:t>
      </w:r>
      <w:proofErr w:type="spellEnd"/>
      <w:r>
        <w:t xml:space="preserve"> по 3 ОТГ (</w:t>
      </w:r>
      <w:proofErr w:type="spellStart"/>
      <w:r>
        <w:t>окрім</w:t>
      </w:r>
      <w:proofErr w:type="spellEnd"/>
      <w:r>
        <w:t xml:space="preserve"> </w:t>
      </w:r>
      <w:proofErr w:type="spellStart"/>
      <w:r>
        <w:t>Дон</w:t>
      </w:r>
      <w:r>
        <w:t>ецької</w:t>
      </w:r>
      <w:proofErr w:type="spellEnd"/>
      <w:r>
        <w:t xml:space="preserve"> та </w:t>
      </w:r>
      <w:proofErr w:type="spellStart"/>
      <w:r>
        <w:t>Луганської</w:t>
      </w:r>
      <w:proofErr w:type="spellEnd"/>
      <w:r>
        <w:t xml:space="preserve"> областей).</w:t>
      </w:r>
    </w:p>
    <w:p w:rsidR="00C85E2B" w:rsidRDefault="00C85E2B" w:rsidP="00C85E2B">
      <w:r>
        <w:t xml:space="preserve">В </w:t>
      </w:r>
      <w:proofErr w:type="spellStart"/>
      <w:r>
        <w:t>Донецькій</w:t>
      </w:r>
      <w:proofErr w:type="spellEnd"/>
      <w:r>
        <w:t xml:space="preserve"> та </w:t>
      </w:r>
      <w:proofErr w:type="spellStart"/>
      <w:r>
        <w:t>Луганській</w:t>
      </w:r>
      <w:proofErr w:type="spellEnd"/>
      <w:r>
        <w:t xml:space="preserve"> областях буде </w:t>
      </w:r>
      <w:proofErr w:type="spellStart"/>
      <w:r>
        <w:t>обрано</w:t>
      </w:r>
      <w:proofErr w:type="spellEnd"/>
      <w:r>
        <w:t xml:space="preserve"> по 4 ОТГ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проекті</w:t>
      </w:r>
      <w:proofErr w:type="spellEnd"/>
      <w:r>
        <w:t>.</w:t>
      </w:r>
    </w:p>
    <w:p w:rsidR="00C85E2B" w:rsidRDefault="00C85E2B" w:rsidP="00C85E2B"/>
    <w:p w:rsidR="00C85E2B" w:rsidRDefault="00C85E2B" w:rsidP="00C85E2B">
      <w:r>
        <w:t xml:space="preserve">IV. Як </w:t>
      </w:r>
      <w:proofErr w:type="spellStart"/>
      <w:r>
        <w:t>взяти</w:t>
      </w:r>
      <w:proofErr w:type="spellEnd"/>
      <w:r>
        <w:t xml:space="preserve"> участь у </w:t>
      </w:r>
      <w:proofErr w:type="spellStart"/>
      <w:r>
        <w:t>конкурсі</w:t>
      </w:r>
      <w:proofErr w:type="spellEnd"/>
    </w:p>
    <w:p w:rsidR="00C85E2B" w:rsidRDefault="00C85E2B" w:rsidP="00C85E2B">
      <w:proofErr w:type="spellStart"/>
      <w:r>
        <w:t>Аплікаційна</w:t>
      </w:r>
      <w:proofErr w:type="spellEnd"/>
      <w:r>
        <w:t xml:space="preserve"> форма (</w:t>
      </w:r>
      <w:proofErr w:type="spellStart"/>
      <w:r>
        <w:t>завантажити</w:t>
      </w:r>
      <w:proofErr w:type="spellEnd"/>
      <w:r>
        <w:t xml:space="preserve"> тут)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заповнена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конкурсу та </w:t>
      </w:r>
      <w:proofErr w:type="spellStart"/>
      <w:r>
        <w:t>надіслана</w:t>
      </w:r>
      <w:proofErr w:type="spellEnd"/>
      <w:r>
        <w:t xml:space="preserve"> (з </w:t>
      </w:r>
      <w:proofErr w:type="spellStart"/>
      <w:r>
        <w:t>додатками</w:t>
      </w:r>
      <w:proofErr w:type="spellEnd"/>
      <w:r>
        <w:t xml:space="preserve">) </w:t>
      </w:r>
      <w:proofErr w:type="gramStart"/>
      <w:r>
        <w:t>на адресу</w:t>
      </w:r>
      <w:proofErr w:type="gramEnd"/>
      <w:r>
        <w:t xml:space="preserve"> konkurs@radnyk.or</w:t>
      </w:r>
      <w:r>
        <w:t xml:space="preserve">g до 11 </w:t>
      </w:r>
      <w:proofErr w:type="spellStart"/>
      <w:r>
        <w:t>серпня</w:t>
      </w:r>
      <w:proofErr w:type="spellEnd"/>
      <w:r>
        <w:t xml:space="preserve"> 2019 року 23:00.</w:t>
      </w:r>
    </w:p>
    <w:p w:rsidR="00C85E2B" w:rsidRDefault="00C85E2B" w:rsidP="00C85E2B">
      <w:r>
        <w:t xml:space="preserve">В </w:t>
      </w:r>
      <w:proofErr w:type="spellStart"/>
      <w:r>
        <w:t>темі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листа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вказано</w:t>
      </w:r>
      <w:proofErr w:type="spellEnd"/>
      <w:r>
        <w:t xml:space="preserve"> – «Конкурс / </w:t>
      </w:r>
      <w:proofErr w:type="spellStart"/>
      <w:r>
        <w:t>Назва</w:t>
      </w:r>
      <w:proofErr w:type="spellEnd"/>
      <w:r>
        <w:t xml:space="preserve"> ОТГ – </w:t>
      </w:r>
      <w:proofErr w:type="spellStart"/>
      <w:r>
        <w:t>Аплікаційна</w:t>
      </w:r>
      <w:proofErr w:type="spellEnd"/>
      <w:r>
        <w:t xml:space="preserve"> форма».</w:t>
      </w:r>
    </w:p>
    <w:p w:rsidR="00C85E2B" w:rsidRDefault="00C85E2B" w:rsidP="00C85E2B">
      <w:proofErr w:type="spellStart"/>
      <w:r>
        <w:t>Аплікаційний</w:t>
      </w:r>
      <w:proofErr w:type="spellEnd"/>
      <w:r>
        <w:t xml:space="preserve"> пакет:</w:t>
      </w:r>
    </w:p>
    <w:p w:rsidR="00C85E2B" w:rsidRDefault="00C85E2B" w:rsidP="00C85E2B">
      <w:proofErr w:type="spellStart"/>
      <w:r>
        <w:t>Аплікаційна</w:t>
      </w:r>
      <w:proofErr w:type="spellEnd"/>
      <w:r>
        <w:t xml:space="preserve"> форма (</w:t>
      </w:r>
      <w:proofErr w:type="spellStart"/>
      <w:r>
        <w:t>заповнена</w:t>
      </w:r>
      <w:proofErr w:type="spellEnd"/>
      <w:r>
        <w:t xml:space="preserve"> у </w:t>
      </w:r>
      <w:proofErr w:type="spellStart"/>
      <w:r>
        <w:t>форматі</w:t>
      </w:r>
      <w:proofErr w:type="spellEnd"/>
      <w:r>
        <w:t xml:space="preserve"> MS </w:t>
      </w:r>
      <w:proofErr w:type="spellStart"/>
      <w:r>
        <w:t>Word</w:t>
      </w:r>
      <w:proofErr w:type="spellEnd"/>
      <w:r>
        <w:t xml:space="preserve">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 xml:space="preserve"> про ОТГ;</w:t>
      </w:r>
    </w:p>
    <w:p w:rsidR="00C85E2B" w:rsidRDefault="00C85E2B" w:rsidP="00C85E2B">
      <w:proofErr w:type="spellStart"/>
      <w:r>
        <w:t>Додатки</w:t>
      </w:r>
      <w:proofErr w:type="spellEnd"/>
      <w:r>
        <w:t>:</w:t>
      </w:r>
    </w:p>
    <w:p w:rsidR="00C85E2B" w:rsidRDefault="00C85E2B" w:rsidP="00C85E2B">
      <w:proofErr w:type="spellStart"/>
      <w:r>
        <w:t>соціальний</w:t>
      </w:r>
      <w:proofErr w:type="spellEnd"/>
      <w:r>
        <w:t xml:space="preserve"> паспорт </w:t>
      </w:r>
      <w:proofErr w:type="spellStart"/>
      <w:r>
        <w:t>громади</w:t>
      </w:r>
      <w:proofErr w:type="spellEnd"/>
      <w:r>
        <w:t xml:space="preserve"> (у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наявності</w:t>
      </w:r>
      <w:proofErr w:type="spellEnd"/>
      <w:proofErr w:type="gramStart"/>
      <w:r>
        <w:t>) ;</w:t>
      </w:r>
      <w:proofErr w:type="gramEnd"/>
    </w:p>
    <w:p w:rsidR="00C85E2B" w:rsidRDefault="00C85E2B" w:rsidP="00C85E2B">
      <w:r>
        <w:t xml:space="preserve">Резюме </w:t>
      </w:r>
      <w:proofErr w:type="spellStart"/>
      <w:r>
        <w:t>ключових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задіяних</w:t>
      </w:r>
      <w:proofErr w:type="spellEnd"/>
      <w:r>
        <w:t xml:space="preserve"> у </w:t>
      </w:r>
      <w:proofErr w:type="spellStart"/>
      <w:r>
        <w:t>реалізації</w:t>
      </w:r>
      <w:proofErr w:type="spellEnd"/>
      <w:r>
        <w:t xml:space="preserve"> проекту;</w:t>
      </w:r>
    </w:p>
    <w:p w:rsidR="00C85E2B" w:rsidRDefault="00C85E2B" w:rsidP="00C85E2B">
      <w:proofErr w:type="spellStart"/>
      <w:r>
        <w:t>Аплікаційний</w:t>
      </w:r>
      <w:proofErr w:type="spellEnd"/>
      <w:r>
        <w:t xml:space="preserve"> пакет повинен бути </w:t>
      </w:r>
      <w:proofErr w:type="spellStart"/>
      <w:r>
        <w:t>надісланий</w:t>
      </w:r>
      <w:proofErr w:type="spellEnd"/>
      <w:r>
        <w:t xml:space="preserve"> одним листом,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перевищувати</w:t>
      </w:r>
      <w:proofErr w:type="spellEnd"/>
      <w:r>
        <w:t xml:space="preserve"> 8 </w:t>
      </w:r>
      <w:proofErr w:type="spellStart"/>
      <w:r>
        <w:t>Mb</w:t>
      </w:r>
      <w:proofErr w:type="spellEnd"/>
      <w:r>
        <w:t>.</w:t>
      </w:r>
    </w:p>
    <w:p w:rsidR="00C85E2B" w:rsidRDefault="00C85E2B" w:rsidP="00C85E2B">
      <w:r>
        <w:t xml:space="preserve">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відповідей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виникнути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проектних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за </w:t>
      </w:r>
      <w:proofErr w:type="spellStart"/>
      <w:r>
        <w:t>цим</w:t>
      </w:r>
      <w:proofErr w:type="spellEnd"/>
      <w:r>
        <w:t xml:space="preserve"> Конкурсом, будь ласка, </w:t>
      </w:r>
      <w:proofErr w:type="spellStart"/>
      <w:r>
        <w:t>надішліть</w:t>
      </w:r>
      <w:proofErr w:type="spellEnd"/>
      <w:r>
        <w:t xml:space="preserve"> листа за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адресою</w:t>
      </w:r>
      <w:proofErr w:type="spellEnd"/>
      <w:r>
        <w:t xml:space="preserve"> konkurs@radnyk.org </w:t>
      </w:r>
      <w:proofErr w:type="spellStart"/>
      <w:r>
        <w:t>із</w:t>
      </w:r>
      <w:proofErr w:type="spellEnd"/>
      <w:r>
        <w:t xml:space="preserve"> темою </w:t>
      </w:r>
      <w:proofErr w:type="spellStart"/>
      <w:r>
        <w:t>повідомлення</w:t>
      </w:r>
      <w:proofErr w:type="spellEnd"/>
      <w:r>
        <w:t xml:space="preserve"> «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конкурсу», але не </w:t>
      </w:r>
      <w:proofErr w:type="spellStart"/>
      <w:r>
        <w:t>пізніше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4 </w:t>
      </w:r>
      <w:proofErr w:type="spellStart"/>
      <w:r>
        <w:t>серпня</w:t>
      </w:r>
      <w:proofErr w:type="spellEnd"/>
      <w:r>
        <w:t xml:space="preserve"> 2019 р. до 18:00 </w:t>
      </w:r>
      <w:proofErr w:type="spellStart"/>
      <w:r>
        <w:t>години</w:t>
      </w:r>
      <w:proofErr w:type="spellEnd"/>
      <w:r>
        <w:t>.</w:t>
      </w:r>
    </w:p>
    <w:p w:rsidR="00C85E2B" w:rsidRDefault="00C85E2B" w:rsidP="00C85E2B">
      <w:proofErr w:type="spellStart"/>
      <w:r>
        <w:t>Отримані</w:t>
      </w:r>
      <w:proofErr w:type="spellEnd"/>
      <w:r>
        <w:t xml:space="preserve"> заявки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перевірені</w:t>
      </w:r>
      <w:proofErr w:type="spellEnd"/>
      <w:r>
        <w:t xml:space="preserve"> на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конкурсу, і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відповідатимуть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передані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>.</w:t>
      </w:r>
    </w:p>
    <w:p w:rsidR="00C85E2B" w:rsidRDefault="00C85E2B" w:rsidP="00C85E2B">
      <w:r>
        <w:t xml:space="preserve">Заявки на участь у </w:t>
      </w:r>
      <w:proofErr w:type="spellStart"/>
      <w:r>
        <w:t>конкурсі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надійдуть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вказаного</w:t>
      </w:r>
      <w:proofErr w:type="spellEnd"/>
      <w:r>
        <w:t xml:space="preserve"> в </w:t>
      </w:r>
      <w:proofErr w:type="spellStart"/>
      <w:r>
        <w:t>оголошені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 з будь-</w:t>
      </w:r>
      <w:proofErr w:type="spellStart"/>
      <w:r>
        <w:t>яких</w:t>
      </w:r>
      <w:proofErr w:type="spellEnd"/>
      <w:r>
        <w:t xml:space="preserve"> причин, не </w:t>
      </w:r>
      <w:proofErr w:type="spellStart"/>
      <w:r>
        <w:t>розглядатимуться</w:t>
      </w:r>
      <w:proofErr w:type="spellEnd"/>
      <w:r>
        <w:t>.</w:t>
      </w:r>
    </w:p>
    <w:p w:rsidR="00C85E2B" w:rsidRDefault="00C85E2B" w:rsidP="00C85E2B"/>
    <w:p w:rsidR="00C85E2B" w:rsidRDefault="00C85E2B" w:rsidP="00C85E2B">
      <w:r>
        <w:t xml:space="preserve">V. Процедура </w:t>
      </w:r>
      <w:proofErr w:type="spellStart"/>
      <w:r>
        <w:t>відбору</w:t>
      </w:r>
      <w:proofErr w:type="spellEnd"/>
      <w:r>
        <w:t xml:space="preserve"> громад</w:t>
      </w:r>
    </w:p>
    <w:p w:rsidR="00C85E2B" w:rsidRDefault="00C85E2B" w:rsidP="00C85E2B">
      <w:proofErr w:type="spellStart"/>
      <w:r>
        <w:t>Процес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 ОТГ буде </w:t>
      </w:r>
      <w:proofErr w:type="spellStart"/>
      <w:r>
        <w:t>здійснюватися</w:t>
      </w:r>
      <w:proofErr w:type="spellEnd"/>
      <w:r>
        <w:t xml:space="preserve"> конкурсною </w:t>
      </w:r>
      <w:proofErr w:type="spellStart"/>
      <w:r>
        <w:t>комісією</w:t>
      </w:r>
      <w:proofErr w:type="spellEnd"/>
      <w:r>
        <w:t xml:space="preserve"> за </w:t>
      </w:r>
      <w:proofErr w:type="spellStart"/>
      <w:r>
        <w:t>об’єктивною</w:t>
      </w:r>
      <w:proofErr w:type="spellEnd"/>
      <w:r>
        <w:t xml:space="preserve"> системою </w:t>
      </w:r>
      <w:proofErr w:type="spellStart"/>
      <w:r>
        <w:t>оцінювання</w:t>
      </w:r>
      <w:proofErr w:type="spellEnd"/>
      <w:r>
        <w:t xml:space="preserve">, та </w:t>
      </w:r>
      <w:proofErr w:type="spellStart"/>
      <w:r>
        <w:t>ґрунтуватиметься</w:t>
      </w:r>
      <w:proofErr w:type="spellEnd"/>
      <w:r>
        <w:t xml:space="preserve"> на </w:t>
      </w:r>
      <w:proofErr w:type="spellStart"/>
      <w:r>
        <w:t>дотриманні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та </w:t>
      </w:r>
      <w:proofErr w:type="spellStart"/>
      <w:r>
        <w:t>конкурентності</w:t>
      </w:r>
      <w:proofErr w:type="spellEnd"/>
      <w:r>
        <w:t xml:space="preserve">.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 </w:t>
      </w:r>
      <w:proofErr w:type="spellStart"/>
      <w:r>
        <w:t>застосовуватимуться</w:t>
      </w:r>
      <w:proofErr w:type="spellEnd"/>
      <w:r>
        <w:t xml:space="preserve"> на </w:t>
      </w:r>
      <w:proofErr w:type="spellStart"/>
      <w:r>
        <w:t>рівних</w:t>
      </w:r>
      <w:proofErr w:type="spellEnd"/>
      <w:r>
        <w:t xml:space="preserve"> засадах для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C85E2B" w:rsidRDefault="00C85E2B" w:rsidP="00C85E2B"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складатиметься</w:t>
      </w:r>
      <w:proofErr w:type="spellEnd"/>
      <w:r>
        <w:t xml:space="preserve"> з менеджменту </w:t>
      </w:r>
      <w:proofErr w:type="spellStart"/>
      <w:r>
        <w:t>програми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>/</w:t>
      </w:r>
      <w:proofErr w:type="spellStart"/>
      <w:r>
        <w:t>ок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незалежну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 ОТГ,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звертатися</w:t>
      </w:r>
      <w:proofErr w:type="spellEnd"/>
      <w:r>
        <w:t xml:space="preserve"> за </w:t>
      </w:r>
      <w:proofErr w:type="spellStart"/>
      <w:r>
        <w:t>експертною</w:t>
      </w:r>
      <w:proofErr w:type="spellEnd"/>
      <w:r>
        <w:t xml:space="preserve"> </w:t>
      </w:r>
      <w:proofErr w:type="spellStart"/>
      <w:r>
        <w:t>думкою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проекту.</w:t>
      </w:r>
    </w:p>
    <w:p w:rsidR="00C85E2B" w:rsidRDefault="00C85E2B" w:rsidP="00C85E2B"/>
    <w:p w:rsidR="00C85E2B" w:rsidRDefault="00C85E2B" w:rsidP="00C85E2B"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>:</w:t>
      </w:r>
    </w:p>
    <w:p w:rsidR="00C85E2B" w:rsidRDefault="00C85E2B" w:rsidP="00C85E2B"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 конкурсу;</w:t>
      </w:r>
    </w:p>
    <w:p w:rsidR="00C85E2B" w:rsidRDefault="00C85E2B" w:rsidP="00C85E2B">
      <w:proofErr w:type="spellStart"/>
      <w:r>
        <w:t>Обґрунтованість</w:t>
      </w:r>
      <w:proofErr w:type="spellEnd"/>
      <w:r>
        <w:t xml:space="preserve"> потреби та </w:t>
      </w:r>
      <w:proofErr w:type="spellStart"/>
      <w:r>
        <w:t>мотивація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участь в </w:t>
      </w:r>
      <w:proofErr w:type="spellStart"/>
      <w:r>
        <w:t>проекті</w:t>
      </w:r>
      <w:proofErr w:type="spellEnd"/>
      <w:r>
        <w:t>;</w:t>
      </w:r>
    </w:p>
    <w:p w:rsidR="00C85E2B" w:rsidRDefault="00C85E2B" w:rsidP="00C85E2B">
      <w:proofErr w:type="spellStart"/>
      <w:r>
        <w:t>Наявність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попереднього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в схожих проектах;</w:t>
      </w:r>
    </w:p>
    <w:p w:rsidR="00C85E2B" w:rsidRDefault="00C85E2B" w:rsidP="00C85E2B"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та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проекту у </w:t>
      </w:r>
      <w:proofErr w:type="spellStart"/>
      <w:r>
        <w:t>довгостроковій</w:t>
      </w:r>
      <w:proofErr w:type="spellEnd"/>
      <w:r>
        <w:t xml:space="preserve"> </w:t>
      </w:r>
      <w:proofErr w:type="spellStart"/>
      <w:r>
        <w:t>перспективі</w:t>
      </w:r>
      <w:proofErr w:type="spellEnd"/>
      <w:r>
        <w:t>;</w:t>
      </w:r>
    </w:p>
    <w:p w:rsidR="00C85E2B" w:rsidRDefault="00C85E2B" w:rsidP="00C85E2B">
      <w:proofErr w:type="spellStart"/>
      <w:r>
        <w:t>Потенціал</w:t>
      </w:r>
      <w:proofErr w:type="spellEnd"/>
      <w:r>
        <w:t xml:space="preserve"> </w:t>
      </w:r>
      <w:proofErr w:type="spellStart"/>
      <w:r>
        <w:t>проектної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ОТГ, </w:t>
      </w:r>
      <w:proofErr w:type="spellStart"/>
      <w:r>
        <w:t>що</w:t>
      </w:r>
      <w:proofErr w:type="spellEnd"/>
      <w:r>
        <w:t xml:space="preserve"> буде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проекті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людей,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залучені</w:t>
      </w:r>
      <w:proofErr w:type="spellEnd"/>
      <w:r>
        <w:t xml:space="preserve"> до </w:t>
      </w:r>
      <w:proofErr w:type="spellStart"/>
      <w:r>
        <w:t>планування</w:t>
      </w:r>
      <w:proofErr w:type="spellEnd"/>
      <w:r>
        <w:t xml:space="preserve"> і </w:t>
      </w:r>
      <w:proofErr w:type="spellStart"/>
      <w:r>
        <w:t>впровадження</w:t>
      </w:r>
      <w:proofErr w:type="spellEnd"/>
      <w:r>
        <w:t xml:space="preserve"> проекту;</w:t>
      </w:r>
    </w:p>
    <w:p w:rsidR="00C85E2B" w:rsidRDefault="00C85E2B" w:rsidP="00C85E2B">
      <w:proofErr w:type="spellStart"/>
      <w:r>
        <w:t>Інклюзивність</w:t>
      </w:r>
      <w:proofErr w:type="spellEnd"/>
      <w:r>
        <w:t xml:space="preserve"> та </w:t>
      </w:r>
      <w:proofErr w:type="spellStart"/>
      <w:r>
        <w:t>конфліктна</w:t>
      </w:r>
      <w:proofErr w:type="spellEnd"/>
      <w:r>
        <w:t xml:space="preserve"> </w:t>
      </w:r>
      <w:proofErr w:type="spellStart"/>
      <w:r>
        <w:t>чутливість</w:t>
      </w:r>
      <w:proofErr w:type="spellEnd"/>
      <w:r>
        <w:t xml:space="preserve"> у </w:t>
      </w:r>
      <w:proofErr w:type="spellStart"/>
      <w:r>
        <w:t>прийнятті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в ОТГ;</w:t>
      </w:r>
    </w:p>
    <w:p w:rsidR="00C85E2B" w:rsidRDefault="00C85E2B" w:rsidP="00C85E2B">
      <w:proofErr w:type="spellStart"/>
      <w:r>
        <w:t>Наявність</w:t>
      </w:r>
      <w:proofErr w:type="spellEnd"/>
      <w:r>
        <w:t xml:space="preserve"> </w:t>
      </w:r>
      <w:proofErr w:type="spellStart"/>
      <w:r>
        <w:t>постраждалого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>/</w:t>
      </w:r>
      <w:proofErr w:type="spellStart"/>
      <w:r>
        <w:t>ок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;</w:t>
      </w:r>
    </w:p>
    <w:p w:rsidR="00C85E2B" w:rsidRDefault="00C85E2B" w:rsidP="00C85E2B"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конкурсу буде </w:t>
      </w:r>
      <w:proofErr w:type="spellStart"/>
      <w:r>
        <w:t>оприлюднена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та на </w:t>
      </w:r>
      <w:proofErr w:type="spellStart"/>
      <w:r>
        <w:t>сторінці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у </w:t>
      </w:r>
      <w:proofErr w:type="spellStart"/>
      <w:r>
        <w:t>соціальній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F</w:t>
      </w:r>
      <w:r>
        <w:t>acebook</w:t>
      </w:r>
      <w:proofErr w:type="spellEnd"/>
      <w:r>
        <w:t xml:space="preserve"> до 18 </w:t>
      </w:r>
      <w:proofErr w:type="spellStart"/>
      <w:r>
        <w:t>серпня</w:t>
      </w:r>
      <w:proofErr w:type="spellEnd"/>
      <w:r>
        <w:t xml:space="preserve"> 2019 року.</w:t>
      </w:r>
    </w:p>
    <w:p w:rsidR="00C85E2B" w:rsidRDefault="00C85E2B" w:rsidP="00C85E2B">
      <w:proofErr w:type="spellStart"/>
      <w:r>
        <w:t>Зверніть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>!</w:t>
      </w:r>
    </w:p>
    <w:p w:rsidR="00C85E2B" w:rsidRDefault="00C85E2B" w:rsidP="00C85E2B"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розгляне</w:t>
      </w:r>
      <w:proofErr w:type="spellEnd"/>
      <w:r>
        <w:t xml:space="preserve"> та </w:t>
      </w:r>
      <w:proofErr w:type="spellStart"/>
      <w:r>
        <w:t>оцінить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заявки,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надійдуть</w:t>
      </w:r>
      <w:proofErr w:type="spellEnd"/>
      <w:r>
        <w:t xml:space="preserve"> до </w:t>
      </w:r>
      <w:proofErr w:type="spellStart"/>
      <w:r>
        <w:t>встановленого</w:t>
      </w:r>
      <w:proofErr w:type="spellEnd"/>
      <w:r>
        <w:t xml:space="preserve"> </w:t>
      </w:r>
      <w:proofErr w:type="spellStart"/>
      <w:r>
        <w:t>кінцевого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>.</w:t>
      </w:r>
    </w:p>
    <w:p w:rsidR="00C85E2B" w:rsidRDefault="00C85E2B" w:rsidP="00C85E2B">
      <w:proofErr w:type="spellStart"/>
      <w:r>
        <w:t>Результати</w:t>
      </w:r>
      <w:proofErr w:type="spellEnd"/>
      <w:r>
        <w:t xml:space="preserve"> конкурсу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повідомлені</w:t>
      </w:r>
      <w:proofErr w:type="spellEnd"/>
      <w:r>
        <w:t xml:space="preserve">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>.</w:t>
      </w:r>
    </w:p>
    <w:p w:rsidR="00C85E2B" w:rsidRDefault="00C85E2B" w:rsidP="00C85E2B">
      <w:proofErr w:type="spellStart"/>
      <w:r>
        <w:t>Остаточне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заявки перегляду не </w:t>
      </w:r>
      <w:proofErr w:type="spellStart"/>
      <w:r>
        <w:t>підлягає</w:t>
      </w:r>
      <w:proofErr w:type="spellEnd"/>
      <w:r>
        <w:t>.</w:t>
      </w:r>
    </w:p>
    <w:p w:rsidR="00C85E2B" w:rsidRDefault="00C85E2B" w:rsidP="00C85E2B"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залишає</w:t>
      </w:r>
      <w:proofErr w:type="spellEnd"/>
      <w:r>
        <w:t xml:space="preserve"> за собою право не </w:t>
      </w:r>
      <w:proofErr w:type="spellStart"/>
      <w:r>
        <w:t>повідомляти</w:t>
      </w:r>
      <w:proofErr w:type="spellEnd"/>
      <w:r>
        <w:t xml:space="preserve"> причини </w:t>
      </w:r>
      <w:proofErr w:type="spellStart"/>
      <w:r>
        <w:t>відмови</w:t>
      </w:r>
      <w:proofErr w:type="spellEnd"/>
      <w:r>
        <w:t xml:space="preserve"> в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проекті</w:t>
      </w:r>
      <w:proofErr w:type="spellEnd"/>
      <w:r>
        <w:t>.</w:t>
      </w:r>
    </w:p>
    <w:p w:rsidR="00C85E2B" w:rsidRDefault="00C85E2B" w:rsidP="00C85E2B"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конкурсу </w:t>
      </w:r>
      <w:proofErr w:type="spellStart"/>
      <w:r>
        <w:t>учасникам</w:t>
      </w:r>
      <w:proofErr w:type="spellEnd"/>
      <w:r>
        <w:t>/</w:t>
      </w:r>
      <w:proofErr w:type="spellStart"/>
      <w:r>
        <w:t>цям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, заявки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відібрані</w:t>
      </w:r>
      <w:proofErr w:type="spellEnd"/>
      <w:r>
        <w:t xml:space="preserve">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проекті</w:t>
      </w:r>
      <w:proofErr w:type="spellEnd"/>
      <w:r>
        <w:t xml:space="preserve">, – не </w:t>
      </w:r>
      <w:proofErr w:type="spellStart"/>
      <w:r>
        <w:t>надаються</w:t>
      </w:r>
      <w:proofErr w:type="spellEnd"/>
      <w:r>
        <w:t xml:space="preserve"> і не </w:t>
      </w:r>
      <w:proofErr w:type="spellStart"/>
      <w:r>
        <w:t>надсилаються</w:t>
      </w:r>
      <w:proofErr w:type="spellEnd"/>
      <w:r>
        <w:t>.</w:t>
      </w:r>
    </w:p>
    <w:p w:rsidR="00C85E2B" w:rsidRDefault="00C85E2B" w:rsidP="00C85E2B">
      <w:proofErr w:type="spellStart"/>
      <w:r>
        <w:t>Запитання</w:t>
      </w:r>
      <w:proofErr w:type="spellEnd"/>
      <w:r>
        <w:t xml:space="preserve"> про конкурс </w:t>
      </w:r>
      <w:proofErr w:type="spellStart"/>
      <w:r>
        <w:t>приймаються</w:t>
      </w:r>
      <w:proofErr w:type="spellEnd"/>
      <w:r>
        <w:t xml:space="preserve"> на </w:t>
      </w:r>
      <w:proofErr w:type="spellStart"/>
      <w:r>
        <w:t>електронну</w:t>
      </w:r>
      <w:proofErr w:type="spellEnd"/>
      <w:r>
        <w:t xml:space="preserve"> адресу konkurs@radnyk.org </w:t>
      </w:r>
      <w:proofErr w:type="spellStart"/>
      <w:r>
        <w:t>або</w:t>
      </w:r>
      <w:proofErr w:type="spellEnd"/>
      <w:r>
        <w:t xml:space="preserve"> за телефоном +38 (063) 765-03-78. Конта</w:t>
      </w:r>
      <w:r>
        <w:t xml:space="preserve">ктна особа – </w:t>
      </w:r>
      <w:proofErr w:type="spellStart"/>
      <w:r>
        <w:t>Олександр</w:t>
      </w:r>
      <w:proofErr w:type="spellEnd"/>
      <w:r>
        <w:t xml:space="preserve"> Глагола.</w:t>
      </w:r>
      <w:bookmarkStart w:id="0" w:name="_GoBack"/>
      <w:bookmarkEnd w:id="0"/>
    </w:p>
    <w:p w:rsidR="00F97E12" w:rsidRDefault="00C85E2B" w:rsidP="00C85E2B">
      <w:proofErr w:type="spellStart"/>
      <w:r>
        <w:t>Аплікаційна</w:t>
      </w:r>
      <w:proofErr w:type="spellEnd"/>
      <w:r>
        <w:t xml:space="preserve"> форма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проекті</w:t>
      </w:r>
      <w:proofErr w:type="spellEnd"/>
    </w:p>
    <w:sectPr w:rsidR="00F9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2B"/>
    <w:rsid w:val="00C85E2B"/>
    <w:rsid w:val="00F9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714D"/>
  <w15:chartTrackingRefBased/>
  <w15:docId w15:val="{5797A2A0-A56B-4261-A339-B382580A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2019-07-26T08:44:00Z</dcterms:created>
  <dcterms:modified xsi:type="dcterms:W3CDTF">2019-07-26T08:48:00Z</dcterms:modified>
</cp:coreProperties>
</file>