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B0" w:rsidRDefault="001D29B0" w:rsidP="001D29B0">
      <w:bookmarkStart w:id="0" w:name="_GoBack"/>
      <w:r>
        <w:t xml:space="preserve">Культура і 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з </w:t>
      </w:r>
      <w:proofErr w:type="spellStart"/>
      <w:r>
        <w:t>сільськими</w:t>
      </w:r>
      <w:proofErr w:type="spellEnd"/>
      <w:r>
        <w:t xml:space="preserve"> клубами</w:t>
      </w:r>
    </w:p>
    <w:bookmarkEnd w:id="0"/>
    <w:p w:rsidR="001D29B0" w:rsidRDefault="001D29B0" w:rsidP="001D29B0">
      <w:r>
        <w:t xml:space="preserve">Автор: </w:t>
      </w:r>
      <w:proofErr w:type="spellStart"/>
      <w:r>
        <w:t>Вікторія</w:t>
      </w:r>
      <w:proofErr w:type="spellEnd"/>
      <w:r>
        <w:t xml:space="preserve"> </w:t>
      </w:r>
      <w:proofErr w:type="spellStart"/>
      <w:r>
        <w:t>Баласанян</w:t>
      </w:r>
      <w:proofErr w:type="spellEnd"/>
      <w:r>
        <w:t xml:space="preserve">, </w:t>
      </w:r>
      <w:proofErr w:type="spellStart"/>
      <w:r>
        <w:t>соціологиня</w:t>
      </w:r>
      <w:proofErr w:type="spellEnd"/>
      <w:r>
        <w:t xml:space="preserve"> у ВГО "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самоогранізації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" </w:t>
      </w:r>
      <w:proofErr w:type="gramStart"/>
      <w:r>
        <w:t>для порталу</w:t>
      </w:r>
      <w:proofErr w:type="gramEnd"/>
      <w:r>
        <w:t xml:space="preserve"> ЛІГА.net </w:t>
      </w:r>
    </w:p>
    <w:p w:rsidR="001D29B0" w:rsidRDefault="001D29B0" w:rsidP="001D29B0"/>
    <w:p w:rsidR="001D29B0" w:rsidRDefault="001D29B0" w:rsidP="001D29B0">
      <w:r>
        <w:t xml:space="preserve">Лише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чверті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 (27%)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творчого</w:t>
      </w:r>
      <w:proofErr w:type="spellEnd"/>
      <w:r>
        <w:t xml:space="preserve"> та </w:t>
      </w:r>
      <w:proofErr w:type="spellStart"/>
      <w:r>
        <w:t>мистецького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великих </w:t>
      </w:r>
      <w:proofErr w:type="spellStart"/>
      <w:r>
        <w:t>міст</w:t>
      </w:r>
      <w:proofErr w:type="spellEnd"/>
      <w:r>
        <w:t xml:space="preserve"> позитивно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у 5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>.</w:t>
      </w:r>
    </w:p>
    <w:p w:rsidR="001D29B0" w:rsidRDefault="001D29B0" w:rsidP="001D29B0"/>
    <w:p w:rsidR="001D29B0" w:rsidRDefault="001D29B0" w:rsidP="001D29B0">
      <w:proofErr w:type="spellStart"/>
      <w:r>
        <w:t>Клубні</w:t>
      </w:r>
      <w:proofErr w:type="spellEnd"/>
      <w:r>
        <w:t xml:space="preserve"> установи,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сільські</w:t>
      </w:r>
      <w:proofErr w:type="spellEnd"/>
      <w:r>
        <w:t xml:space="preserve"> клуби –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осередки</w:t>
      </w:r>
      <w:proofErr w:type="spellEnd"/>
      <w:r>
        <w:t xml:space="preserve">,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культурне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в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. Мережа </w:t>
      </w:r>
      <w:proofErr w:type="spellStart"/>
      <w:r>
        <w:t>клубних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в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 становить </w:t>
      </w:r>
      <w:proofErr w:type="spellStart"/>
      <w:r>
        <w:t>понад</w:t>
      </w:r>
      <w:proofErr w:type="spellEnd"/>
      <w:r>
        <w:t xml:space="preserve"> 16000 </w:t>
      </w:r>
      <w:proofErr w:type="spellStart"/>
      <w:r>
        <w:t>закладів</w:t>
      </w:r>
      <w:proofErr w:type="spellEnd"/>
      <w:r>
        <w:t xml:space="preserve">, 80% з </w:t>
      </w:r>
      <w:proofErr w:type="spellStart"/>
      <w:r>
        <w:t>яких</w:t>
      </w:r>
      <w:proofErr w:type="spellEnd"/>
      <w:r>
        <w:t xml:space="preserve"> - </w:t>
      </w:r>
      <w:proofErr w:type="spellStart"/>
      <w:r>
        <w:t>сільські</w:t>
      </w:r>
      <w:proofErr w:type="spellEnd"/>
      <w:r>
        <w:t xml:space="preserve"> клуби.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гуртки</w:t>
      </w:r>
      <w:proofErr w:type="spellEnd"/>
      <w:r>
        <w:t xml:space="preserve">,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- </w:t>
      </w:r>
      <w:proofErr w:type="spellStart"/>
      <w:r>
        <w:t>вокальні</w:t>
      </w:r>
      <w:proofErr w:type="spellEnd"/>
      <w:r>
        <w:t xml:space="preserve">, </w:t>
      </w:r>
      <w:proofErr w:type="spellStart"/>
      <w:r>
        <w:t>хореографічні</w:t>
      </w:r>
      <w:proofErr w:type="spellEnd"/>
      <w:r>
        <w:t xml:space="preserve">, </w:t>
      </w:r>
      <w:proofErr w:type="spellStart"/>
      <w:r>
        <w:t>театральні</w:t>
      </w:r>
      <w:proofErr w:type="spellEnd"/>
      <w:r>
        <w:t xml:space="preserve">, </w:t>
      </w:r>
      <w:proofErr w:type="spellStart"/>
      <w:r>
        <w:t>художні</w:t>
      </w:r>
      <w:proofErr w:type="spellEnd"/>
      <w:r>
        <w:t xml:space="preserve">. </w:t>
      </w:r>
      <w:proofErr w:type="spellStart"/>
      <w:r>
        <w:t>Досить</w:t>
      </w:r>
      <w:proofErr w:type="spellEnd"/>
      <w:r>
        <w:t xml:space="preserve"> часто вони є </w:t>
      </w:r>
      <w:proofErr w:type="spellStart"/>
      <w:r>
        <w:t>єдиним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дозвілля</w:t>
      </w:r>
      <w:proofErr w:type="spellEnd"/>
      <w:r>
        <w:t xml:space="preserve"> та </w:t>
      </w:r>
      <w:proofErr w:type="spellStart"/>
      <w:r>
        <w:t>творчого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дорослих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по </w:t>
      </w:r>
      <w:proofErr w:type="spellStart"/>
      <w:r>
        <w:t>утриманню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лягли</w:t>
      </w:r>
      <w:proofErr w:type="spellEnd"/>
      <w:r>
        <w:t xml:space="preserve"> на </w:t>
      </w:r>
      <w:proofErr w:type="spellStart"/>
      <w:r>
        <w:t>плечі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(ОТГ). </w:t>
      </w:r>
      <w:proofErr w:type="spellStart"/>
      <w:r>
        <w:t>Жодні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сенсі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В той же час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права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виключати</w:t>
      </w:r>
      <w:proofErr w:type="spellEnd"/>
      <w:r>
        <w:t xml:space="preserve">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сільські</w:t>
      </w:r>
      <w:proofErr w:type="spellEnd"/>
      <w:r>
        <w:t xml:space="preserve"> клуби з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без </w:t>
      </w:r>
      <w:proofErr w:type="spellStart"/>
      <w:r>
        <w:t>погодження</w:t>
      </w:r>
      <w:proofErr w:type="spellEnd"/>
      <w:r>
        <w:t xml:space="preserve">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. І </w:t>
      </w:r>
      <w:proofErr w:type="spellStart"/>
      <w:r>
        <w:t>якщо</w:t>
      </w:r>
      <w:proofErr w:type="spellEnd"/>
      <w:r>
        <w:t xml:space="preserve"> вони не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змушені</w:t>
      </w:r>
      <w:proofErr w:type="spellEnd"/>
      <w:r>
        <w:t xml:space="preserve"> бодай формально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функціонувати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«В селах </w:t>
      </w:r>
      <w:proofErr w:type="spellStart"/>
      <w:r>
        <w:t>це</w:t>
      </w:r>
      <w:proofErr w:type="spellEnd"/>
      <w:r>
        <w:t xml:space="preserve"> просто </w:t>
      </w:r>
      <w:proofErr w:type="spellStart"/>
      <w:r>
        <w:t>жах</w:t>
      </w:r>
      <w:proofErr w:type="spellEnd"/>
      <w:r>
        <w:t xml:space="preserve">. Крыши текут, отопления нету. И что-то хочется сохранить, и мы еще сомневаемся… Есть село, там Дом культуры, там нужны колоссальные вложения, а 200 жителей, стоит ли?» - </w:t>
      </w:r>
      <w:proofErr w:type="spellStart"/>
      <w:r>
        <w:t>зазначив</w:t>
      </w:r>
      <w:proofErr w:type="spellEnd"/>
      <w:r>
        <w:t xml:space="preserve"> голова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інтерв’ю</w:t>
      </w:r>
      <w:proofErr w:type="spellEnd"/>
      <w:r>
        <w:t xml:space="preserve">, </w:t>
      </w:r>
      <w:proofErr w:type="spellStart"/>
      <w:r>
        <w:t>проведеного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самоорганізації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рамках </w:t>
      </w:r>
      <w:proofErr w:type="spellStart"/>
      <w:r>
        <w:t>дослідження</w:t>
      </w:r>
      <w:proofErr w:type="spellEnd"/>
      <w:r>
        <w:t xml:space="preserve"> стану </w:t>
      </w:r>
      <w:proofErr w:type="spellStart"/>
      <w:r>
        <w:t>соціокультурної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в ОТГ (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цитати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в </w:t>
      </w:r>
      <w:proofErr w:type="spellStart"/>
      <w:r>
        <w:t>інтерв’ю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громад </w:t>
      </w:r>
      <w:proofErr w:type="spellStart"/>
      <w:r>
        <w:t>Одеської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рамках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>).</w:t>
      </w:r>
    </w:p>
    <w:p w:rsidR="001D29B0" w:rsidRDefault="001D29B0" w:rsidP="001D29B0"/>
    <w:p w:rsidR="001D29B0" w:rsidRDefault="001D29B0" w:rsidP="001D29B0">
      <w:proofErr w:type="spellStart"/>
      <w:r>
        <w:t>Більшість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не </w:t>
      </w:r>
      <w:proofErr w:type="spellStart"/>
      <w:r>
        <w:t>ремонтувалися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десятків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і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опалення</w:t>
      </w:r>
      <w:proofErr w:type="spellEnd"/>
      <w:r>
        <w:t xml:space="preserve">,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водовідведення</w:t>
      </w:r>
      <w:proofErr w:type="spellEnd"/>
      <w:r>
        <w:t xml:space="preserve">, </w:t>
      </w:r>
      <w:proofErr w:type="spellStart"/>
      <w:r>
        <w:t>капітального</w:t>
      </w:r>
      <w:proofErr w:type="spellEnd"/>
      <w:r>
        <w:t xml:space="preserve"> ремонту,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меблів</w:t>
      </w:r>
      <w:proofErr w:type="spellEnd"/>
      <w:r>
        <w:t xml:space="preserve">, </w:t>
      </w:r>
      <w:proofErr w:type="spellStart"/>
      <w:r>
        <w:t>апаратури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є </w:t>
      </w:r>
      <w:proofErr w:type="spellStart"/>
      <w:r>
        <w:t>непомірно</w:t>
      </w:r>
      <w:proofErr w:type="spellEnd"/>
      <w:r>
        <w:t xml:space="preserve"> великими для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новостворених</w:t>
      </w:r>
      <w:proofErr w:type="spellEnd"/>
      <w:r>
        <w:t xml:space="preserve"> громад.</w:t>
      </w:r>
    </w:p>
    <w:p w:rsidR="001D29B0" w:rsidRDefault="001D29B0" w:rsidP="001D29B0"/>
    <w:p w:rsidR="001D29B0" w:rsidRDefault="001D29B0" w:rsidP="001D29B0">
      <w:proofErr w:type="spellStart"/>
      <w:r>
        <w:t>Крім</w:t>
      </w:r>
      <w:proofErr w:type="spellEnd"/>
      <w:r>
        <w:t xml:space="preserve"> того, культура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фінансувалася</w:t>
      </w:r>
      <w:proofErr w:type="spellEnd"/>
      <w:r>
        <w:t xml:space="preserve"> за «</w:t>
      </w:r>
      <w:proofErr w:type="spellStart"/>
      <w:r>
        <w:t>залишковим</w:t>
      </w:r>
      <w:proofErr w:type="spellEnd"/>
      <w:r>
        <w:t xml:space="preserve"> принципом». І зараз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виділятись</w:t>
      </w:r>
      <w:proofErr w:type="spellEnd"/>
      <w:r>
        <w:t xml:space="preserve"> на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нагальних</w:t>
      </w:r>
      <w:proofErr w:type="spellEnd"/>
      <w:r>
        <w:t xml:space="preserve"> проблем громад. </w:t>
      </w:r>
      <w:proofErr w:type="spellStart"/>
      <w:r>
        <w:t>Субвенції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рамках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ремонт </w:t>
      </w:r>
      <w:proofErr w:type="spellStart"/>
      <w:r>
        <w:t>дорожнього</w:t>
      </w:r>
      <w:proofErr w:type="spellEnd"/>
      <w:r>
        <w:t xml:space="preserve"> </w:t>
      </w:r>
      <w:proofErr w:type="spellStart"/>
      <w:r>
        <w:t>покриття</w:t>
      </w:r>
      <w:proofErr w:type="spellEnd"/>
      <w:r>
        <w:t xml:space="preserve">,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, </w:t>
      </w:r>
      <w:proofErr w:type="spellStart"/>
      <w:r>
        <w:t>водопостачання</w:t>
      </w:r>
      <w:proofErr w:type="spellEnd"/>
      <w:r>
        <w:t xml:space="preserve">, </w:t>
      </w:r>
      <w:proofErr w:type="spellStart"/>
      <w:r>
        <w:t>благоустрій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lastRenderedPageBreak/>
        <w:t xml:space="preserve">Як </w:t>
      </w:r>
      <w:proofErr w:type="spellStart"/>
      <w:r>
        <w:t>наслідок</w:t>
      </w:r>
      <w:proofErr w:type="spellEnd"/>
      <w:r>
        <w:t xml:space="preserve">, у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громадах просто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змоги</w:t>
      </w:r>
      <w:proofErr w:type="spellEnd"/>
      <w:r>
        <w:t xml:space="preserve">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і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 xml:space="preserve">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депресивні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залишитись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без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>, без культурно-</w:t>
      </w:r>
      <w:proofErr w:type="spellStart"/>
      <w:r>
        <w:t>мистецьких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і </w:t>
      </w:r>
      <w:proofErr w:type="spellStart"/>
      <w:r>
        <w:t>проектів</w:t>
      </w:r>
      <w:proofErr w:type="spellEnd"/>
      <w:r>
        <w:t>.</w:t>
      </w:r>
    </w:p>
    <w:p w:rsidR="001D29B0" w:rsidRDefault="001D29B0" w:rsidP="001D29B0"/>
    <w:p w:rsidR="001D29B0" w:rsidRDefault="001D29B0" w:rsidP="001D29B0">
      <w:proofErr w:type="spellStart"/>
      <w:r>
        <w:t>Ще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болючою</w:t>
      </w:r>
      <w:proofErr w:type="spellEnd"/>
      <w:r>
        <w:t xml:space="preserve"> проблемою, з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стикаються</w:t>
      </w:r>
      <w:proofErr w:type="spellEnd"/>
      <w:r>
        <w:t xml:space="preserve"> села, селища та </w:t>
      </w:r>
      <w:proofErr w:type="spellStart"/>
      <w:r>
        <w:t>маленькі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, є так званий «</w:t>
      </w:r>
      <w:proofErr w:type="spellStart"/>
      <w:r>
        <w:t>кадровий</w:t>
      </w:r>
      <w:proofErr w:type="spellEnd"/>
      <w:r>
        <w:t xml:space="preserve"> голод».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заробітна</w:t>
      </w:r>
      <w:proofErr w:type="spellEnd"/>
      <w:r>
        <w:t xml:space="preserve"> плата та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перспектив в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 не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залученню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на посадах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. У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ОТГ,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населених</w:t>
      </w:r>
      <w:proofErr w:type="spellEnd"/>
      <w:r>
        <w:t xml:space="preserve"> пунктах, </w:t>
      </w:r>
      <w:proofErr w:type="spellStart"/>
      <w:r>
        <w:t>що</w:t>
      </w:r>
      <w:proofErr w:type="spellEnd"/>
      <w:r>
        <w:t xml:space="preserve"> стали центрами </w:t>
      </w:r>
      <w:proofErr w:type="spellStart"/>
      <w:r>
        <w:t>громади</w:t>
      </w:r>
      <w:proofErr w:type="spellEnd"/>
      <w:r>
        <w:t xml:space="preserve">, часто є </w:t>
      </w:r>
      <w:proofErr w:type="spellStart"/>
      <w:r>
        <w:t>хоча</w:t>
      </w:r>
      <w:proofErr w:type="spellEnd"/>
      <w:r>
        <w:t xml:space="preserve"> б команда з директора, </w:t>
      </w:r>
      <w:proofErr w:type="spellStart"/>
      <w:r>
        <w:t>художнього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,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гуртків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організовують</w:t>
      </w:r>
      <w:proofErr w:type="spellEnd"/>
      <w:r>
        <w:t xml:space="preserve"> </w:t>
      </w:r>
      <w:proofErr w:type="spellStart"/>
      <w:r>
        <w:t>культурне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. А от </w:t>
      </w:r>
      <w:proofErr w:type="gramStart"/>
      <w:r>
        <w:t>у маленьких селах</w:t>
      </w:r>
      <w:proofErr w:type="gramEnd"/>
      <w:r>
        <w:t xml:space="preserve"> в </w:t>
      </w:r>
      <w:proofErr w:type="spellStart"/>
      <w:r>
        <w:t>будинках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клубах все </w:t>
      </w:r>
      <w:proofErr w:type="spellStart"/>
      <w:r>
        <w:t>тримається</w:t>
      </w:r>
      <w:proofErr w:type="spellEnd"/>
      <w:r>
        <w:t xml:space="preserve"> на </w:t>
      </w:r>
      <w:proofErr w:type="spellStart"/>
      <w:r>
        <w:t>ентузіазмі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яка </w:t>
      </w:r>
      <w:proofErr w:type="spellStart"/>
      <w:r>
        <w:t>працює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посаді</w:t>
      </w:r>
      <w:proofErr w:type="spellEnd"/>
      <w:r>
        <w:t xml:space="preserve"> все </w:t>
      </w:r>
      <w:proofErr w:type="spellStart"/>
      <w:r>
        <w:t>життя</w:t>
      </w:r>
      <w:proofErr w:type="spellEnd"/>
      <w:r>
        <w:t xml:space="preserve">. Вона </w:t>
      </w:r>
      <w:proofErr w:type="spellStart"/>
      <w:r>
        <w:t>одночасно</w:t>
      </w:r>
      <w:proofErr w:type="spellEnd"/>
      <w:r>
        <w:t xml:space="preserve"> є директором, </w:t>
      </w:r>
      <w:proofErr w:type="spellStart"/>
      <w:r>
        <w:t>художнім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,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гуртків</w:t>
      </w:r>
      <w:proofErr w:type="spellEnd"/>
      <w:r>
        <w:t xml:space="preserve">, а </w:t>
      </w:r>
      <w:proofErr w:type="spellStart"/>
      <w:r>
        <w:t>подекуди</w:t>
      </w:r>
      <w:proofErr w:type="spellEnd"/>
      <w:r>
        <w:t xml:space="preserve"> і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працівником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«В мене в </w:t>
      </w:r>
      <w:proofErr w:type="spellStart"/>
      <w:r>
        <w:t>клубі</w:t>
      </w:r>
      <w:proofErr w:type="spellEnd"/>
      <w:r>
        <w:t xml:space="preserve"> один я </w:t>
      </w:r>
      <w:proofErr w:type="spellStart"/>
      <w:r>
        <w:t>человєк</w:t>
      </w:r>
      <w:proofErr w:type="spellEnd"/>
      <w:r>
        <w:t xml:space="preserve">. Все одна. В мене нема </w:t>
      </w:r>
      <w:proofErr w:type="spellStart"/>
      <w:r>
        <w:t>ні</w:t>
      </w:r>
      <w:proofErr w:type="spellEnd"/>
      <w:r>
        <w:t xml:space="preserve"> худрука,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бібліотекаря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уборщика. Одна. І </w:t>
      </w:r>
      <w:proofErr w:type="spellStart"/>
      <w:r>
        <w:t>получається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одна должна вести і </w:t>
      </w:r>
      <w:proofErr w:type="spellStart"/>
      <w:r>
        <w:t>вокальний</w:t>
      </w:r>
      <w:proofErr w:type="spellEnd"/>
      <w:r>
        <w:t xml:space="preserve">, і </w:t>
      </w:r>
      <w:proofErr w:type="spellStart"/>
      <w:r>
        <w:t>хореографічний</w:t>
      </w:r>
      <w:proofErr w:type="spellEnd"/>
      <w:r>
        <w:t xml:space="preserve">, і </w:t>
      </w:r>
      <w:proofErr w:type="spellStart"/>
      <w:r>
        <w:t>театральний</w:t>
      </w:r>
      <w:proofErr w:type="spellEnd"/>
      <w:r>
        <w:t xml:space="preserve">, </w:t>
      </w:r>
      <w:proofErr w:type="spellStart"/>
      <w:r>
        <w:t>художнє</w:t>
      </w:r>
      <w:proofErr w:type="spellEnd"/>
      <w:r>
        <w:t xml:space="preserve"> слово» - </w:t>
      </w:r>
      <w:proofErr w:type="spellStart"/>
      <w:r>
        <w:t>жаліється</w:t>
      </w:r>
      <w:proofErr w:type="spellEnd"/>
      <w:r>
        <w:t xml:space="preserve"> </w:t>
      </w:r>
      <w:proofErr w:type="spellStart"/>
      <w:r>
        <w:t>завідувачка</w:t>
      </w:r>
      <w:proofErr w:type="spellEnd"/>
      <w:r>
        <w:t xml:space="preserve"> </w:t>
      </w:r>
      <w:proofErr w:type="spellStart"/>
      <w:r>
        <w:t>сільським</w:t>
      </w:r>
      <w:proofErr w:type="spellEnd"/>
      <w:r>
        <w:t xml:space="preserve"> клубом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1D29B0" w:rsidRDefault="001D29B0" w:rsidP="001D29B0"/>
    <w:p w:rsidR="001D29B0" w:rsidRDefault="001D29B0" w:rsidP="001D29B0"/>
    <w:p w:rsidR="001D29B0" w:rsidRDefault="001D29B0" w:rsidP="001D29B0">
      <w:proofErr w:type="spellStart"/>
      <w:r>
        <w:t>Трансформація</w:t>
      </w:r>
      <w:proofErr w:type="spellEnd"/>
      <w:r>
        <w:t xml:space="preserve"> </w:t>
      </w:r>
      <w:proofErr w:type="spellStart"/>
      <w:r>
        <w:t>застарілих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у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осередки</w:t>
      </w:r>
      <w:proofErr w:type="spellEnd"/>
      <w:r>
        <w:t xml:space="preserve"> культурного </w:t>
      </w:r>
      <w:proofErr w:type="spellStart"/>
      <w:r>
        <w:t>дозвілля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>?</w:t>
      </w:r>
    </w:p>
    <w:p w:rsidR="001D29B0" w:rsidRDefault="001D29B0" w:rsidP="001D29B0">
      <w:r>
        <w:t xml:space="preserve"> </w:t>
      </w:r>
    </w:p>
    <w:p w:rsidR="001D29B0" w:rsidRDefault="001D29B0" w:rsidP="001D29B0"/>
    <w:p w:rsidR="001D29B0" w:rsidRDefault="001D29B0" w:rsidP="001D29B0">
      <w:r>
        <w:t xml:space="preserve">1.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потреб </w:t>
      </w:r>
      <w:proofErr w:type="spellStart"/>
      <w:r>
        <w:t>населення</w:t>
      </w:r>
      <w:proofErr w:type="spellEnd"/>
    </w:p>
    <w:p w:rsidR="001D29B0" w:rsidRDefault="001D29B0" w:rsidP="001D29B0"/>
    <w:p w:rsidR="001D29B0" w:rsidRDefault="001D29B0" w:rsidP="001D29B0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нормативи</w:t>
      </w:r>
      <w:proofErr w:type="spellEnd"/>
      <w:r>
        <w:t xml:space="preserve"> 1998 року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, </w:t>
      </w:r>
      <w:proofErr w:type="spellStart"/>
      <w:r>
        <w:t>селищної</w:t>
      </w:r>
      <w:proofErr w:type="spellEnd"/>
      <w:r>
        <w:t xml:space="preserve">,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функціонувати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один (</w:t>
      </w:r>
      <w:proofErr w:type="spellStart"/>
      <w:r>
        <w:t>базовий</w:t>
      </w:r>
      <w:proofErr w:type="spellEnd"/>
      <w:r>
        <w:t xml:space="preserve">) </w:t>
      </w:r>
      <w:proofErr w:type="spellStart"/>
      <w:r>
        <w:t>клубний</w:t>
      </w:r>
      <w:proofErr w:type="spellEnd"/>
      <w:r>
        <w:t xml:space="preserve"> заклад. Але,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клубних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ОТГ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і мережу </w:t>
      </w:r>
      <w:proofErr w:type="spellStart"/>
      <w:r>
        <w:t>бібліотек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не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демографічних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двадцяти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в рамках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Так, </w:t>
      </w:r>
      <w:proofErr w:type="spellStart"/>
      <w:r>
        <w:t>трапляються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коли у маленькому </w:t>
      </w:r>
      <w:proofErr w:type="spellStart"/>
      <w:r>
        <w:t>селі</w:t>
      </w:r>
      <w:proofErr w:type="spellEnd"/>
      <w:r>
        <w:t xml:space="preserve"> є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яке </w:t>
      </w:r>
      <w:proofErr w:type="spellStart"/>
      <w:r>
        <w:t>майже</w:t>
      </w:r>
      <w:proofErr w:type="spellEnd"/>
      <w:r>
        <w:t xml:space="preserve"> не </w:t>
      </w:r>
      <w:proofErr w:type="spellStart"/>
      <w:r>
        <w:t>використовується</w:t>
      </w:r>
      <w:proofErr w:type="spellEnd"/>
      <w:r>
        <w:t xml:space="preserve">. І </w:t>
      </w:r>
      <w:proofErr w:type="spellStart"/>
      <w:r>
        <w:t>навпаки</w:t>
      </w:r>
      <w:proofErr w:type="spellEnd"/>
      <w:r>
        <w:t xml:space="preserve">, є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де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заходи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Першим,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керівництву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— провести </w:t>
      </w:r>
      <w:proofErr w:type="spellStart"/>
      <w:r>
        <w:t>аналіз</w:t>
      </w:r>
      <w:proofErr w:type="spellEnd"/>
      <w:r>
        <w:t xml:space="preserve"> потреб </w:t>
      </w:r>
      <w:proofErr w:type="spellStart"/>
      <w:r>
        <w:t>мешканців</w:t>
      </w:r>
      <w:proofErr w:type="spellEnd"/>
      <w:r>
        <w:t xml:space="preserve"> у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послугах</w:t>
      </w:r>
      <w:proofErr w:type="spellEnd"/>
      <w:r>
        <w:t xml:space="preserve">.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в основу </w:t>
      </w:r>
      <w:proofErr w:type="spellStart"/>
      <w:r>
        <w:t>стратегічного</w:t>
      </w:r>
      <w:proofErr w:type="spellEnd"/>
      <w:r>
        <w:t xml:space="preserve"> плану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2.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 - </w:t>
      </w:r>
      <w:proofErr w:type="spellStart"/>
      <w:r>
        <w:t>багатофункціональні</w:t>
      </w:r>
      <w:proofErr w:type="spellEnd"/>
      <w:r>
        <w:t xml:space="preserve"> «</w:t>
      </w:r>
      <w:proofErr w:type="spellStart"/>
      <w:r>
        <w:t>хаби</w:t>
      </w:r>
      <w:proofErr w:type="spellEnd"/>
      <w:r>
        <w:t xml:space="preserve">» як </w:t>
      </w:r>
      <w:proofErr w:type="spellStart"/>
      <w:r>
        <w:t>вихід</w:t>
      </w:r>
      <w:proofErr w:type="spellEnd"/>
    </w:p>
    <w:p w:rsidR="001D29B0" w:rsidRDefault="001D29B0" w:rsidP="001D29B0"/>
    <w:p w:rsidR="001D29B0" w:rsidRDefault="001D29B0" w:rsidP="001D29B0">
      <w:r>
        <w:t xml:space="preserve">Одним з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застарілих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багатофункціональних</w:t>
      </w:r>
      <w:proofErr w:type="spellEnd"/>
      <w:r>
        <w:t xml:space="preserve"> «</w:t>
      </w:r>
      <w:proofErr w:type="spellStart"/>
      <w:r>
        <w:t>хабів</w:t>
      </w:r>
      <w:proofErr w:type="spellEnd"/>
      <w:r>
        <w:t xml:space="preserve">», </w:t>
      </w:r>
      <w:proofErr w:type="spellStart"/>
      <w:r>
        <w:t>тобто</w:t>
      </w:r>
      <w:proofErr w:type="spellEnd"/>
      <w:r>
        <w:t xml:space="preserve"> культурно-</w:t>
      </w:r>
      <w:proofErr w:type="spellStart"/>
      <w:r>
        <w:t>освітньо</w:t>
      </w:r>
      <w:proofErr w:type="spellEnd"/>
      <w:r>
        <w:t>-</w:t>
      </w:r>
      <w:proofErr w:type="spellStart"/>
      <w:r>
        <w:t>розважальних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об’єднують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і </w:t>
      </w:r>
      <w:proofErr w:type="spellStart"/>
      <w:r>
        <w:t>бібліотеки</w:t>
      </w:r>
      <w:proofErr w:type="spellEnd"/>
      <w:r>
        <w:t xml:space="preserve">, </w:t>
      </w:r>
      <w:r>
        <w:lastRenderedPageBreak/>
        <w:t xml:space="preserve">і </w:t>
      </w:r>
      <w:proofErr w:type="spellStart"/>
      <w:r>
        <w:t>комп’ютерного</w:t>
      </w:r>
      <w:proofErr w:type="spellEnd"/>
      <w:r>
        <w:t xml:space="preserve"> клубу, і </w:t>
      </w:r>
      <w:proofErr w:type="spellStart"/>
      <w:r>
        <w:t>громадського</w:t>
      </w:r>
      <w:proofErr w:type="spellEnd"/>
      <w:r>
        <w:t xml:space="preserve"> простору для </w:t>
      </w:r>
      <w:proofErr w:type="spellStart"/>
      <w:r>
        <w:t>спілкування</w:t>
      </w:r>
      <w:proofErr w:type="spellEnd"/>
      <w:r>
        <w:t xml:space="preserve">, і </w:t>
      </w:r>
      <w:proofErr w:type="spellStart"/>
      <w:r>
        <w:t>місця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культурно-</w:t>
      </w:r>
      <w:proofErr w:type="spellStart"/>
      <w:r>
        <w:t>розважальних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.</w:t>
      </w:r>
    </w:p>
    <w:p w:rsidR="001D29B0" w:rsidRDefault="001D29B0" w:rsidP="001D29B0"/>
    <w:p w:rsidR="001D29B0" w:rsidRDefault="001D29B0" w:rsidP="001D29B0"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Так, у </w:t>
      </w:r>
      <w:proofErr w:type="spellStart"/>
      <w:r>
        <w:t>Теребовлянській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створили 5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і </w:t>
      </w:r>
      <w:proofErr w:type="spellStart"/>
      <w:r>
        <w:t>дозвілля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об’єднують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25 </w:t>
      </w:r>
      <w:proofErr w:type="spellStart"/>
      <w:r>
        <w:t>сіл</w:t>
      </w:r>
      <w:proofErr w:type="spellEnd"/>
      <w:r>
        <w:t xml:space="preserve"> ОТГ й </w:t>
      </w:r>
      <w:proofErr w:type="spellStart"/>
      <w:r>
        <w:t>адміністративний</w:t>
      </w:r>
      <w:proofErr w:type="spellEnd"/>
      <w:r>
        <w:t xml:space="preserve"> центр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надають</w:t>
      </w:r>
      <w:proofErr w:type="spellEnd"/>
      <w:r>
        <w:t xml:space="preserve"> широкий спектр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колишніх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функціонувати</w:t>
      </w:r>
      <w:proofErr w:type="spellEnd"/>
      <w:r>
        <w:t xml:space="preserve">, в них </w:t>
      </w:r>
      <w:proofErr w:type="spellStart"/>
      <w:r>
        <w:t>проводяться</w:t>
      </w:r>
      <w:proofErr w:type="spellEnd"/>
      <w:r>
        <w:t xml:space="preserve"> заходи, але вони не </w:t>
      </w:r>
      <w:proofErr w:type="spellStart"/>
      <w:r>
        <w:t>являються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особами. А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інструкторами</w:t>
      </w:r>
      <w:proofErr w:type="spellEnd"/>
      <w:r>
        <w:t xml:space="preserve"> центру. Так само, в </w:t>
      </w:r>
      <w:proofErr w:type="spellStart"/>
      <w:r>
        <w:t>Іллінській</w:t>
      </w:r>
      <w:proofErr w:type="spellEnd"/>
      <w:r>
        <w:t xml:space="preserve"> ОТГ </w:t>
      </w:r>
      <w:proofErr w:type="spellStart"/>
      <w:r>
        <w:t>Вінницької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 та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об’єднали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координацію</w:t>
      </w:r>
      <w:proofErr w:type="spellEnd"/>
      <w:r>
        <w:t xml:space="preserve"> Центру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мистецтва</w:t>
      </w:r>
      <w:proofErr w:type="spellEnd"/>
      <w:r>
        <w:t xml:space="preserve"> та </w:t>
      </w:r>
      <w:proofErr w:type="spellStart"/>
      <w:r>
        <w:t>естетичного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>.</w:t>
      </w:r>
    </w:p>
    <w:p w:rsidR="001D29B0" w:rsidRDefault="001D29B0" w:rsidP="001D29B0"/>
    <w:p w:rsidR="001D29B0" w:rsidRDefault="001D29B0" w:rsidP="001D29B0">
      <w:r>
        <w:t xml:space="preserve">3.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—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субвенція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інструменту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громад</w:t>
      </w:r>
    </w:p>
    <w:p w:rsidR="001D29B0" w:rsidRDefault="001D29B0" w:rsidP="001D29B0"/>
    <w:p w:rsidR="001D29B0" w:rsidRDefault="001D29B0" w:rsidP="001D29B0">
      <w:proofErr w:type="spellStart"/>
      <w:r>
        <w:t>Галузі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–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субвенцію</w:t>
      </w:r>
      <w:proofErr w:type="spellEnd"/>
      <w:r>
        <w:t xml:space="preserve">. Так, на </w:t>
      </w:r>
      <w:proofErr w:type="spellStart"/>
      <w:r>
        <w:t>виконання</w:t>
      </w:r>
      <w:proofErr w:type="spellEnd"/>
      <w:r>
        <w:t xml:space="preserve"> громадами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gramStart"/>
      <w:r>
        <w:t>у сферах</w:t>
      </w:r>
      <w:proofErr w:type="gram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та </w:t>
      </w:r>
      <w:proofErr w:type="spellStart"/>
      <w:r>
        <w:t>освіти</w:t>
      </w:r>
      <w:proofErr w:type="spellEnd"/>
      <w:r>
        <w:t xml:space="preserve"> держава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медичну</w:t>
      </w:r>
      <w:proofErr w:type="spellEnd"/>
      <w:r>
        <w:t xml:space="preserve"> та </w:t>
      </w:r>
      <w:proofErr w:type="spellStart"/>
      <w:r>
        <w:t>освітню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. Разом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 xml:space="preserve"> на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. Тому </w:t>
      </w:r>
      <w:proofErr w:type="spellStart"/>
      <w:r>
        <w:t>доцільним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на державному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в ОТГ.</w:t>
      </w:r>
    </w:p>
    <w:p w:rsidR="001D29B0" w:rsidRDefault="001D29B0" w:rsidP="001D29B0"/>
    <w:p w:rsidR="001D29B0" w:rsidRDefault="001D29B0" w:rsidP="001D29B0">
      <w:proofErr w:type="spellStart"/>
      <w:r>
        <w:t>Співробітництво</w:t>
      </w:r>
      <w:proofErr w:type="spellEnd"/>
      <w:r>
        <w:t xml:space="preserve"> громад — </w:t>
      </w:r>
      <w:proofErr w:type="spellStart"/>
      <w:r>
        <w:t>невикористані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Не </w:t>
      </w:r>
      <w:proofErr w:type="spellStart"/>
      <w:r>
        <w:t>чекаючи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на культуру,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Закон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громад"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територіальним</w:t>
      </w:r>
      <w:proofErr w:type="spellEnd"/>
      <w:r>
        <w:t xml:space="preserve"> громадам право й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через </w:t>
      </w:r>
      <w:proofErr w:type="spellStart"/>
      <w:r>
        <w:t>формалізоване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договору.</w:t>
      </w:r>
    </w:p>
    <w:p w:rsidR="001D29B0" w:rsidRDefault="001D29B0" w:rsidP="001D29B0"/>
    <w:p w:rsidR="001D29B0" w:rsidRDefault="001D29B0" w:rsidP="001D29B0">
      <w:r>
        <w:t>«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в </w:t>
      </w:r>
      <w:proofErr w:type="spellStart"/>
      <w:r>
        <w:t>культурі</w:t>
      </w:r>
      <w:proofErr w:type="spellEnd"/>
      <w:r>
        <w:t xml:space="preserve">? А </w:t>
      </w:r>
      <w:proofErr w:type="spellStart"/>
      <w:r>
        <w:t>чому</w:t>
      </w:r>
      <w:proofErr w:type="spellEnd"/>
      <w:r>
        <w:t xml:space="preserve"> б </w:t>
      </w:r>
      <w:proofErr w:type="spellStart"/>
      <w:r>
        <w:t>ні</w:t>
      </w:r>
      <w:proofErr w:type="spellEnd"/>
      <w:r>
        <w:t xml:space="preserve">? Ну,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є </w:t>
      </w:r>
      <w:proofErr w:type="spellStart"/>
      <w:r>
        <w:t>сформований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, то </w:t>
      </w:r>
      <w:proofErr w:type="spellStart"/>
      <w:r>
        <w:t>чому</w:t>
      </w:r>
      <w:proofErr w:type="spellEnd"/>
      <w:r>
        <w:t xml:space="preserve"> не заключить </w:t>
      </w:r>
      <w:proofErr w:type="spellStart"/>
      <w:r>
        <w:t>договір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не проблема, а </w:t>
      </w:r>
      <w:proofErr w:type="spellStart"/>
      <w:r>
        <w:t>мабуть</w:t>
      </w:r>
      <w:proofErr w:type="spellEnd"/>
      <w:r>
        <w:t xml:space="preserve">, буде одним з перших </w:t>
      </w:r>
      <w:proofErr w:type="spellStart"/>
      <w:r>
        <w:t>виходів</w:t>
      </w:r>
      <w:proofErr w:type="spellEnd"/>
      <w:r>
        <w:t xml:space="preserve">, коли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поділяться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ресурсом», -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екс-начальниця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.</w:t>
      </w:r>
    </w:p>
    <w:p w:rsidR="001D29B0" w:rsidRDefault="001D29B0" w:rsidP="001D29B0"/>
    <w:p w:rsidR="00596DBE" w:rsidRDefault="001D29B0" w:rsidP="001D29B0"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сферах, </w:t>
      </w:r>
      <w:proofErr w:type="spellStart"/>
      <w:r>
        <w:t>включаючи</w:t>
      </w:r>
      <w:proofErr w:type="spellEnd"/>
      <w:r>
        <w:t xml:space="preserve"> культуру.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та </w:t>
      </w:r>
      <w:proofErr w:type="spellStart"/>
      <w:r>
        <w:t>утримувати</w:t>
      </w:r>
      <w:proofErr w:type="spellEnd"/>
      <w:r>
        <w:t xml:space="preserve"> заклад </w:t>
      </w:r>
      <w:proofErr w:type="spellStart"/>
      <w:r>
        <w:t>культури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договору одна громада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у </w:t>
      </w:r>
      <w:proofErr w:type="spellStart"/>
      <w:r>
        <w:t>місцевій</w:t>
      </w:r>
      <w:proofErr w:type="spellEnd"/>
      <w:r>
        <w:t xml:space="preserve"> </w:t>
      </w:r>
      <w:proofErr w:type="spellStart"/>
      <w:r>
        <w:t>художній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музичній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).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доступний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ОТГ.</w:t>
      </w:r>
    </w:p>
    <w:sectPr w:rsidR="0059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B0"/>
    <w:rsid w:val="001D29B0"/>
    <w:rsid w:val="005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52728-58A0-4440-85CA-6FDC5BD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2019-12-16T07:58:00Z</dcterms:created>
  <dcterms:modified xsi:type="dcterms:W3CDTF">2019-12-16T07:58:00Z</dcterms:modified>
</cp:coreProperties>
</file>