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8E" w:rsidRDefault="0028488E" w:rsidP="0028488E">
      <w:bookmarkStart w:id="0" w:name="_GoBack"/>
      <w:r>
        <w:t xml:space="preserve">Медицина в громадах: </w:t>
      </w:r>
      <w:proofErr w:type="spellStart"/>
      <w:r>
        <w:t>що</w:t>
      </w:r>
      <w:proofErr w:type="spellEnd"/>
      <w:r>
        <w:t xml:space="preserve"> є, </w:t>
      </w:r>
      <w:proofErr w:type="spellStart"/>
      <w:r>
        <w:t>чого</w:t>
      </w:r>
      <w:proofErr w:type="spellEnd"/>
      <w:r>
        <w:t xml:space="preserve"> не </w:t>
      </w:r>
      <w:proofErr w:type="spellStart"/>
      <w:r>
        <w:t>вистачає</w:t>
      </w:r>
      <w:proofErr w:type="spellEnd"/>
      <w:r>
        <w:t xml:space="preserve"> і до </w:t>
      </w:r>
      <w:proofErr w:type="spellStart"/>
      <w:r>
        <w:t>чого</w:t>
      </w:r>
      <w:proofErr w:type="spellEnd"/>
      <w:r>
        <w:t xml:space="preserve"> не </w:t>
      </w:r>
      <w:proofErr w:type="spellStart"/>
      <w:r>
        <w:t>готові</w:t>
      </w:r>
      <w:proofErr w:type="spellEnd"/>
      <w:r>
        <w:t xml:space="preserve"> ОТГ (</w:t>
      </w:r>
      <w:proofErr w:type="spellStart"/>
      <w:r>
        <w:t>опитування</w:t>
      </w:r>
      <w:proofErr w:type="spellEnd"/>
      <w:r>
        <w:t>)</w:t>
      </w:r>
    </w:p>
    <w:bookmarkEnd w:id="0"/>
    <w:p w:rsidR="0028488E" w:rsidRDefault="0028488E" w:rsidP="0028488E">
      <w:proofErr w:type="spellStart"/>
      <w:r>
        <w:t>Аналітичний</w:t>
      </w:r>
      <w:proofErr w:type="spellEnd"/>
      <w:r>
        <w:t xml:space="preserve"> центр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взяло участь </w:t>
      </w:r>
      <w:proofErr w:type="gramStart"/>
      <w:r>
        <w:t>169  громад</w:t>
      </w:r>
      <w:proofErr w:type="gram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ОТГ  (ЗАВАНТАЖИТИ).</w:t>
      </w:r>
    </w:p>
    <w:p w:rsidR="0028488E" w:rsidRDefault="0028488E" w:rsidP="0028488E"/>
    <w:p w:rsidR="0028488E" w:rsidRDefault="0028488E" w:rsidP="0028488E">
      <w:proofErr w:type="spellStart"/>
      <w:r>
        <w:t>Його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свідчать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ОТГ </w:t>
      </w:r>
      <w:proofErr w:type="spellStart"/>
      <w:r>
        <w:t>відповідально</w:t>
      </w:r>
      <w:proofErr w:type="spellEnd"/>
      <w:r>
        <w:t xml:space="preserve"> </w:t>
      </w:r>
      <w:proofErr w:type="spellStart"/>
      <w:r>
        <w:t>поставились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.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третини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громад взяли та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половини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 </w:t>
      </w:r>
      <w:proofErr w:type="spellStart"/>
      <w:proofErr w:type="gramStart"/>
      <w:r>
        <w:t>комунальну</w:t>
      </w:r>
      <w:proofErr w:type="spellEnd"/>
      <w:r>
        <w:t xml:space="preserve">  </w:t>
      </w:r>
      <w:proofErr w:type="spellStart"/>
      <w:r>
        <w:t>власність</w:t>
      </w:r>
      <w:proofErr w:type="spellEnd"/>
      <w:proofErr w:type="gram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превинного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медицини</w:t>
      </w:r>
      <w:proofErr w:type="spellEnd"/>
      <w:r>
        <w:t xml:space="preserve">. </w:t>
      </w:r>
      <w:proofErr w:type="spellStart"/>
      <w:r>
        <w:t>Більшість</w:t>
      </w:r>
      <w:proofErr w:type="spellEnd"/>
      <w:r>
        <w:t xml:space="preserve"> громад </w:t>
      </w:r>
      <w:proofErr w:type="spellStart"/>
      <w:r>
        <w:t>виділяють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 </w:t>
      </w:r>
      <w:proofErr w:type="spellStart"/>
      <w:r>
        <w:t>міцевого</w:t>
      </w:r>
      <w:proofErr w:type="spellEnd"/>
      <w:r>
        <w:t xml:space="preserve"> бюджету на </w:t>
      </w:r>
      <w:proofErr w:type="spellStart"/>
      <w:r>
        <w:t>їх</w:t>
      </w:r>
      <w:proofErr w:type="spellEnd"/>
      <w:r>
        <w:t xml:space="preserve"> ремонт та </w:t>
      </w:r>
      <w:proofErr w:type="spellStart"/>
      <w:r>
        <w:t>утримання</w:t>
      </w:r>
      <w:proofErr w:type="spellEnd"/>
      <w:r>
        <w:t>.</w:t>
      </w:r>
    </w:p>
    <w:p w:rsidR="0028488E" w:rsidRDefault="0028488E" w:rsidP="0028488E"/>
    <w:p w:rsidR="0028488E" w:rsidRDefault="0028488E" w:rsidP="0028488E">
      <w:proofErr w:type="spellStart"/>
      <w:r>
        <w:t>Натомість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8% </w:t>
      </w:r>
      <w:proofErr w:type="spellStart"/>
      <w:r>
        <w:t>опитаних</w:t>
      </w:r>
      <w:proofErr w:type="spellEnd"/>
      <w:r>
        <w:t xml:space="preserve"> ОТГ </w:t>
      </w:r>
      <w:proofErr w:type="spellStart"/>
      <w:r>
        <w:t>мають</w:t>
      </w:r>
      <w:proofErr w:type="spellEnd"/>
      <w:r>
        <w:t xml:space="preserve"> на </w:t>
      </w:r>
      <w:proofErr w:type="spellStart"/>
      <w:r>
        <w:t>своїй</w:t>
      </w:r>
      <w:proofErr w:type="spellEnd"/>
      <w:r>
        <w:t xml:space="preserve"> </w:t>
      </w:r>
      <w:proofErr w:type="spellStart"/>
      <w:proofErr w:type="gramStart"/>
      <w:r>
        <w:t>території</w:t>
      </w:r>
      <w:proofErr w:type="spellEnd"/>
      <w:r>
        <w:t xml:space="preserve">  </w:t>
      </w:r>
      <w:proofErr w:type="spellStart"/>
      <w:r>
        <w:t>заклади</w:t>
      </w:r>
      <w:proofErr w:type="spellEnd"/>
      <w:proofErr w:type="gram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вторинного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З 14 громад </w:t>
      </w:r>
      <w:proofErr w:type="spellStart"/>
      <w:r>
        <w:t>це</w:t>
      </w:r>
      <w:proofErr w:type="spellEnd"/>
      <w:r>
        <w:t xml:space="preserve"> –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міські</w:t>
      </w:r>
      <w:proofErr w:type="spellEnd"/>
      <w:r>
        <w:t xml:space="preserve">, три </w:t>
      </w:r>
      <w:proofErr w:type="spellStart"/>
      <w:r>
        <w:t>сільські</w:t>
      </w:r>
      <w:proofErr w:type="spellEnd"/>
      <w:r>
        <w:t xml:space="preserve"> та </w:t>
      </w:r>
      <w:proofErr w:type="spellStart"/>
      <w:r>
        <w:t>дев’ять</w:t>
      </w:r>
      <w:proofErr w:type="spellEnd"/>
      <w:r>
        <w:t xml:space="preserve"> </w:t>
      </w:r>
      <w:proofErr w:type="spellStart"/>
      <w:r>
        <w:t>селищних</w:t>
      </w:r>
      <w:proofErr w:type="spellEnd"/>
      <w:r>
        <w:t>.</w:t>
      </w:r>
    </w:p>
    <w:p w:rsidR="0028488E" w:rsidRDefault="0028488E" w:rsidP="0028488E"/>
    <w:p w:rsidR="0028488E" w:rsidRDefault="0028488E" w:rsidP="0028488E"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не стало </w:t>
      </w:r>
      <w:proofErr w:type="spellStart"/>
      <w:r>
        <w:t>дієвим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ОТГ. З-</w:t>
      </w:r>
      <w:proofErr w:type="spellStart"/>
      <w:r>
        <w:t>поміж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громад </w:t>
      </w:r>
      <w:proofErr w:type="spellStart"/>
      <w:r>
        <w:t>близько</w:t>
      </w:r>
      <w:proofErr w:type="spellEnd"/>
      <w:r>
        <w:t xml:space="preserve"> 20% стали </w:t>
      </w:r>
      <w:proofErr w:type="spellStart"/>
      <w:r>
        <w:t>учасниками</w:t>
      </w:r>
      <w:proofErr w:type="spellEnd"/>
      <w:r>
        <w:t xml:space="preserve"> договору про 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(</w:t>
      </w:r>
      <w:proofErr w:type="spellStart"/>
      <w:r>
        <w:t>утримання</w:t>
      </w:r>
      <w:proofErr w:type="spellEnd"/>
      <w:r>
        <w:t xml:space="preserve">) закладу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>.</w:t>
      </w:r>
    </w:p>
    <w:p w:rsidR="0028488E" w:rsidRDefault="0028488E" w:rsidP="0028488E"/>
    <w:p w:rsidR="0028488E" w:rsidRDefault="0028488E" w:rsidP="0028488E">
      <w:r>
        <w:t>42</w:t>
      </w:r>
      <w:proofErr w:type="gramStart"/>
      <w:r>
        <w:t>%  ОТГ</w:t>
      </w:r>
      <w:proofErr w:type="gramEnd"/>
      <w:r>
        <w:t xml:space="preserve"> </w:t>
      </w:r>
      <w:proofErr w:type="spellStart"/>
      <w:r>
        <w:t>мають</w:t>
      </w:r>
      <w:proofErr w:type="spellEnd"/>
      <w:r>
        <w:t xml:space="preserve"> та </w:t>
      </w:r>
      <w:proofErr w:type="spellStart"/>
      <w:r>
        <w:t>ще</w:t>
      </w:r>
      <w:proofErr w:type="spellEnd"/>
      <w:r>
        <w:t xml:space="preserve"> 18%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відповідальних</w:t>
      </w:r>
      <w:proofErr w:type="spellEnd"/>
      <w:r>
        <w:t xml:space="preserve"> за </w:t>
      </w:r>
      <w:proofErr w:type="spellStart"/>
      <w:r>
        <w:t>напрям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у </w:t>
      </w:r>
      <w:proofErr w:type="spellStart"/>
      <w:r>
        <w:t>громаді</w:t>
      </w:r>
      <w:proofErr w:type="spellEnd"/>
      <w:r>
        <w:t>.</w:t>
      </w:r>
    </w:p>
    <w:p w:rsidR="0028488E" w:rsidRDefault="0028488E" w:rsidP="0028488E"/>
    <w:p w:rsidR="0028488E" w:rsidRDefault="0028488E" w:rsidP="0028488E">
      <w:proofErr w:type="spellStart"/>
      <w:r>
        <w:t>Переважна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опитаних</w:t>
      </w:r>
      <w:proofErr w:type="spellEnd"/>
      <w:r>
        <w:t xml:space="preserve"> ОТГ не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вторинного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.</w:t>
      </w:r>
    </w:p>
    <w:p w:rsidR="0028488E" w:rsidRDefault="0028488E" w:rsidP="0028488E"/>
    <w:p w:rsidR="00963B0D" w:rsidRDefault="0028488E" w:rsidP="0028488E">
      <w:r>
        <w:t xml:space="preserve">Причинами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, </w:t>
      </w:r>
      <w:proofErr w:type="spellStart"/>
      <w:r>
        <w:t>незавершеність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відсутність</w:t>
      </w:r>
      <w:proofErr w:type="spellEnd"/>
      <w:r>
        <w:t xml:space="preserve"> </w:t>
      </w:r>
      <w:proofErr w:type="spellStart"/>
      <w:r>
        <w:t>важелів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ЦРЛ. </w:t>
      </w:r>
      <w:proofErr w:type="spellStart"/>
      <w:r>
        <w:t>Більшість</w:t>
      </w:r>
      <w:proofErr w:type="spellEnd"/>
      <w:r>
        <w:t xml:space="preserve"> ОТГ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 з </w:t>
      </w:r>
      <w:proofErr w:type="spellStart"/>
      <w:r>
        <w:t>утриманням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вторинного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належить</w:t>
      </w:r>
      <w:proofErr w:type="spellEnd"/>
      <w:r>
        <w:t xml:space="preserve"> до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ОТГ. При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фінансування</w:t>
      </w:r>
      <w:proofErr w:type="spellEnd"/>
      <w:r>
        <w:t xml:space="preserve"> в ОТГ не </w:t>
      </w:r>
      <w:proofErr w:type="spellStart"/>
      <w:r>
        <w:t>передбачаються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утримання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, часто вони </w:t>
      </w:r>
      <w:proofErr w:type="spellStart"/>
      <w:r>
        <w:t>територіально</w:t>
      </w:r>
      <w:proofErr w:type="spellEnd"/>
      <w:r>
        <w:t xml:space="preserve"> </w:t>
      </w:r>
      <w:proofErr w:type="spellStart"/>
      <w:r>
        <w:t>віддалені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новоутворених</w:t>
      </w:r>
      <w:proofErr w:type="spellEnd"/>
      <w:r>
        <w:t xml:space="preserve"> громад.</w:t>
      </w:r>
    </w:p>
    <w:sectPr w:rsidR="0096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8E"/>
    <w:rsid w:val="0028488E"/>
    <w:rsid w:val="0096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04508-E6C9-49B1-99D1-1875FC2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2019-10-18T05:28:00Z</dcterms:created>
  <dcterms:modified xsi:type="dcterms:W3CDTF">2019-10-18T05:29:00Z</dcterms:modified>
</cp:coreProperties>
</file>