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DE7" w:rsidRDefault="00463DE7" w:rsidP="00463DE7">
      <w:bookmarkStart w:id="0" w:name="_GoBack"/>
      <w:proofErr w:type="spellStart"/>
      <w:r>
        <w:t>Мінрегіон</w:t>
      </w:r>
      <w:proofErr w:type="spellEnd"/>
      <w:r>
        <w:t xml:space="preserve"> </w:t>
      </w:r>
      <w:proofErr w:type="spellStart"/>
      <w:r>
        <w:t>працює</w:t>
      </w:r>
      <w:proofErr w:type="spellEnd"/>
      <w:r>
        <w:t xml:space="preserve"> над </w:t>
      </w:r>
      <w:proofErr w:type="spellStart"/>
      <w:r>
        <w:t>оновленням</w:t>
      </w:r>
      <w:proofErr w:type="spellEnd"/>
      <w:r>
        <w:t xml:space="preserve"> Методики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громад, - </w:t>
      </w:r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</w:p>
    <w:bookmarkEnd w:id="0"/>
    <w:p w:rsidR="00463DE7" w:rsidRDefault="00463DE7" w:rsidP="00463DE7">
      <w:proofErr w:type="spellStart"/>
      <w:r>
        <w:t>Україна</w:t>
      </w:r>
      <w:proofErr w:type="spellEnd"/>
      <w:r>
        <w:t xml:space="preserve"> </w:t>
      </w:r>
      <w:proofErr w:type="spellStart"/>
      <w:r>
        <w:t>іде</w:t>
      </w:r>
      <w:proofErr w:type="spellEnd"/>
      <w:r>
        <w:t xml:space="preserve"> до </w:t>
      </w:r>
      <w:proofErr w:type="spellStart"/>
      <w:r>
        <w:t>логічного</w:t>
      </w:r>
      <w:proofErr w:type="spellEnd"/>
      <w:r>
        <w:t xml:space="preserve">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і </w:t>
      </w:r>
      <w:proofErr w:type="spellStart"/>
      <w:r>
        <w:t>повномасштабного</w:t>
      </w:r>
      <w:proofErr w:type="spellEnd"/>
      <w:r>
        <w:t xml:space="preserve"> </w:t>
      </w:r>
      <w:proofErr w:type="spellStart"/>
      <w:r>
        <w:t>втілення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463DE7" w:rsidRDefault="00463DE7" w:rsidP="00463DE7"/>
    <w:p w:rsidR="00463DE7" w:rsidRDefault="00463DE7" w:rsidP="00463DE7">
      <w:r>
        <w:t xml:space="preserve">На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наголосила</w:t>
      </w:r>
      <w:proofErr w:type="spellEnd"/>
      <w:r>
        <w:t xml:space="preserve">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зустрічі</w:t>
      </w:r>
      <w:proofErr w:type="spellEnd"/>
      <w:r>
        <w:t xml:space="preserve"> в </w:t>
      </w:r>
      <w:proofErr w:type="spellStart"/>
      <w:r>
        <w:t>Києві</w:t>
      </w:r>
      <w:proofErr w:type="spellEnd"/>
      <w:r>
        <w:t xml:space="preserve"> з </w:t>
      </w:r>
      <w:proofErr w:type="spellStart"/>
      <w:r>
        <w:t>представниками</w:t>
      </w:r>
      <w:proofErr w:type="spellEnd"/>
      <w:r>
        <w:t xml:space="preserve"> </w:t>
      </w:r>
      <w:proofErr w:type="spellStart"/>
      <w:r>
        <w:t>всеукраїнських</w:t>
      </w:r>
      <w:proofErr w:type="spellEnd"/>
      <w:r>
        <w:t xml:space="preserve"> </w:t>
      </w:r>
      <w:proofErr w:type="spellStart"/>
      <w:r>
        <w:t>асоціацій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На </w:t>
      </w:r>
      <w:proofErr w:type="spellStart"/>
      <w:r>
        <w:t>зустрічі</w:t>
      </w:r>
      <w:proofErr w:type="spellEnd"/>
      <w:r>
        <w:t xml:space="preserve"> </w:t>
      </w:r>
      <w:proofErr w:type="spellStart"/>
      <w:r>
        <w:t>презентували</w:t>
      </w:r>
      <w:proofErr w:type="spellEnd"/>
      <w:r>
        <w:t xml:space="preserve"> </w:t>
      </w:r>
      <w:proofErr w:type="spellStart"/>
      <w:r>
        <w:t>Концепцію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пріоритети</w:t>
      </w:r>
      <w:proofErr w:type="spellEnd"/>
      <w:r>
        <w:t xml:space="preserve"> Уряду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463DE7" w:rsidRDefault="00463DE7" w:rsidP="00463DE7"/>
    <w:p w:rsidR="00463DE7" w:rsidRDefault="00463DE7" w:rsidP="00463DE7"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 xml:space="preserve"> </w:t>
      </w:r>
      <w:proofErr w:type="spellStart"/>
      <w:r>
        <w:t>основну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</w:t>
      </w:r>
      <w:proofErr w:type="spellStart"/>
      <w:r>
        <w:t>приділила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добровільного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громад, </w:t>
      </w:r>
      <w:proofErr w:type="spellStart"/>
      <w:r>
        <w:t>наголосивши</w:t>
      </w:r>
      <w:proofErr w:type="spellEnd"/>
      <w:r>
        <w:t xml:space="preserve">,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сенс</w:t>
      </w:r>
      <w:proofErr w:type="spellEnd"/>
      <w:r>
        <w:t xml:space="preserve"> </w:t>
      </w:r>
      <w:proofErr w:type="spellStart"/>
      <w:r>
        <w:t>тоді</w:t>
      </w:r>
      <w:proofErr w:type="spellEnd"/>
      <w:r>
        <w:t xml:space="preserve">, коли </w:t>
      </w:r>
      <w:proofErr w:type="spellStart"/>
      <w:r>
        <w:t>об’єднана</w:t>
      </w:r>
      <w:proofErr w:type="spellEnd"/>
      <w:r>
        <w:t xml:space="preserve"> громада </w:t>
      </w:r>
      <w:proofErr w:type="spellStart"/>
      <w:r>
        <w:t>справді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спроможною</w:t>
      </w:r>
      <w:proofErr w:type="spellEnd"/>
      <w:r>
        <w:t>.</w:t>
      </w:r>
    </w:p>
    <w:p w:rsidR="00463DE7" w:rsidRDefault="00463DE7" w:rsidP="00463DE7"/>
    <w:p w:rsidR="00463DE7" w:rsidRDefault="00463DE7" w:rsidP="00463DE7">
      <w:r>
        <w:t xml:space="preserve">«Вся </w:t>
      </w:r>
      <w:proofErr w:type="spellStart"/>
      <w:r>
        <w:t>територія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вкрита</w:t>
      </w:r>
      <w:proofErr w:type="spellEnd"/>
      <w:r>
        <w:t xml:space="preserve"> громадами з </w:t>
      </w:r>
      <w:proofErr w:type="spellStart"/>
      <w:r>
        <w:t>однаковими</w:t>
      </w:r>
      <w:proofErr w:type="spellEnd"/>
      <w:r>
        <w:t xml:space="preserve"> </w:t>
      </w:r>
      <w:proofErr w:type="spellStart"/>
      <w:r>
        <w:t>повноваженнями</w:t>
      </w:r>
      <w:proofErr w:type="spellEnd"/>
      <w:r>
        <w:t xml:space="preserve"> і </w:t>
      </w:r>
      <w:proofErr w:type="spellStart"/>
      <w:r>
        <w:t>джерелами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 для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. </w:t>
      </w:r>
      <w:proofErr w:type="spellStart"/>
      <w:r>
        <w:t>Об’єднання</w:t>
      </w:r>
      <w:proofErr w:type="spellEnd"/>
      <w:r>
        <w:t xml:space="preserve"> за принципом </w:t>
      </w:r>
      <w:proofErr w:type="spellStart"/>
      <w:r>
        <w:t>спроможності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стати основою для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», - </w:t>
      </w:r>
      <w:proofErr w:type="spellStart"/>
      <w:r>
        <w:t>підкреслила</w:t>
      </w:r>
      <w:proofErr w:type="spellEnd"/>
      <w:r>
        <w:t xml:space="preserve"> </w:t>
      </w:r>
      <w:proofErr w:type="spellStart"/>
      <w:r>
        <w:t>Міністр</w:t>
      </w:r>
      <w:proofErr w:type="spellEnd"/>
      <w:r>
        <w:t>.</w:t>
      </w:r>
    </w:p>
    <w:p w:rsidR="00463DE7" w:rsidRDefault="00463DE7" w:rsidP="00463DE7"/>
    <w:p w:rsidR="00463DE7" w:rsidRDefault="00463DE7" w:rsidP="00463DE7">
      <w:proofErr w:type="spellStart"/>
      <w:r>
        <w:t>Щоб</w:t>
      </w:r>
      <w:proofErr w:type="spellEnd"/>
      <w:r>
        <w:t xml:space="preserve"> так </w:t>
      </w:r>
      <w:proofErr w:type="spellStart"/>
      <w:r>
        <w:t>воно</w:t>
      </w:r>
      <w:proofErr w:type="spellEnd"/>
      <w:r>
        <w:t xml:space="preserve"> і </w:t>
      </w:r>
      <w:proofErr w:type="spellStart"/>
      <w:r>
        <w:t>було</w:t>
      </w:r>
      <w:proofErr w:type="spellEnd"/>
      <w:r>
        <w:t xml:space="preserve">, </w:t>
      </w:r>
      <w:proofErr w:type="gramStart"/>
      <w:r>
        <w:t>в першу</w:t>
      </w:r>
      <w:proofErr w:type="gramEnd"/>
      <w:r>
        <w:t xml:space="preserve"> </w:t>
      </w:r>
      <w:proofErr w:type="spellStart"/>
      <w:r>
        <w:t>чергу</w:t>
      </w:r>
      <w:proofErr w:type="spellEnd"/>
      <w:r>
        <w:t xml:space="preserve">, за словами </w:t>
      </w:r>
      <w:proofErr w:type="spellStart"/>
      <w:r>
        <w:t>очільниці</w:t>
      </w:r>
      <w:proofErr w:type="spellEnd"/>
      <w:r>
        <w:t xml:space="preserve"> </w:t>
      </w:r>
      <w:proofErr w:type="spellStart"/>
      <w:r>
        <w:t>Мінрегіону</w:t>
      </w:r>
      <w:proofErr w:type="spellEnd"/>
      <w:r>
        <w:t xml:space="preserve">,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затвердити</w:t>
      </w:r>
      <w:proofErr w:type="spellEnd"/>
      <w:r>
        <w:t xml:space="preserve"> </w:t>
      </w:r>
      <w:proofErr w:type="spellStart"/>
      <w:r>
        <w:t>перспективні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громад, </w:t>
      </w:r>
      <w:proofErr w:type="spellStart"/>
      <w:r>
        <w:t>які</w:t>
      </w:r>
      <w:proofErr w:type="spellEnd"/>
      <w:r>
        <w:t xml:space="preserve"> на 100% </w:t>
      </w:r>
      <w:proofErr w:type="spellStart"/>
      <w:r>
        <w:t>покриватимуть</w:t>
      </w:r>
      <w:proofErr w:type="spellEnd"/>
      <w:r>
        <w:t xml:space="preserve"> </w:t>
      </w:r>
      <w:proofErr w:type="spellStart"/>
      <w:r>
        <w:t>спроможними</w:t>
      </w:r>
      <w:proofErr w:type="spellEnd"/>
      <w:r>
        <w:t xml:space="preserve"> громадами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. </w:t>
      </w:r>
      <w:proofErr w:type="spellStart"/>
      <w:r>
        <w:t>Моніторинг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демонструє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Уряд затвердив 23 </w:t>
      </w:r>
      <w:proofErr w:type="spellStart"/>
      <w:r>
        <w:t>перспективні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громад областей, </w:t>
      </w:r>
      <w:proofErr w:type="spellStart"/>
      <w:r>
        <w:t>які</w:t>
      </w:r>
      <w:proofErr w:type="spellEnd"/>
      <w:r>
        <w:t xml:space="preserve"> на 87,6% </w:t>
      </w:r>
      <w:proofErr w:type="spellStart"/>
      <w:r>
        <w:t>покривають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Але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перспективні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</w:t>
      </w:r>
      <w:proofErr w:type="spellStart"/>
      <w:r>
        <w:t>потребують</w:t>
      </w:r>
      <w:proofErr w:type="spellEnd"/>
      <w:r>
        <w:t xml:space="preserve"> </w:t>
      </w:r>
      <w:proofErr w:type="spellStart"/>
      <w:r>
        <w:t>корегування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громад.</w:t>
      </w:r>
    </w:p>
    <w:p w:rsidR="00463DE7" w:rsidRDefault="00463DE7" w:rsidP="00463DE7"/>
    <w:p w:rsidR="00463DE7" w:rsidRDefault="00463DE7" w:rsidP="00463DE7">
      <w:r>
        <w:t xml:space="preserve">«Не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перспективні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</w:t>
      </w:r>
      <w:proofErr w:type="spellStart"/>
      <w:r>
        <w:t>покривають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областей на 100% та </w:t>
      </w:r>
      <w:proofErr w:type="spellStart"/>
      <w:r>
        <w:t>відповідають</w:t>
      </w:r>
      <w:proofErr w:type="spellEnd"/>
      <w:r>
        <w:t xml:space="preserve"> </w:t>
      </w:r>
      <w:proofErr w:type="spellStart"/>
      <w:r>
        <w:t>Методиці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громад. </w:t>
      </w:r>
      <w:proofErr w:type="spellStart"/>
      <w:r>
        <w:t>Дуже</w:t>
      </w:r>
      <w:proofErr w:type="spellEnd"/>
      <w:r>
        <w:t xml:space="preserve"> часто причиною </w:t>
      </w:r>
      <w:proofErr w:type="spellStart"/>
      <w:r>
        <w:t>цього</w:t>
      </w:r>
      <w:proofErr w:type="spellEnd"/>
      <w:r>
        <w:t xml:space="preserve"> є </w:t>
      </w:r>
      <w:proofErr w:type="spellStart"/>
      <w:r>
        <w:t>надмірна</w:t>
      </w:r>
      <w:proofErr w:type="spellEnd"/>
      <w:r>
        <w:t xml:space="preserve"> </w:t>
      </w:r>
      <w:proofErr w:type="spellStart"/>
      <w:r>
        <w:t>політизації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добровільного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громад на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обласної</w:t>
      </w:r>
      <w:proofErr w:type="spellEnd"/>
      <w:r>
        <w:t xml:space="preserve"> ради», - </w:t>
      </w:r>
      <w:proofErr w:type="spellStart"/>
      <w:r>
        <w:t>констатувала</w:t>
      </w:r>
      <w:proofErr w:type="spellEnd"/>
      <w:r>
        <w:t xml:space="preserve"> </w:t>
      </w:r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>.</w:t>
      </w:r>
    </w:p>
    <w:p w:rsidR="00463DE7" w:rsidRDefault="00463DE7" w:rsidP="00463DE7"/>
    <w:p w:rsidR="00463DE7" w:rsidRDefault="00463DE7" w:rsidP="00463DE7">
      <w:r>
        <w:t xml:space="preserve">Як </w:t>
      </w:r>
      <w:proofErr w:type="spellStart"/>
      <w:r>
        <w:t>вирішити</w:t>
      </w:r>
      <w:proofErr w:type="spellEnd"/>
      <w:r>
        <w:t xml:space="preserve"> проблему </w:t>
      </w:r>
      <w:proofErr w:type="spellStart"/>
      <w:r>
        <w:t>політизації</w:t>
      </w:r>
      <w:proofErr w:type="spellEnd"/>
      <w:r>
        <w:t xml:space="preserve">,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знають</w:t>
      </w:r>
      <w:proofErr w:type="spellEnd"/>
      <w:r>
        <w:t xml:space="preserve">. </w:t>
      </w:r>
      <w:proofErr w:type="spellStart"/>
      <w:r>
        <w:t>Планується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наступного</w:t>
      </w:r>
      <w:proofErr w:type="spellEnd"/>
      <w:r>
        <w:t xml:space="preserve"> </w:t>
      </w:r>
      <w:proofErr w:type="spellStart"/>
      <w:r>
        <w:t>тижня</w:t>
      </w:r>
      <w:proofErr w:type="spellEnd"/>
      <w:r>
        <w:t xml:space="preserve"> парламент </w:t>
      </w:r>
      <w:proofErr w:type="spellStart"/>
      <w:r>
        <w:t>змінить</w:t>
      </w:r>
      <w:proofErr w:type="spellEnd"/>
      <w:r>
        <w:t xml:space="preserve"> процедуру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, </w:t>
      </w:r>
      <w:proofErr w:type="spellStart"/>
      <w:r>
        <w:t>виключивши</w:t>
      </w:r>
      <w:proofErr w:type="spellEnd"/>
      <w:r>
        <w:t xml:space="preserve"> з Закону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схвалення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</w:t>
      </w:r>
      <w:proofErr w:type="spellStart"/>
      <w:r>
        <w:t>обласними</w:t>
      </w:r>
      <w:proofErr w:type="spellEnd"/>
      <w:r>
        <w:t xml:space="preserve"> радами.</w:t>
      </w:r>
    </w:p>
    <w:p w:rsidR="00463DE7" w:rsidRDefault="00463DE7" w:rsidP="00463DE7"/>
    <w:p w:rsidR="00463DE7" w:rsidRDefault="00463DE7" w:rsidP="00463DE7">
      <w:proofErr w:type="spellStart"/>
      <w:r>
        <w:t>Водночас</w:t>
      </w:r>
      <w:proofErr w:type="spellEnd"/>
      <w:r>
        <w:t xml:space="preserve"> </w:t>
      </w:r>
      <w:proofErr w:type="spellStart"/>
      <w:r>
        <w:t>Мінрегіон</w:t>
      </w:r>
      <w:proofErr w:type="spellEnd"/>
      <w:r>
        <w:t xml:space="preserve"> </w:t>
      </w:r>
      <w:proofErr w:type="spellStart"/>
      <w:r>
        <w:t>працює</w:t>
      </w:r>
      <w:proofErr w:type="spellEnd"/>
      <w:r>
        <w:t xml:space="preserve"> і над </w:t>
      </w:r>
      <w:proofErr w:type="spellStart"/>
      <w:r>
        <w:t>оновленням</w:t>
      </w:r>
      <w:proofErr w:type="spellEnd"/>
      <w:r>
        <w:t xml:space="preserve"> Методики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критеріїв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ресурсної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(ОТГ).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, </w:t>
      </w:r>
      <w:proofErr w:type="spellStart"/>
      <w:r>
        <w:t>пропонується</w:t>
      </w:r>
      <w:proofErr w:type="spellEnd"/>
      <w:r>
        <w:t xml:space="preserve">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>:</w:t>
      </w:r>
    </w:p>
    <w:p w:rsidR="00463DE7" w:rsidRDefault="00463DE7" w:rsidP="00463DE7"/>
    <w:p w:rsidR="00463DE7" w:rsidRDefault="00463DE7" w:rsidP="00463DE7">
      <w:r>
        <w:t xml:space="preserve">в ОТГ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проживати</w:t>
      </w:r>
      <w:proofErr w:type="spellEnd"/>
      <w:r>
        <w:t xml:space="preserve"> не </w:t>
      </w:r>
      <w:proofErr w:type="spellStart"/>
      <w:r>
        <w:t>менш</w:t>
      </w:r>
      <w:proofErr w:type="spellEnd"/>
      <w:r>
        <w:t xml:space="preserve"> 250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шкільного</w:t>
      </w:r>
      <w:proofErr w:type="spellEnd"/>
      <w:r>
        <w:t xml:space="preserve"> і 100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дошкільного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>;</w:t>
      </w:r>
    </w:p>
    <w:p w:rsidR="00463DE7" w:rsidRDefault="00463DE7" w:rsidP="00463DE7">
      <w:r>
        <w:t xml:space="preserve">в ОТГ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проживати</w:t>
      </w:r>
      <w:proofErr w:type="spellEnd"/>
      <w:r>
        <w:t xml:space="preserve"> не </w:t>
      </w:r>
      <w:proofErr w:type="spellStart"/>
      <w:r>
        <w:t>менше</w:t>
      </w:r>
      <w:proofErr w:type="spellEnd"/>
      <w:r>
        <w:t xml:space="preserve"> 5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>;</w:t>
      </w:r>
    </w:p>
    <w:p w:rsidR="00463DE7" w:rsidRDefault="00463DE7" w:rsidP="00463DE7">
      <w:proofErr w:type="spellStart"/>
      <w:r>
        <w:t>індекс</w:t>
      </w:r>
      <w:proofErr w:type="spellEnd"/>
      <w:r>
        <w:t xml:space="preserve"> </w:t>
      </w:r>
      <w:proofErr w:type="spellStart"/>
      <w:r>
        <w:t>податкоспроможності</w:t>
      </w:r>
      <w:proofErr w:type="spellEnd"/>
      <w:r>
        <w:t xml:space="preserve"> бюджету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складати</w:t>
      </w:r>
      <w:proofErr w:type="spellEnd"/>
      <w:r>
        <w:t xml:space="preserve"> не </w:t>
      </w:r>
      <w:proofErr w:type="spellStart"/>
      <w:r>
        <w:t>менше</w:t>
      </w:r>
      <w:proofErr w:type="spellEnd"/>
      <w:r>
        <w:t xml:space="preserve"> 0,3*;</w:t>
      </w:r>
    </w:p>
    <w:p w:rsidR="00463DE7" w:rsidRDefault="00463DE7" w:rsidP="00463DE7">
      <w:proofErr w:type="spellStart"/>
      <w:r>
        <w:t>частка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та </w:t>
      </w:r>
      <w:proofErr w:type="spellStart"/>
      <w:r>
        <w:t>зборів</w:t>
      </w:r>
      <w:proofErr w:type="spellEnd"/>
      <w:r>
        <w:t xml:space="preserve"> у </w:t>
      </w:r>
      <w:proofErr w:type="spellStart"/>
      <w:r>
        <w:t>власних</w:t>
      </w:r>
      <w:proofErr w:type="spellEnd"/>
      <w:r>
        <w:t xml:space="preserve"> доходах ОТГ – не </w:t>
      </w:r>
      <w:proofErr w:type="spellStart"/>
      <w:r>
        <w:t>менше</w:t>
      </w:r>
      <w:proofErr w:type="spellEnd"/>
      <w:r>
        <w:t xml:space="preserve"> 10%.</w:t>
      </w:r>
    </w:p>
    <w:p w:rsidR="00463DE7" w:rsidRDefault="00463DE7" w:rsidP="00463DE7">
      <w:r>
        <w:lastRenderedPageBreak/>
        <w:t xml:space="preserve">* </w:t>
      </w:r>
      <w:proofErr w:type="spellStart"/>
      <w:r>
        <w:t>Індекс</w:t>
      </w:r>
      <w:proofErr w:type="spellEnd"/>
      <w:r>
        <w:t xml:space="preserve"> </w:t>
      </w:r>
      <w:proofErr w:type="spellStart"/>
      <w:r>
        <w:t>податкоспроможності</w:t>
      </w:r>
      <w:proofErr w:type="spellEnd"/>
      <w:r>
        <w:t xml:space="preserve"> є </w:t>
      </w:r>
      <w:proofErr w:type="spellStart"/>
      <w:r>
        <w:t>коефіцієнтом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визначає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податкоспроможності</w:t>
      </w:r>
      <w:proofErr w:type="spellEnd"/>
      <w:r>
        <w:t xml:space="preserve"> бюджету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порівняно</w:t>
      </w:r>
      <w:proofErr w:type="spellEnd"/>
      <w:r>
        <w:t xml:space="preserve"> з </w:t>
      </w:r>
      <w:proofErr w:type="spellStart"/>
      <w:r>
        <w:t>аналогічним</w:t>
      </w:r>
      <w:proofErr w:type="spellEnd"/>
      <w:r>
        <w:t xml:space="preserve"> </w:t>
      </w:r>
      <w:proofErr w:type="spellStart"/>
      <w:r>
        <w:t>показником</w:t>
      </w:r>
      <w:proofErr w:type="spellEnd"/>
      <w:r>
        <w:t xml:space="preserve"> по </w:t>
      </w:r>
      <w:proofErr w:type="spellStart"/>
      <w:r>
        <w:t>всіх</w:t>
      </w:r>
      <w:proofErr w:type="spellEnd"/>
      <w:r>
        <w:t xml:space="preserve"> бюджетах громад в </w:t>
      </w:r>
      <w:proofErr w:type="spellStart"/>
      <w:r>
        <w:t>Україні</w:t>
      </w:r>
      <w:proofErr w:type="spellEnd"/>
      <w:r>
        <w:t xml:space="preserve">, у </w:t>
      </w:r>
      <w:proofErr w:type="spellStart"/>
      <w:r>
        <w:t>розрахунку</w:t>
      </w:r>
      <w:proofErr w:type="spellEnd"/>
      <w:r>
        <w:t xml:space="preserve"> на одну </w:t>
      </w:r>
      <w:proofErr w:type="spellStart"/>
      <w:r>
        <w:t>людину</w:t>
      </w:r>
      <w:proofErr w:type="spellEnd"/>
      <w:r>
        <w:t>.</w:t>
      </w:r>
    </w:p>
    <w:p w:rsidR="00463DE7" w:rsidRDefault="00463DE7" w:rsidP="00463DE7"/>
    <w:p w:rsidR="00463DE7" w:rsidRDefault="00463DE7" w:rsidP="00463DE7">
      <w:proofErr w:type="spellStart"/>
      <w:r>
        <w:t>Ці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поки</w:t>
      </w:r>
      <w:proofErr w:type="spellEnd"/>
      <w:r>
        <w:t xml:space="preserve"> не </w:t>
      </w:r>
      <w:proofErr w:type="spellStart"/>
      <w:r>
        <w:t>затверджено</w:t>
      </w:r>
      <w:proofErr w:type="spellEnd"/>
      <w:r>
        <w:t xml:space="preserve">. Але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тепер</w:t>
      </w:r>
      <w:proofErr w:type="spellEnd"/>
      <w:r>
        <w:t xml:space="preserve"> громадам </w:t>
      </w:r>
      <w:proofErr w:type="spellStart"/>
      <w:r>
        <w:t>радять</w:t>
      </w:r>
      <w:proofErr w:type="spellEnd"/>
      <w:r>
        <w:t xml:space="preserve"> </w:t>
      </w:r>
      <w:proofErr w:type="spellStart"/>
      <w:r>
        <w:t>звернути</w:t>
      </w:r>
      <w:proofErr w:type="spellEnd"/>
      <w:r>
        <w:t xml:space="preserve"> на них </w:t>
      </w:r>
      <w:proofErr w:type="spellStart"/>
      <w:r>
        <w:t>увагу</w:t>
      </w:r>
      <w:proofErr w:type="spellEnd"/>
      <w:r>
        <w:t xml:space="preserve">. </w:t>
      </w:r>
      <w:proofErr w:type="spellStart"/>
      <w:r>
        <w:t>Адже</w:t>
      </w:r>
      <w:proofErr w:type="spellEnd"/>
      <w:r>
        <w:t xml:space="preserve"> є </w:t>
      </w:r>
      <w:proofErr w:type="spellStart"/>
      <w:r>
        <w:t>малочисельні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ресурсна</w:t>
      </w:r>
      <w:proofErr w:type="spellEnd"/>
      <w:r>
        <w:t xml:space="preserve"> </w:t>
      </w:r>
      <w:proofErr w:type="spellStart"/>
      <w:r>
        <w:t>спроможність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є </w:t>
      </w:r>
      <w:proofErr w:type="spellStart"/>
      <w:r>
        <w:t>недостатньою</w:t>
      </w:r>
      <w:proofErr w:type="spellEnd"/>
      <w:r>
        <w:t xml:space="preserve"> для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та </w:t>
      </w:r>
      <w:proofErr w:type="spellStart"/>
      <w:r>
        <w:t>стійкого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>.</w:t>
      </w:r>
    </w:p>
    <w:p w:rsidR="00463DE7" w:rsidRDefault="00463DE7" w:rsidP="00463DE7"/>
    <w:p w:rsidR="00463DE7" w:rsidRDefault="00463DE7" w:rsidP="00463DE7">
      <w:r>
        <w:t xml:space="preserve">«Давайте </w:t>
      </w:r>
      <w:proofErr w:type="spellStart"/>
      <w:r>
        <w:t>вчитися</w:t>
      </w:r>
      <w:proofErr w:type="spellEnd"/>
      <w:r>
        <w:t xml:space="preserve"> на </w:t>
      </w:r>
      <w:proofErr w:type="spellStart"/>
      <w:r>
        <w:t>власних</w:t>
      </w:r>
      <w:proofErr w:type="spellEnd"/>
      <w:r>
        <w:t xml:space="preserve"> </w:t>
      </w:r>
      <w:proofErr w:type="spellStart"/>
      <w:r>
        <w:t>помилках</w:t>
      </w:r>
      <w:proofErr w:type="spellEnd"/>
      <w:r>
        <w:t xml:space="preserve">. </w:t>
      </w:r>
      <w:proofErr w:type="spellStart"/>
      <w:r>
        <w:t>Громади</w:t>
      </w:r>
      <w:proofErr w:type="spellEnd"/>
      <w:r>
        <w:t xml:space="preserve"> ж </w:t>
      </w:r>
      <w:proofErr w:type="spellStart"/>
      <w:r>
        <w:t>об’єднуються</w:t>
      </w:r>
      <w:proofErr w:type="spellEnd"/>
      <w:r>
        <w:t xml:space="preserve"> для того,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в себе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іншу</w:t>
      </w:r>
      <w:proofErr w:type="spellEnd"/>
      <w:r>
        <w:t xml:space="preserve">, </w:t>
      </w:r>
      <w:proofErr w:type="spellStart"/>
      <w:r>
        <w:t>кращу</w:t>
      </w:r>
      <w:proofErr w:type="spellEnd"/>
      <w:r>
        <w:t xml:space="preserve">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для </w:t>
      </w:r>
      <w:proofErr w:type="spellStart"/>
      <w:r>
        <w:t>мешканців</w:t>
      </w:r>
      <w:proofErr w:type="spellEnd"/>
      <w:r>
        <w:t xml:space="preserve">», - </w:t>
      </w:r>
      <w:proofErr w:type="spellStart"/>
      <w:r>
        <w:t>наголосила</w:t>
      </w:r>
      <w:proofErr w:type="spellEnd"/>
      <w:r>
        <w:t xml:space="preserve"> </w:t>
      </w:r>
      <w:proofErr w:type="spellStart"/>
      <w:r>
        <w:t>Міністр</w:t>
      </w:r>
      <w:proofErr w:type="spellEnd"/>
      <w:r>
        <w:t>.</w:t>
      </w:r>
    </w:p>
    <w:p w:rsidR="00463DE7" w:rsidRDefault="00463DE7" w:rsidP="00463DE7"/>
    <w:p w:rsidR="002A47D4" w:rsidRDefault="00463DE7" w:rsidP="00463DE7"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 xml:space="preserve"> </w:t>
      </w:r>
      <w:proofErr w:type="spellStart"/>
      <w:r>
        <w:t>поінформувала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 </w:t>
      </w:r>
      <w:proofErr w:type="spellStart"/>
      <w:r>
        <w:t>кожній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проведуть</w:t>
      </w:r>
      <w:proofErr w:type="spellEnd"/>
      <w:r>
        <w:t xml:space="preserve"> </w:t>
      </w:r>
      <w:proofErr w:type="spellStart"/>
      <w:r>
        <w:t>консультації</w:t>
      </w:r>
      <w:proofErr w:type="spellEnd"/>
      <w:r>
        <w:t xml:space="preserve"> з громадами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, </w:t>
      </w:r>
      <w:proofErr w:type="spellStart"/>
      <w:r>
        <w:t>аби</w:t>
      </w:r>
      <w:proofErr w:type="spellEnd"/>
      <w:r>
        <w:t xml:space="preserve"> в </w:t>
      </w:r>
      <w:proofErr w:type="spellStart"/>
      <w:r>
        <w:t>результаті</w:t>
      </w:r>
      <w:proofErr w:type="spellEnd"/>
      <w:r>
        <w:t xml:space="preserve"> </w:t>
      </w:r>
      <w:proofErr w:type="spellStart"/>
      <w:r>
        <w:t>переміг</w:t>
      </w:r>
      <w:proofErr w:type="spellEnd"/>
      <w:r>
        <w:t xml:space="preserve"> здоровий </w:t>
      </w:r>
      <w:proofErr w:type="spellStart"/>
      <w:r>
        <w:t>глузд</w:t>
      </w:r>
      <w:proofErr w:type="spellEnd"/>
      <w:r>
        <w:t xml:space="preserve"> і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змогли</w:t>
      </w:r>
      <w:proofErr w:type="spellEnd"/>
      <w:r>
        <w:t xml:space="preserve"> </w:t>
      </w:r>
      <w:proofErr w:type="spellStart"/>
      <w:r>
        <w:t>вибрати</w:t>
      </w:r>
      <w:proofErr w:type="spellEnd"/>
      <w:r>
        <w:t xml:space="preserve"> шлях </w:t>
      </w:r>
      <w:proofErr w:type="spellStart"/>
      <w:r>
        <w:t>побудови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самодостатності</w:t>
      </w:r>
      <w:proofErr w:type="spellEnd"/>
      <w:r>
        <w:t>.</w:t>
      </w:r>
    </w:p>
    <w:sectPr w:rsidR="002A4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E7"/>
    <w:rsid w:val="002A47D4"/>
    <w:rsid w:val="0046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9ABCD-4A55-4BF5-9F2C-4BE1F82D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2019-10-25T06:26:00Z</dcterms:created>
  <dcterms:modified xsi:type="dcterms:W3CDTF">2019-10-25T06:26:00Z</dcterms:modified>
</cp:coreProperties>
</file>