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AB" w:rsidRDefault="00E647AB" w:rsidP="00E647AB">
      <w:bookmarkStart w:id="0" w:name="_GoBack"/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у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1,3 млрд </w:t>
      </w:r>
      <w:proofErr w:type="spellStart"/>
      <w:r>
        <w:t>гривень</w:t>
      </w:r>
      <w:proofErr w:type="spellEnd"/>
    </w:p>
    <w:bookmarkEnd w:id="0"/>
    <w:p w:rsidR="00E647AB" w:rsidRDefault="00E647AB" w:rsidP="00E647AB"/>
    <w:p w:rsidR="00E647AB" w:rsidRDefault="00E647AB" w:rsidP="00E647AB"/>
    <w:p w:rsidR="00E647AB" w:rsidRDefault="00E647AB" w:rsidP="00E647AB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січня-травня</w:t>
      </w:r>
      <w:proofErr w:type="spellEnd"/>
      <w:r>
        <w:t xml:space="preserve"> 2019 року до </w:t>
      </w:r>
      <w:proofErr w:type="spellStart"/>
      <w:r>
        <w:t>загального</w:t>
      </w:r>
      <w:proofErr w:type="spellEnd"/>
      <w:r>
        <w:t xml:space="preserve"> та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 млрд 263 млн </w:t>
      </w:r>
      <w:proofErr w:type="spellStart"/>
      <w:r>
        <w:t>гривень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E647AB" w:rsidRDefault="00E647AB" w:rsidP="00E647AB"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1 млрд 244 млн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. В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2018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збільшились</w:t>
      </w:r>
      <w:proofErr w:type="spellEnd"/>
      <w:r>
        <w:t xml:space="preserve"> на 18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190 млн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досягнуто</w:t>
      </w:r>
      <w:proofErr w:type="spellEnd"/>
      <w:r>
        <w:t xml:space="preserve">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бюджетоутворюючих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.</w:t>
      </w:r>
    </w:p>
    <w:p w:rsidR="00E647AB" w:rsidRDefault="00E647AB" w:rsidP="00E647AB">
      <w:proofErr w:type="spellStart"/>
      <w:r>
        <w:t>Зокрема</w:t>
      </w:r>
      <w:proofErr w:type="spellEnd"/>
      <w:r>
        <w:t xml:space="preserve">, за результатами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громад 900,8 млн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отримано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минулим</w:t>
      </w:r>
      <w:proofErr w:type="spellEnd"/>
      <w:r>
        <w:t xml:space="preserve"> роком </w:t>
      </w:r>
      <w:proofErr w:type="spellStart"/>
      <w:r>
        <w:t>більше</w:t>
      </w:r>
      <w:proofErr w:type="spellEnd"/>
      <w:r>
        <w:t xml:space="preserve"> на 135,9 млн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малого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забезпечили</w:t>
      </w:r>
      <w:proofErr w:type="spellEnd"/>
      <w:r>
        <w:t xml:space="preserve"> в </w:t>
      </w:r>
      <w:proofErr w:type="spellStart"/>
      <w:r>
        <w:t>розмірі</w:t>
      </w:r>
      <w:proofErr w:type="spellEnd"/>
      <w:r>
        <w:t xml:space="preserve"> 146,9 млн </w:t>
      </w:r>
      <w:proofErr w:type="spellStart"/>
      <w:r>
        <w:t>гривень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минулорічний</w:t>
      </w:r>
      <w:proofErr w:type="spellEnd"/>
      <w:r>
        <w:t xml:space="preserve"> результат на 19,2 млн </w:t>
      </w:r>
      <w:proofErr w:type="spellStart"/>
      <w:r>
        <w:t>гривень</w:t>
      </w:r>
      <w:proofErr w:type="spellEnd"/>
      <w:r>
        <w:t>.</w:t>
      </w:r>
    </w:p>
    <w:p w:rsidR="00E647AB" w:rsidRDefault="00E647AB" w:rsidP="00E647AB">
      <w:proofErr w:type="spellStart"/>
      <w:r>
        <w:t>Додаткові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у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, дозволять у </w:t>
      </w:r>
      <w:proofErr w:type="spellStart"/>
      <w:r>
        <w:t>фінансовому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та </w:t>
      </w:r>
      <w:proofErr w:type="spellStart"/>
      <w:r>
        <w:t>інфраструктурного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E647AB" w:rsidRDefault="00E647AB" w:rsidP="00E647AB"/>
    <w:p w:rsidR="00E647AB" w:rsidRDefault="00E647AB" w:rsidP="00E647AB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E647AB" w:rsidRDefault="00E647AB" w:rsidP="00E647AB"/>
    <w:p w:rsidR="00B25168" w:rsidRDefault="00B25168"/>
    <w:sectPr w:rsidR="00B2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AB"/>
    <w:rsid w:val="00B25168"/>
    <w:rsid w:val="00E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9F46B-2FDA-4A53-B294-8778AB64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2019-06-10T08:02:00Z</dcterms:created>
  <dcterms:modified xsi:type="dcterms:W3CDTF">2019-06-10T08:03:00Z</dcterms:modified>
</cp:coreProperties>
</file>