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D9" w:rsidRDefault="009046D9" w:rsidP="009046D9">
      <w:bookmarkStart w:id="0" w:name="_GoBack"/>
      <w:r>
        <w:t xml:space="preserve">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створюватимуть</w:t>
      </w:r>
      <w:proofErr w:type="spellEnd"/>
      <w:r>
        <w:t xml:space="preserve"> </w:t>
      </w:r>
      <w:proofErr w:type="spellStart"/>
      <w:r>
        <w:t>Регіональні</w:t>
      </w:r>
      <w:proofErr w:type="spellEnd"/>
      <w:r>
        <w:t xml:space="preserve"> ради </w:t>
      </w:r>
      <w:proofErr w:type="spellStart"/>
      <w:r>
        <w:t>профосвіти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впливовими</w:t>
      </w:r>
      <w:proofErr w:type="spellEnd"/>
      <w:r>
        <w:t xml:space="preserve"> </w:t>
      </w:r>
      <w:proofErr w:type="spellStart"/>
      <w:r>
        <w:t>гравцями</w:t>
      </w:r>
      <w:proofErr w:type="spellEnd"/>
      <w:r>
        <w:t xml:space="preserve"> в </w:t>
      </w:r>
      <w:proofErr w:type="spellStart"/>
      <w:r>
        <w:t>управлінні</w:t>
      </w:r>
      <w:proofErr w:type="spellEnd"/>
      <w:r>
        <w:t xml:space="preserve"> </w:t>
      </w:r>
      <w:proofErr w:type="spellStart"/>
      <w:r>
        <w:t>профтехами</w:t>
      </w:r>
      <w:proofErr w:type="spellEnd"/>
    </w:p>
    <w:bookmarkEnd w:id="0"/>
    <w:p w:rsidR="009046D9" w:rsidRDefault="009046D9" w:rsidP="009046D9">
      <w:proofErr w:type="spellStart"/>
      <w:r>
        <w:t>Бізнес</w:t>
      </w:r>
      <w:proofErr w:type="spellEnd"/>
      <w:r>
        <w:t xml:space="preserve">, </w:t>
      </w:r>
      <w:proofErr w:type="spellStart"/>
      <w:r>
        <w:t>місцева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, </w:t>
      </w:r>
      <w:proofErr w:type="spellStart"/>
      <w:r>
        <w:t>освітяни</w:t>
      </w:r>
      <w:proofErr w:type="spellEnd"/>
      <w:r>
        <w:t xml:space="preserve"> та </w:t>
      </w:r>
      <w:proofErr w:type="spellStart"/>
      <w:r>
        <w:t>профільні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разом </w:t>
      </w:r>
      <w:proofErr w:type="spellStart"/>
      <w:r>
        <w:t>працюватимуть</w:t>
      </w:r>
      <w:proofErr w:type="spellEnd"/>
      <w:r>
        <w:t xml:space="preserve"> у </w:t>
      </w:r>
      <w:proofErr w:type="spellStart"/>
      <w:r>
        <w:t>Регіональних</w:t>
      </w:r>
      <w:proofErr w:type="spellEnd"/>
      <w:r>
        <w:t xml:space="preserve"> радах </w:t>
      </w:r>
      <w:proofErr w:type="spellStart"/>
      <w:r>
        <w:t>профосвіти</w:t>
      </w:r>
      <w:proofErr w:type="spellEnd"/>
      <w:r>
        <w:t xml:space="preserve">. Так вони </w:t>
      </w:r>
      <w:proofErr w:type="spellStart"/>
      <w:r>
        <w:t>впливатимуть</w:t>
      </w:r>
      <w:proofErr w:type="spellEnd"/>
      <w:r>
        <w:t xml:space="preserve"> на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у </w:t>
      </w:r>
      <w:proofErr w:type="spellStart"/>
      <w:r>
        <w:t>профтехах</w:t>
      </w:r>
      <w:proofErr w:type="spellEnd"/>
      <w:r>
        <w:t xml:space="preserve">,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до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,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дуальної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коли </w:t>
      </w:r>
      <w:proofErr w:type="spellStart"/>
      <w:r>
        <w:t>майже</w:t>
      </w:r>
      <w:proofErr w:type="spellEnd"/>
      <w:r>
        <w:t xml:space="preserve"> 70% </w:t>
      </w:r>
      <w:proofErr w:type="spellStart"/>
      <w:r>
        <w:t>навчання</w:t>
      </w:r>
      <w:proofErr w:type="spellEnd"/>
      <w:r>
        <w:t xml:space="preserve"> проводиться на </w:t>
      </w:r>
      <w:proofErr w:type="spellStart"/>
      <w:r>
        <w:t>виробництві</w:t>
      </w:r>
      <w:proofErr w:type="spellEnd"/>
      <w:r>
        <w:t xml:space="preserve">. Постанову, яка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та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рад,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прийнято</w:t>
      </w:r>
      <w:proofErr w:type="spellEnd"/>
      <w:r>
        <w:t xml:space="preserve"> 4 </w:t>
      </w:r>
      <w:proofErr w:type="spellStart"/>
      <w:r>
        <w:t>грудня</w:t>
      </w:r>
      <w:proofErr w:type="spellEnd"/>
      <w:r>
        <w:t xml:space="preserve"> 2019 року на </w:t>
      </w:r>
      <w:proofErr w:type="spellStart"/>
      <w:r>
        <w:t>засіданні</w:t>
      </w:r>
      <w:proofErr w:type="spellEnd"/>
      <w:r>
        <w:t xml:space="preserve"> Уряду.</w:t>
      </w:r>
    </w:p>
    <w:p w:rsidR="009046D9" w:rsidRDefault="009046D9" w:rsidP="009046D9"/>
    <w:p w:rsidR="009046D9" w:rsidRDefault="009046D9" w:rsidP="009046D9">
      <w:r>
        <w:t>“</w:t>
      </w:r>
      <w:proofErr w:type="spellStart"/>
      <w:r>
        <w:t>Від</w:t>
      </w:r>
      <w:proofErr w:type="spellEnd"/>
      <w:r>
        <w:t xml:space="preserve"> моменту, коли </w:t>
      </w:r>
      <w:proofErr w:type="spellStart"/>
      <w:r>
        <w:t>місцева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отримала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в </w:t>
      </w:r>
      <w:proofErr w:type="spellStart"/>
      <w:r>
        <w:t>управлінні</w:t>
      </w:r>
      <w:proofErr w:type="spellEnd"/>
      <w:r>
        <w:t xml:space="preserve"> закладами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нам </w:t>
      </w:r>
      <w:proofErr w:type="spellStart"/>
      <w:r>
        <w:t>бракувало</w:t>
      </w:r>
      <w:proofErr w:type="spellEnd"/>
      <w:r>
        <w:t xml:space="preserve"> органу, </w:t>
      </w:r>
      <w:proofErr w:type="spellStart"/>
      <w:r>
        <w:t>який</w:t>
      </w:r>
      <w:proofErr w:type="spellEnd"/>
      <w:r>
        <w:t xml:space="preserve"> би </w:t>
      </w:r>
      <w:proofErr w:type="spellStart"/>
      <w:r>
        <w:t>врівноважував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управлінців</w:t>
      </w:r>
      <w:proofErr w:type="spellEnd"/>
      <w:r>
        <w:t xml:space="preserve">,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та, </w:t>
      </w:r>
      <w:proofErr w:type="spellStart"/>
      <w:r>
        <w:t>власне</w:t>
      </w:r>
      <w:proofErr w:type="spellEnd"/>
      <w:r>
        <w:t xml:space="preserve">, </w:t>
      </w:r>
      <w:proofErr w:type="spellStart"/>
      <w:r>
        <w:t>учнів</w:t>
      </w:r>
      <w:proofErr w:type="spellEnd"/>
      <w:r>
        <w:t xml:space="preserve"> і </w:t>
      </w:r>
      <w:proofErr w:type="spellStart"/>
      <w:r>
        <w:t>вступників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для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фахівці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 </w:t>
      </w:r>
      <w:proofErr w:type="spellStart"/>
      <w:r>
        <w:t>відслідковували</w:t>
      </w:r>
      <w:proofErr w:type="spellEnd"/>
      <w:r>
        <w:t xml:space="preserve"> потреби ринку та </w:t>
      </w:r>
      <w:proofErr w:type="spellStart"/>
      <w:r>
        <w:t>лобіювали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такими ми </w:t>
      </w:r>
      <w:proofErr w:type="spellStart"/>
      <w:r>
        <w:t>бачимо</w:t>
      </w:r>
      <w:proofErr w:type="spellEnd"/>
      <w:r>
        <w:t xml:space="preserve"> </w:t>
      </w:r>
      <w:proofErr w:type="spellStart"/>
      <w:r>
        <w:t>Регіональні</w:t>
      </w:r>
      <w:proofErr w:type="spellEnd"/>
      <w:r>
        <w:t xml:space="preserve"> ради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. Зараз, коли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ухвалено</w:t>
      </w:r>
      <w:proofErr w:type="spellEnd"/>
      <w:r>
        <w:t xml:space="preserve"> Урядом, ми </w:t>
      </w:r>
      <w:proofErr w:type="spellStart"/>
      <w:r>
        <w:t>сподіваємось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дієвим</w:t>
      </w:r>
      <w:proofErr w:type="spellEnd"/>
      <w:r>
        <w:t xml:space="preserve"> </w:t>
      </w:r>
      <w:proofErr w:type="spellStart"/>
      <w:r>
        <w:t>механізмом</w:t>
      </w:r>
      <w:proofErr w:type="spellEnd"/>
      <w:r>
        <w:t xml:space="preserve"> для </w:t>
      </w:r>
      <w:proofErr w:type="spellStart"/>
      <w:r>
        <w:t>позитивних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а не </w:t>
      </w:r>
      <w:proofErr w:type="spellStart"/>
      <w:r>
        <w:t>існуватимуть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на </w:t>
      </w:r>
      <w:proofErr w:type="spellStart"/>
      <w:r>
        <w:t>папері</w:t>
      </w:r>
      <w:proofErr w:type="spellEnd"/>
      <w:r>
        <w:t xml:space="preserve">”, — </w:t>
      </w:r>
      <w:proofErr w:type="spellStart"/>
      <w:r>
        <w:t>зазначив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Петро </w:t>
      </w:r>
      <w:proofErr w:type="spellStart"/>
      <w:r>
        <w:t>Коржевський</w:t>
      </w:r>
      <w:proofErr w:type="spellEnd"/>
      <w:r>
        <w:t>.</w:t>
      </w:r>
    </w:p>
    <w:p w:rsidR="009046D9" w:rsidRDefault="009046D9" w:rsidP="009046D9"/>
    <w:p w:rsidR="009046D9" w:rsidRDefault="009046D9" w:rsidP="009046D9">
      <w:proofErr w:type="spellStart"/>
      <w:r>
        <w:t>Серед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органу:</w:t>
      </w:r>
    </w:p>
    <w:p w:rsidR="009046D9" w:rsidRDefault="009046D9" w:rsidP="009046D9"/>
    <w:p w:rsidR="009046D9" w:rsidRDefault="009046D9" w:rsidP="009046D9">
      <w:proofErr w:type="spellStart"/>
      <w:r>
        <w:t>сприяти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закладами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бізнесом</w:t>
      </w:r>
      <w:proofErr w:type="spellEnd"/>
      <w:r>
        <w:t>;</w:t>
      </w:r>
    </w:p>
    <w:p w:rsidR="009046D9" w:rsidRDefault="009046D9" w:rsidP="009046D9">
      <w:proofErr w:type="spellStart"/>
      <w:r>
        <w:t>відслідковувати</w:t>
      </w:r>
      <w:proofErr w:type="spellEnd"/>
      <w:r>
        <w:t xml:space="preserve"> потреби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роботодавців</w:t>
      </w:r>
      <w:proofErr w:type="spellEnd"/>
      <w:r>
        <w:t>;</w:t>
      </w:r>
    </w:p>
    <w:p w:rsidR="009046D9" w:rsidRDefault="009046D9" w:rsidP="009046D9">
      <w:proofErr w:type="spellStart"/>
      <w:r>
        <w:t>надавати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державно-приватного партнерства;</w:t>
      </w:r>
    </w:p>
    <w:p w:rsidR="009046D9" w:rsidRDefault="009046D9" w:rsidP="009046D9">
      <w:proofErr w:type="spellStart"/>
      <w:r>
        <w:t>пропонувати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стимулюватимуть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професійно-технічної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в </w:t>
      </w:r>
      <w:proofErr w:type="spellStart"/>
      <w:r>
        <w:t>регіоні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9046D9" w:rsidRDefault="009046D9" w:rsidP="009046D9">
      <w:proofErr w:type="spellStart"/>
      <w:r>
        <w:t>Наразі</w:t>
      </w:r>
      <w:proofErr w:type="spellEnd"/>
      <w:r>
        <w:t xml:space="preserve"> </w:t>
      </w:r>
      <w:proofErr w:type="spellStart"/>
      <w:r>
        <w:t>Регіональні</w:t>
      </w:r>
      <w:proofErr w:type="spellEnd"/>
      <w:r>
        <w:t xml:space="preserve"> ради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статус </w:t>
      </w:r>
      <w:proofErr w:type="spellStart"/>
      <w:r>
        <w:t>дорадчих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не </w:t>
      </w:r>
      <w:proofErr w:type="spellStart"/>
      <w:r>
        <w:t>матимуть</w:t>
      </w:r>
      <w:proofErr w:type="spellEnd"/>
      <w:r>
        <w:t xml:space="preserve"> прямого </w:t>
      </w:r>
      <w:proofErr w:type="spellStart"/>
      <w:r>
        <w:t>впливу</w:t>
      </w:r>
      <w:proofErr w:type="spellEnd"/>
      <w:r>
        <w:t xml:space="preserve">. </w:t>
      </w:r>
      <w:proofErr w:type="spellStart"/>
      <w:r>
        <w:t>Водночас</w:t>
      </w:r>
      <w:proofErr w:type="spellEnd"/>
      <w:r>
        <w:t xml:space="preserve"> </w:t>
      </w:r>
      <w:proofErr w:type="spellStart"/>
      <w:r>
        <w:t>місцева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обов'язково</w:t>
      </w:r>
      <w:proofErr w:type="spellEnd"/>
      <w:r>
        <w:t xml:space="preserve"> </w:t>
      </w:r>
      <w:proofErr w:type="spellStart"/>
      <w:r>
        <w:t>ознайомлюватися</w:t>
      </w:r>
      <w:proofErr w:type="spellEnd"/>
      <w:r>
        <w:t xml:space="preserve"> з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рекомендаціями</w:t>
      </w:r>
      <w:proofErr w:type="spellEnd"/>
      <w:r>
        <w:t xml:space="preserve">, </w:t>
      </w:r>
      <w:proofErr w:type="spellStart"/>
      <w:r>
        <w:t>враховувати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органу.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локації</w:t>
      </w:r>
      <w:proofErr w:type="spellEnd"/>
      <w:r>
        <w:t xml:space="preserve"> для </w:t>
      </w:r>
      <w:proofErr w:type="spellStart"/>
      <w:r>
        <w:t>засідань</w:t>
      </w:r>
      <w:proofErr w:type="spellEnd"/>
      <w:r>
        <w:t xml:space="preserve">, </w:t>
      </w:r>
      <w:proofErr w:type="spellStart"/>
      <w:r>
        <w:t>розміщувати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на </w:t>
      </w:r>
      <w:proofErr w:type="spellStart"/>
      <w:r>
        <w:t>своїх</w:t>
      </w:r>
      <w:proofErr w:type="spellEnd"/>
      <w:r>
        <w:t xml:space="preserve"> ресурсах та </w:t>
      </w:r>
      <w:proofErr w:type="spellStart"/>
      <w:r>
        <w:t>інше</w:t>
      </w:r>
      <w:proofErr w:type="spellEnd"/>
      <w:r>
        <w:t>.</w:t>
      </w:r>
    </w:p>
    <w:p w:rsidR="009046D9" w:rsidRDefault="009046D9" w:rsidP="009046D9"/>
    <w:p w:rsidR="00255613" w:rsidRDefault="009046D9" w:rsidP="009046D9">
      <w:proofErr w:type="spellStart"/>
      <w:r>
        <w:t>Увійти</w:t>
      </w:r>
      <w:proofErr w:type="spellEnd"/>
      <w:r>
        <w:t xml:space="preserve"> </w:t>
      </w:r>
      <w:proofErr w:type="gramStart"/>
      <w:r>
        <w:t>до складу</w:t>
      </w:r>
      <w:proofErr w:type="gramEnd"/>
      <w:r>
        <w:t xml:space="preserve"> Ради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роботодавців</w:t>
      </w:r>
      <w:proofErr w:type="spellEnd"/>
      <w:r>
        <w:t xml:space="preserve"> та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профільних</w:t>
      </w:r>
      <w:proofErr w:type="spellEnd"/>
      <w:r>
        <w:t xml:space="preserve"> </w:t>
      </w:r>
      <w:proofErr w:type="spellStart"/>
      <w:r>
        <w:t>об’єднань</w:t>
      </w:r>
      <w:proofErr w:type="spellEnd"/>
      <w:r>
        <w:t xml:space="preserve">,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, </w:t>
      </w:r>
      <w:proofErr w:type="spellStart"/>
      <w:r>
        <w:t>навчально-методичних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. </w:t>
      </w:r>
      <w:proofErr w:type="spellStart"/>
      <w:r>
        <w:t>Загалом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як 21 </w:t>
      </w:r>
      <w:proofErr w:type="spellStart"/>
      <w:r>
        <w:t>учасник</w:t>
      </w:r>
      <w:proofErr w:type="spellEnd"/>
      <w:r>
        <w:t xml:space="preserve">. </w:t>
      </w:r>
      <w:proofErr w:type="spellStart"/>
      <w:r>
        <w:t>Очільником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стає</w:t>
      </w:r>
      <w:proofErr w:type="spellEnd"/>
      <w:r>
        <w:t xml:space="preserve"> заступник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опікується</w:t>
      </w:r>
      <w:proofErr w:type="spellEnd"/>
      <w:r>
        <w:t xml:space="preserve"> </w:t>
      </w:r>
      <w:proofErr w:type="spellStart"/>
      <w:r>
        <w:t>питаннями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>.</w:t>
      </w:r>
    </w:p>
    <w:sectPr w:rsidR="0025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D9"/>
    <w:rsid w:val="00255613"/>
    <w:rsid w:val="0090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6051B-CA2E-4725-86DB-AEF6149A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2019-12-09T08:36:00Z</dcterms:created>
  <dcterms:modified xsi:type="dcterms:W3CDTF">2019-12-09T08:36:00Z</dcterms:modified>
</cp:coreProperties>
</file>