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86" w:rsidRPr="001865DE" w:rsidRDefault="00654886" w:rsidP="001865DE">
      <w:pPr>
        <w:spacing w:line="240" w:lineRule="auto"/>
        <w:textAlignment w:val="baseline"/>
        <w:rPr>
          <w:rFonts w:ascii="Times New Roman" w:hAnsi="Times New Roman"/>
          <w:color w:val="666666"/>
          <w:sz w:val="18"/>
          <w:szCs w:val="18"/>
          <w:lang w:eastAsia="uk-UA"/>
        </w:rPr>
      </w:pPr>
      <w:hyperlink r:id="rId4" w:history="1">
        <w:r w:rsidRPr="00D518C1">
          <w:rPr>
            <w:rFonts w:ascii="Times New Roman" w:hAnsi="Times New Roman"/>
            <w:noProof/>
            <w:color w:val="B45712"/>
            <w:sz w:val="18"/>
            <w:szCs w:val="1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entPlaceHolder1_imgBuyuk" o:spid="_x0000_i1025" type="#_x0000_t75" alt="До уваги споживачів! Будьте пильними при придбанні ювелірних виробів!" href="http://www.consumer.gov.ua/Pictures/News/1fb65917-bbfc-493e-b79b-2067200e897e%D0%B7%D0%BE%D0%BB%D0%BE%D1%82%D0%BE.j" style="width:266.25pt;height:178.5pt;visibility:visible" o:button="t">
              <v:fill o:detectmouseclick="t"/>
              <v:imagedata r:id="rId5" o:title=""/>
            </v:shape>
          </w:pict>
        </w:r>
      </w:hyperlink>
    </w:p>
    <w:p w:rsidR="00654886" w:rsidRPr="001865DE" w:rsidRDefault="00654886" w:rsidP="001865DE">
      <w:pPr>
        <w:spacing w:before="150" w:after="150" w:line="240" w:lineRule="auto"/>
        <w:textAlignment w:val="baseline"/>
        <w:outlineLvl w:val="0"/>
        <w:rPr>
          <w:rFonts w:ascii="Roboto Slab" w:hAnsi="Roboto Slab"/>
          <w:b/>
          <w:bCs/>
          <w:color w:val="484848"/>
          <w:kern w:val="36"/>
          <w:sz w:val="30"/>
          <w:szCs w:val="30"/>
          <w:lang w:eastAsia="uk-UA"/>
        </w:rPr>
      </w:pPr>
      <w:r w:rsidRPr="001865DE">
        <w:rPr>
          <w:rFonts w:ascii="Roboto Slab" w:eastAsia="Times New Roman" w:hAnsi="Roboto Slab" w:hint="eastAsia"/>
          <w:b/>
          <w:bCs/>
          <w:color w:val="484848"/>
          <w:kern w:val="36"/>
          <w:sz w:val="30"/>
          <w:szCs w:val="30"/>
          <w:lang w:eastAsia="uk-UA"/>
        </w:rPr>
        <w:t>До</w:t>
      </w:r>
      <w:r w:rsidRPr="001865DE">
        <w:rPr>
          <w:rFonts w:ascii="Roboto Slab" w:hAnsi="Roboto Slab"/>
          <w:b/>
          <w:bCs/>
          <w:color w:val="484848"/>
          <w:kern w:val="36"/>
          <w:sz w:val="30"/>
          <w:szCs w:val="30"/>
          <w:lang w:eastAsia="uk-UA"/>
        </w:rPr>
        <w:t xml:space="preserve"> </w:t>
      </w:r>
      <w:r w:rsidRPr="001865DE">
        <w:rPr>
          <w:rFonts w:ascii="Roboto Slab" w:eastAsia="Times New Roman" w:hAnsi="Roboto Slab" w:hint="eastAsia"/>
          <w:b/>
          <w:bCs/>
          <w:color w:val="484848"/>
          <w:kern w:val="36"/>
          <w:sz w:val="30"/>
          <w:szCs w:val="30"/>
          <w:lang w:eastAsia="uk-UA"/>
        </w:rPr>
        <w:t>уваги</w:t>
      </w:r>
      <w:r w:rsidRPr="001865DE">
        <w:rPr>
          <w:rFonts w:ascii="Roboto Slab" w:hAnsi="Roboto Slab"/>
          <w:b/>
          <w:bCs/>
          <w:color w:val="484848"/>
          <w:kern w:val="36"/>
          <w:sz w:val="30"/>
          <w:szCs w:val="30"/>
          <w:lang w:eastAsia="uk-UA"/>
        </w:rPr>
        <w:t xml:space="preserve"> </w:t>
      </w:r>
      <w:r w:rsidRPr="001865DE">
        <w:rPr>
          <w:rFonts w:ascii="Roboto Slab" w:eastAsia="Times New Roman" w:hAnsi="Roboto Slab" w:hint="eastAsia"/>
          <w:b/>
          <w:bCs/>
          <w:color w:val="484848"/>
          <w:kern w:val="36"/>
          <w:sz w:val="30"/>
          <w:szCs w:val="30"/>
          <w:lang w:eastAsia="uk-UA"/>
        </w:rPr>
        <w:t>споживачів</w:t>
      </w:r>
      <w:r w:rsidRPr="001865DE">
        <w:rPr>
          <w:rFonts w:ascii="Roboto Slab" w:hAnsi="Roboto Slab"/>
          <w:b/>
          <w:bCs/>
          <w:color w:val="484848"/>
          <w:kern w:val="36"/>
          <w:sz w:val="30"/>
          <w:szCs w:val="30"/>
          <w:lang w:eastAsia="uk-UA"/>
        </w:rPr>
        <w:t xml:space="preserve">! </w:t>
      </w:r>
      <w:r w:rsidRPr="001865DE">
        <w:rPr>
          <w:rFonts w:ascii="Roboto Slab" w:eastAsia="Times New Roman" w:hAnsi="Roboto Slab" w:hint="eastAsia"/>
          <w:b/>
          <w:bCs/>
          <w:color w:val="484848"/>
          <w:kern w:val="36"/>
          <w:sz w:val="30"/>
          <w:szCs w:val="30"/>
          <w:lang w:eastAsia="uk-UA"/>
        </w:rPr>
        <w:t>Будьте</w:t>
      </w:r>
      <w:r w:rsidRPr="001865DE">
        <w:rPr>
          <w:rFonts w:ascii="Roboto Slab" w:hAnsi="Roboto Slab"/>
          <w:b/>
          <w:bCs/>
          <w:color w:val="484848"/>
          <w:kern w:val="36"/>
          <w:sz w:val="30"/>
          <w:szCs w:val="30"/>
          <w:lang w:eastAsia="uk-UA"/>
        </w:rPr>
        <w:t xml:space="preserve"> </w:t>
      </w:r>
      <w:r w:rsidRPr="001865DE">
        <w:rPr>
          <w:rFonts w:ascii="Roboto Slab" w:eastAsia="Times New Roman" w:hAnsi="Roboto Slab" w:hint="eastAsia"/>
          <w:b/>
          <w:bCs/>
          <w:color w:val="484848"/>
          <w:kern w:val="36"/>
          <w:sz w:val="30"/>
          <w:szCs w:val="30"/>
          <w:lang w:eastAsia="uk-UA"/>
        </w:rPr>
        <w:t>пильними</w:t>
      </w:r>
      <w:r w:rsidRPr="001865DE">
        <w:rPr>
          <w:rFonts w:ascii="Roboto Slab" w:hAnsi="Roboto Slab"/>
          <w:b/>
          <w:bCs/>
          <w:color w:val="484848"/>
          <w:kern w:val="36"/>
          <w:sz w:val="30"/>
          <w:szCs w:val="30"/>
          <w:lang w:eastAsia="uk-UA"/>
        </w:rPr>
        <w:t xml:space="preserve"> </w:t>
      </w:r>
      <w:r w:rsidRPr="001865DE">
        <w:rPr>
          <w:rFonts w:ascii="Roboto Slab" w:eastAsia="Times New Roman" w:hAnsi="Roboto Slab" w:hint="eastAsia"/>
          <w:b/>
          <w:bCs/>
          <w:color w:val="484848"/>
          <w:kern w:val="36"/>
          <w:sz w:val="30"/>
          <w:szCs w:val="30"/>
          <w:lang w:eastAsia="uk-UA"/>
        </w:rPr>
        <w:t>при</w:t>
      </w:r>
      <w:r w:rsidRPr="001865DE">
        <w:rPr>
          <w:rFonts w:ascii="Roboto Slab" w:hAnsi="Roboto Slab"/>
          <w:b/>
          <w:bCs/>
          <w:color w:val="484848"/>
          <w:kern w:val="36"/>
          <w:sz w:val="30"/>
          <w:szCs w:val="30"/>
          <w:lang w:eastAsia="uk-UA"/>
        </w:rPr>
        <w:t xml:space="preserve"> </w:t>
      </w:r>
      <w:r w:rsidRPr="001865DE">
        <w:rPr>
          <w:rFonts w:ascii="Roboto Slab" w:eastAsia="Times New Roman" w:hAnsi="Roboto Slab" w:hint="eastAsia"/>
          <w:b/>
          <w:bCs/>
          <w:color w:val="484848"/>
          <w:kern w:val="36"/>
          <w:sz w:val="30"/>
          <w:szCs w:val="30"/>
          <w:lang w:eastAsia="uk-UA"/>
        </w:rPr>
        <w:t>придбанні</w:t>
      </w:r>
      <w:r w:rsidRPr="001865DE">
        <w:rPr>
          <w:rFonts w:ascii="Roboto Slab" w:hAnsi="Roboto Slab"/>
          <w:b/>
          <w:bCs/>
          <w:color w:val="484848"/>
          <w:kern w:val="36"/>
          <w:sz w:val="30"/>
          <w:szCs w:val="30"/>
          <w:lang w:eastAsia="uk-UA"/>
        </w:rPr>
        <w:t xml:space="preserve"> </w:t>
      </w:r>
      <w:r w:rsidRPr="001865DE">
        <w:rPr>
          <w:rFonts w:ascii="Roboto Slab" w:eastAsia="Times New Roman" w:hAnsi="Roboto Slab" w:hint="eastAsia"/>
          <w:b/>
          <w:bCs/>
          <w:color w:val="484848"/>
          <w:kern w:val="36"/>
          <w:sz w:val="30"/>
          <w:szCs w:val="30"/>
          <w:lang w:eastAsia="uk-UA"/>
        </w:rPr>
        <w:t>ювелірних</w:t>
      </w:r>
      <w:r w:rsidRPr="001865DE">
        <w:rPr>
          <w:rFonts w:ascii="Roboto Slab" w:hAnsi="Roboto Slab"/>
          <w:b/>
          <w:bCs/>
          <w:color w:val="484848"/>
          <w:kern w:val="36"/>
          <w:sz w:val="30"/>
          <w:szCs w:val="30"/>
          <w:lang w:eastAsia="uk-UA"/>
        </w:rPr>
        <w:t xml:space="preserve"> </w:t>
      </w:r>
      <w:r w:rsidRPr="001865DE">
        <w:rPr>
          <w:rFonts w:ascii="Roboto Slab" w:eastAsia="Times New Roman" w:hAnsi="Roboto Slab" w:hint="eastAsia"/>
          <w:b/>
          <w:bCs/>
          <w:color w:val="484848"/>
          <w:kern w:val="36"/>
          <w:sz w:val="30"/>
          <w:szCs w:val="30"/>
          <w:lang w:eastAsia="uk-UA"/>
        </w:rPr>
        <w:t>виробів</w:t>
      </w:r>
      <w:r w:rsidRPr="001865DE">
        <w:rPr>
          <w:rFonts w:ascii="Roboto Slab" w:hAnsi="Roboto Slab"/>
          <w:b/>
          <w:bCs/>
          <w:color w:val="484848"/>
          <w:kern w:val="36"/>
          <w:sz w:val="30"/>
          <w:szCs w:val="30"/>
          <w:lang w:eastAsia="uk-UA"/>
        </w:rPr>
        <w:t>!</w:t>
      </w:r>
    </w:p>
    <w:p w:rsidR="00654886" w:rsidRPr="001865DE" w:rsidRDefault="00654886" w:rsidP="001865DE">
      <w:pPr>
        <w:spacing w:after="0" w:line="240" w:lineRule="auto"/>
        <w:textAlignment w:val="baseline"/>
        <w:rPr>
          <w:rFonts w:ascii="Times New Roman" w:hAnsi="Times New Roman"/>
          <w:color w:val="666666"/>
          <w:sz w:val="18"/>
          <w:szCs w:val="18"/>
          <w:lang w:eastAsia="uk-UA"/>
        </w:rPr>
      </w:pPr>
    </w:p>
    <w:p w:rsidR="00654886" w:rsidRPr="001865DE" w:rsidRDefault="00654886" w:rsidP="001865DE">
      <w:pPr>
        <w:spacing w:before="225" w:after="225" w:line="240" w:lineRule="auto"/>
        <w:ind w:firstLine="708"/>
        <w:jc w:val="both"/>
        <w:textAlignment w:val="baseline"/>
        <w:rPr>
          <w:rFonts w:ascii="Times New Roman" w:hAnsi="Times New Roman"/>
          <w:color w:val="666666"/>
          <w:sz w:val="18"/>
          <w:szCs w:val="18"/>
          <w:lang w:eastAsia="uk-UA"/>
        </w:rPr>
      </w:pPr>
      <w:r w:rsidRPr="001865DE">
        <w:rPr>
          <w:rFonts w:ascii="Times New Roman" w:hAnsi="Times New Roman"/>
          <w:color w:val="666666"/>
          <w:sz w:val="18"/>
          <w:szCs w:val="18"/>
          <w:lang w:eastAsia="uk-UA"/>
        </w:rPr>
        <w:t>У зв’язку з оприлюдненням інформації щодо появи відбитків пробірного клейма ДНР на ювелірних та побутових виробах з дорогоцінних металів та можливої реалізації даної продукції на споживчому ринку Держпродспоживслужба підготувала роз’яснення для споживачів.</w:t>
      </w:r>
    </w:p>
    <w:p w:rsidR="00654886" w:rsidRPr="001865DE" w:rsidRDefault="00654886" w:rsidP="001865DE">
      <w:pPr>
        <w:spacing w:before="225" w:after="225" w:line="240" w:lineRule="auto"/>
        <w:ind w:firstLine="708"/>
        <w:jc w:val="both"/>
        <w:textAlignment w:val="baseline"/>
        <w:rPr>
          <w:rFonts w:ascii="Times New Roman" w:hAnsi="Times New Roman"/>
          <w:color w:val="666666"/>
          <w:sz w:val="18"/>
          <w:szCs w:val="18"/>
          <w:lang w:eastAsia="uk-UA"/>
        </w:rPr>
      </w:pPr>
      <w:r w:rsidRPr="001865DE">
        <w:rPr>
          <w:rFonts w:ascii="Times New Roman" w:hAnsi="Times New Roman"/>
          <w:color w:val="666666"/>
          <w:sz w:val="18"/>
          <w:szCs w:val="18"/>
          <w:lang w:eastAsia="uk-UA"/>
        </w:rPr>
        <w:t>Насамперед наголошуємо, що реалізація даної продукції є незаконною.</w:t>
      </w:r>
    </w:p>
    <w:p w:rsidR="00654886" w:rsidRPr="001865DE" w:rsidRDefault="00654886" w:rsidP="001865DE">
      <w:pPr>
        <w:spacing w:before="225" w:after="225" w:line="240" w:lineRule="auto"/>
        <w:ind w:firstLine="708"/>
        <w:jc w:val="both"/>
        <w:textAlignment w:val="baseline"/>
        <w:rPr>
          <w:rFonts w:ascii="Times New Roman" w:hAnsi="Times New Roman"/>
          <w:color w:val="666666"/>
          <w:sz w:val="18"/>
          <w:szCs w:val="18"/>
          <w:lang w:eastAsia="uk-UA"/>
        </w:rPr>
      </w:pPr>
      <w:r w:rsidRPr="001865DE">
        <w:rPr>
          <w:rFonts w:ascii="Times New Roman" w:hAnsi="Times New Roman"/>
          <w:color w:val="666666"/>
          <w:sz w:val="18"/>
          <w:szCs w:val="18"/>
          <w:lang w:eastAsia="uk-UA"/>
        </w:rPr>
        <w:t>Торгівля ювелірними виробами без відтисків державного пробірного клейма України або документів, що підтверджують їх якість забороняється. Суб'єкти господарської діяльності несуть відповідальність згідно із законодавством за торгівлю на території України ювелірними та побутовими виробами з дорогоцінних металів, які не мають відбитка державного пробірного клейма або мають відбиток підробленого державного пробірного клейма.</w:t>
      </w:r>
    </w:p>
    <w:p w:rsidR="00654886" w:rsidRPr="001865DE" w:rsidRDefault="00654886" w:rsidP="001865DE">
      <w:pPr>
        <w:spacing w:before="225" w:after="225" w:line="240" w:lineRule="auto"/>
        <w:ind w:firstLine="709"/>
        <w:jc w:val="both"/>
        <w:textAlignment w:val="baseline"/>
        <w:rPr>
          <w:rFonts w:ascii="Times New Roman" w:hAnsi="Times New Roman"/>
          <w:color w:val="666666"/>
          <w:sz w:val="18"/>
          <w:szCs w:val="18"/>
          <w:lang w:eastAsia="uk-UA"/>
        </w:rPr>
      </w:pPr>
      <w:r w:rsidRPr="001865DE">
        <w:rPr>
          <w:rFonts w:ascii="Times New Roman" w:hAnsi="Times New Roman"/>
          <w:color w:val="666666"/>
          <w:sz w:val="18"/>
          <w:szCs w:val="18"/>
          <w:lang w:eastAsia="uk-UA"/>
        </w:rPr>
        <w:t>Державне пробірне клеймо – знак установленого єдиного зразка, що засвідчує цінність виробів із дорогоцінних металів. Опис державного пробірного клейма та його форма затверджуються центральним органом виконавчої влади, що забезпечує формування державної фінансової політики.</w:t>
      </w:r>
    </w:p>
    <w:p w:rsidR="00654886" w:rsidRPr="001865DE" w:rsidRDefault="00654886" w:rsidP="001865DE">
      <w:pPr>
        <w:spacing w:before="225" w:after="225" w:line="240" w:lineRule="auto"/>
        <w:ind w:firstLine="709"/>
        <w:jc w:val="both"/>
        <w:textAlignment w:val="baseline"/>
        <w:rPr>
          <w:rFonts w:ascii="Times New Roman" w:hAnsi="Times New Roman"/>
          <w:color w:val="666666"/>
          <w:sz w:val="18"/>
          <w:szCs w:val="18"/>
          <w:lang w:eastAsia="uk-UA"/>
        </w:rPr>
      </w:pPr>
      <w:r w:rsidRPr="001865DE">
        <w:rPr>
          <w:rFonts w:ascii="Times New Roman" w:hAnsi="Times New Roman"/>
          <w:color w:val="666666"/>
          <w:sz w:val="18"/>
          <w:szCs w:val="18"/>
          <w:lang w:eastAsia="uk-UA"/>
        </w:rPr>
        <w:t>Тож, у разі придбання такої продукції звертайтеся до Держпродспоживслужби із скаргою.</w:t>
      </w:r>
    </w:p>
    <w:p w:rsidR="00654886" w:rsidRPr="001865DE" w:rsidRDefault="00654886" w:rsidP="001865DE">
      <w:pPr>
        <w:spacing w:after="0" w:line="240" w:lineRule="auto"/>
        <w:ind w:firstLine="709"/>
        <w:jc w:val="both"/>
        <w:textAlignment w:val="baseline"/>
        <w:rPr>
          <w:rFonts w:ascii="Times New Roman" w:hAnsi="Times New Roman"/>
          <w:color w:val="666666"/>
          <w:sz w:val="18"/>
          <w:szCs w:val="18"/>
          <w:lang w:eastAsia="uk-UA"/>
        </w:rPr>
      </w:pPr>
      <w:r w:rsidRPr="001865DE">
        <w:rPr>
          <w:rFonts w:ascii="Times New Roman" w:hAnsi="Times New Roman"/>
          <w:color w:val="666666"/>
          <w:sz w:val="18"/>
          <w:szCs w:val="18"/>
          <w:lang w:eastAsia="uk-UA"/>
        </w:rPr>
        <w:t>Зразок скарги - </w:t>
      </w:r>
      <w:hyperlink r:id="rId6" w:tgtFrame="_blank" w:history="1">
        <w:r w:rsidRPr="001865DE">
          <w:rPr>
            <w:rFonts w:ascii="Times New Roman" w:hAnsi="Times New Roman"/>
            <w:color w:val="B45712"/>
            <w:sz w:val="18"/>
            <w:szCs w:val="18"/>
            <w:u w:val="single"/>
            <w:lang w:eastAsia="uk-UA"/>
          </w:rPr>
          <w:t>за посиланням</w:t>
        </w:r>
      </w:hyperlink>
      <w:r w:rsidRPr="001865DE">
        <w:rPr>
          <w:rFonts w:ascii="Times New Roman" w:hAnsi="Times New Roman"/>
          <w:color w:val="666666"/>
          <w:sz w:val="18"/>
          <w:szCs w:val="18"/>
          <w:lang w:eastAsia="uk-UA"/>
        </w:rPr>
        <w:t>.</w:t>
      </w:r>
    </w:p>
    <w:p w:rsidR="00654886" w:rsidRPr="001865DE" w:rsidRDefault="00654886" w:rsidP="001865DE">
      <w:pPr>
        <w:spacing w:before="225" w:after="225" w:line="240" w:lineRule="auto"/>
        <w:ind w:firstLine="709"/>
        <w:jc w:val="both"/>
        <w:textAlignment w:val="baseline"/>
        <w:rPr>
          <w:rFonts w:ascii="Times New Roman" w:hAnsi="Times New Roman"/>
          <w:color w:val="666666"/>
          <w:sz w:val="18"/>
          <w:szCs w:val="18"/>
          <w:lang w:eastAsia="uk-UA"/>
        </w:rPr>
      </w:pPr>
      <w:r w:rsidRPr="001865DE">
        <w:rPr>
          <w:rFonts w:ascii="Times New Roman" w:hAnsi="Times New Roman"/>
          <w:color w:val="666666"/>
          <w:sz w:val="18"/>
          <w:szCs w:val="18"/>
          <w:lang w:eastAsia="uk-UA"/>
        </w:rPr>
        <w:t>У тексті скарги необхідно вказати найменування та місцезнаходження суб’єкта господарювання. Без зазначення цієї інформації неможливо здійснити перевірку. Ця інформація є у фіскальному чеку й у книзі скарг та пропозицій, що міститься у куточку споживача закладу та має бути надана на вимогу споживача.</w:t>
      </w:r>
    </w:p>
    <w:p w:rsidR="00654886" w:rsidRPr="001865DE" w:rsidRDefault="00654886" w:rsidP="001865DE">
      <w:pPr>
        <w:spacing w:line="240" w:lineRule="auto"/>
        <w:textAlignment w:val="baseline"/>
        <w:rPr>
          <w:rFonts w:ascii="Times New Roman" w:hAnsi="Times New Roman"/>
          <w:color w:val="666666"/>
          <w:sz w:val="18"/>
          <w:szCs w:val="18"/>
          <w:lang w:eastAsia="uk-UA"/>
        </w:rPr>
      </w:pPr>
      <w:r w:rsidRPr="001865DE">
        <w:rPr>
          <w:rFonts w:ascii="Times New Roman" w:hAnsi="Times New Roman"/>
          <w:color w:val="666666"/>
          <w:sz w:val="18"/>
          <w:szCs w:val="18"/>
          <w:lang w:eastAsia="uk-UA"/>
        </w:rPr>
        <w:t>Держпродспоживслужбою будуть вживатися вичерпні заходи по недопущенню подальшої реалізації даної продукції на споживчому ринку.</w:t>
      </w:r>
    </w:p>
    <w:p w:rsidR="00654886" w:rsidRPr="001865DE" w:rsidRDefault="00654886" w:rsidP="001865DE">
      <w:pPr>
        <w:spacing w:after="150" w:line="240" w:lineRule="auto"/>
        <w:textAlignment w:val="baseline"/>
        <w:rPr>
          <w:rFonts w:ascii="Times New Roman" w:hAnsi="Times New Roman"/>
          <w:sz w:val="20"/>
          <w:szCs w:val="20"/>
          <w:lang w:eastAsia="uk-UA"/>
        </w:rPr>
      </w:pPr>
      <w:bookmarkStart w:id="0" w:name="_GoBack"/>
      <w:bookmarkEnd w:id="0"/>
    </w:p>
    <w:p w:rsidR="00654886" w:rsidRDefault="00654886"/>
    <w:sectPr w:rsidR="00654886" w:rsidSect="0080703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Roboto Slab">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A58"/>
    <w:rsid w:val="00085CC8"/>
    <w:rsid w:val="00181772"/>
    <w:rsid w:val="001865DE"/>
    <w:rsid w:val="003D7A58"/>
    <w:rsid w:val="00612874"/>
    <w:rsid w:val="00654886"/>
    <w:rsid w:val="00807039"/>
    <w:rsid w:val="00AA5370"/>
    <w:rsid w:val="00D518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39"/>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1639806">
      <w:marLeft w:val="0"/>
      <w:marRight w:val="0"/>
      <w:marTop w:val="0"/>
      <w:marBottom w:val="0"/>
      <w:divBdr>
        <w:top w:val="none" w:sz="0" w:space="0" w:color="auto"/>
        <w:left w:val="none" w:sz="0" w:space="0" w:color="auto"/>
        <w:bottom w:val="none" w:sz="0" w:space="0" w:color="auto"/>
        <w:right w:val="none" w:sz="0" w:space="0" w:color="auto"/>
      </w:divBdr>
      <w:divsChild>
        <w:div w:id="1011639803">
          <w:marLeft w:val="0"/>
          <w:marRight w:val="0"/>
          <w:marTop w:val="0"/>
          <w:marBottom w:val="0"/>
          <w:divBdr>
            <w:top w:val="none" w:sz="0" w:space="0" w:color="auto"/>
            <w:left w:val="none" w:sz="0" w:space="0" w:color="auto"/>
            <w:bottom w:val="none" w:sz="0" w:space="0" w:color="auto"/>
            <w:right w:val="none" w:sz="0" w:space="0" w:color="auto"/>
          </w:divBdr>
          <w:divsChild>
            <w:div w:id="1011639802">
              <w:marLeft w:val="0"/>
              <w:marRight w:val="0"/>
              <w:marTop w:val="0"/>
              <w:marBottom w:val="0"/>
              <w:divBdr>
                <w:top w:val="none" w:sz="0" w:space="0" w:color="auto"/>
                <w:left w:val="none" w:sz="0" w:space="0" w:color="auto"/>
                <w:bottom w:val="none" w:sz="0" w:space="0" w:color="auto"/>
                <w:right w:val="none" w:sz="0" w:space="0" w:color="auto"/>
              </w:divBdr>
              <w:divsChild>
                <w:div w:id="1011639808">
                  <w:marLeft w:val="0"/>
                  <w:marRight w:val="0"/>
                  <w:marTop w:val="0"/>
                  <w:marBottom w:val="0"/>
                  <w:divBdr>
                    <w:top w:val="none" w:sz="0" w:space="0" w:color="auto"/>
                    <w:left w:val="none" w:sz="0" w:space="0" w:color="auto"/>
                    <w:bottom w:val="none" w:sz="0" w:space="0" w:color="auto"/>
                    <w:right w:val="none" w:sz="0" w:space="0" w:color="auto"/>
                  </w:divBdr>
                  <w:divsChild>
                    <w:div w:id="1011639807">
                      <w:marLeft w:val="0"/>
                      <w:marRight w:val="0"/>
                      <w:marTop w:val="150"/>
                      <w:marBottom w:val="150"/>
                      <w:divBdr>
                        <w:top w:val="single" w:sz="6" w:space="5" w:color="EDEDED"/>
                        <w:left w:val="none" w:sz="0" w:space="0" w:color="auto"/>
                        <w:bottom w:val="none" w:sz="0" w:space="0" w:color="auto"/>
                        <w:right w:val="none" w:sz="0" w:space="0" w:color="auto"/>
                      </w:divBdr>
                    </w:div>
                    <w:div w:id="1011639809">
                      <w:marLeft w:val="0"/>
                      <w:marRight w:val="0"/>
                      <w:marTop w:val="0"/>
                      <w:marBottom w:val="300"/>
                      <w:divBdr>
                        <w:top w:val="none" w:sz="0" w:space="0" w:color="auto"/>
                        <w:left w:val="none" w:sz="0" w:space="0" w:color="auto"/>
                        <w:bottom w:val="none" w:sz="0" w:space="0" w:color="auto"/>
                        <w:right w:val="none" w:sz="0" w:space="0" w:color="auto"/>
                      </w:divBdr>
                      <w:divsChild>
                        <w:div w:id="1011639804">
                          <w:marLeft w:val="300"/>
                          <w:marRight w:val="0"/>
                          <w:marTop w:val="375"/>
                          <w:marBottom w:val="300"/>
                          <w:divBdr>
                            <w:top w:val="single" w:sz="6" w:space="4" w:color="CCCCCC"/>
                            <w:left w:val="single" w:sz="6" w:space="8" w:color="CCCCCC"/>
                            <w:bottom w:val="single" w:sz="6" w:space="8" w:color="CCCCCC"/>
                            <w:right w:val="single" w:sz="6" w:space="4" w:color="CCCCCC"/>
                          </w:divBdr>
                          <w:divsChild>
                            <w:div w:id="1011639805">
                              <w:marLeft w:val="0"/>
                              <w:marRight w:val="7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mer.gov.ua/Pictures/Files/Editor/document/%D0%97%D0%B0%D1%85%D0%B8%D1%81%D1%82%20%D1%81%D0%BF%D0%BE%D0%B6%D0%B8%D0%B2%D0%B0%D1%87%D1%96%D0%B2/%D0%BF%D0%B0%D0%BC%D1%8F%D1%82%D0%BA%D0%B8/%D0%B7%D1%80%D0%B0%D0%B7%D0%BE%D0%BA_%D1%81%D0%BA%D0%B0%D1%80%D0%B3%D0%B8.doc" TargetMode="External"/><Relationship Id="rId5" Type="http://schemas.openxmlformats.org/officeDocument/2006/relationships/image" Target="media/image1.jpeg"/><Relationship Id="rId4" Type="http://schemas.openxmlformats.org/officeDocument/2006/relationships/hyperlink" Target="http://www.consumer.gov.ua/Pictures/News/1fb65917-bbfc-493e-b79b-2067200e897e%D0%B7%D0%BE%D0%BB%D0%BE%D1%82%D0%B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311</Words>
  <Characters>1775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УЕРТ</dc:creator>
  <cp:keywords/>
  <dc:description/>
  <cp:lastModifiedBy>Admin</cp:lastModifiedBy>
  <cp:revision>4</cp:revision>
  <dcterms:created xsi:type="dcterms:W3CDTF">2018-03-27T10:59:00Z</dcterms:created>
  <dcterms:modified xsi:type="dcterms:W3CDTF">2018-03-27T10:52:00Z</dcterms:modified>
</cp:coreProperties>
</file>