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BC" w:rsidRPr="004D6D8A" w:rsidRDefault="004D6D8A" w:rsidP="004D6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4D6D8A">
        <w:rPr>
          <w:rFonts w:ascii="Times New Roman" w:hAnsi="Times New Roman" w:cs="Times New Roman"/>
          <w:b/>
          <w:bCs/>
          <w:color w:val="333333"/>
        </w:rPr>
        <w:t>Новації</w:t>
      </w:r>
      <w:proofErr w:type="spellEnd"/>
      <w:r w:rsidRPr="004D6D8A">
        <w:rPr>
          <w:rFonts w:ascii="Times New Roman" w:hAnsi="Times New Roman" w:cs="Times New Roman"/>
          <w:b/>
          <w:bCs/>
          <w:color w:val="333333"/>
        </w:rPr>
        <w:t xml:space="preserve"> в </w:t>
      </w:r>
      <w:proofErr w:type="spellStart"/>
      <w:r w:rsidRPr="004D6D8A">
        <w:rPr>
          <w:rFonts w:ascii="Times New Roman" w:hAnsi="Times New Roman" w:cs="Times New Roman"/>
          <w:b/>
          <w:bCs/>
          <w:color w:val="333333"/>
        </w:rPr>
        <w:t>застосуванні</w:t>
      </w:r>
      <w:proofErr w:type="spellEnd"/>
      <w:r w:rsidRPr="004D6D8A">
        <w:rPr>
          <w:rFonts w:ascii="Times New Roman" w:hAnsi="Times New Roman" w:cs="Times New Roman"/>
          <w:b/>
          <w:bCs/>
          <w:color w:val="333333"/>
        </w:rPr>
        <w:t xml:space="preserve"> РРО</w:t>
      </w:r>
    </w:p>
    <w:p w:rsidR="004D6D8A" w:rsidRPr="004D6D8A" w:rsidRDefault="004D6D8A" w:rsidP="004D6D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>
        <w:rPr>
          <w:color w:val="333333"/>
          <w:sz w:val="22"/>
          <w:szCs w:val="22"/>
          <w:lang w:val="uk-UA"/>
        </w:rPr>
        <w:t>Старобільська</w:t>
      </w:r>
      <w:proofErr w:type="spellEnd"/>
      <w:r>
        <w:rPr>
          <w:color w:val="333333"/>
          <w:sz w:val="22"/>
          <w:szCs w:val="22"/>
          <w:lang w:val="uk-UA"/>
        </w:rPr>
        <w:t xml:space="preserve"> ОДПІ ГУ ДФС у Луганській області нагадує, </w:t>
      </w:r>
      <w:r w:rsidRPr="004D6D8A">
        <w:rPr>
          <w:color w:val="333333"/>
          <w:sz w:val="22"/>
          <w:szCs w:val="22"/>
          <w:lang w:val="uk-UA"/>
        </w:rPr>
        <w:t>що</w:t>
      </w:r>
      <w:r w:rsidRPr="004D6D8A">
        <w:rPr>
          <w:rStyle w:val="apple-converted-space"/>
          <w:color w:val="333333"/>
          <w:sz w:val="22"/>
          <w:szCs w:val="22"/>
        </w:rPr>
        <w:t> </w:t>
      </w:r>
      <w:r w:rsidRPr="004D6D8A">
        <w:rPr>
          <w:rStyle w:val="a5"/>
          <w:color w:val="333333"/>
          <w:sz w:val="22"/>
          <w:szCs w:val="22"/>
          <w:lang w:val="uk-UA"/>
        </w:rPr>
        <w:t>20.12.2017</w:t>
      </w:r>
      <w:r>
        <w:rPr>
          <w:rStyle w:val="a5"/>
          <w:color w:val="333333"/>
          <w:sz w:val="22"/>
          <w:szCs w:val="22"/>
          <w:lang w:val="uk-UA"/>
        </w:rPr>
        <w:t xml:space="preserve"> </w:t>
      </w:r>
      <w:r w:rsidRPr="004D6D8A">
        <w:rPr>
          <w:color w:val="333333"/>
          <w:sz w:val="22"/>
          <w:szCs w:val="22"/>
          <w:lang w:val="uk-UA"/>
        </w:rPr>
        <w:t>набула чинності</w:t>
      </w:r>
      <w:r w:rsidRPr="004D6D8A">
        <w:rPr>
          <w:color w:val="333333"/>
          <w:sz w:val="22"/>
          <w:szCs w:val="22"/>
        </w:rPr>
        <w:t> </w:t>
      </w:r>
      <w:hyperlink r:id="rId4" w:tgtFrame="_blank" w:history="1">
        <w:r w:rsidRPr="004D6D8A">
          <w:rPr>
            <w:rStyle w:val="a4"/>
            <w:color w:val="00518C"/>
            <w:sz w:val="22"/>
            <w:szCs w:val="22"/>
            <w:lang w:val="uk-UA"/>
          </w:rPr>
          <w:t>постанова Кабінету Міністрів України від 18.12.2017 №984</w:t>
        </w:r>
      </w:hyperlink>
      <w:r w:rsidRPr="004D6D8A">
        <w:rPr>
          <w:rStyle w:val="apple-converted-space"/>
          <w:color w:val="333333"/>
          <w:sz w:val="22"/>
          <w:szCs w:val="22"/>
        </w:rPr>
        <w:t> </w:t>
      </w:r>
      <w:r w:rsidRPr="004D6D8A">
        <w:rPr>
          <w:color w:val="333333"/>
          <w:sz w:val="22"/>
          <w:szCs w:val="22"/>
          <w:lang w:val="uk-UA"/>
        </w:rPr>
        <w:t>«Про внесення змін до постанови Кабінету Міністрів України від 23 серпня 2000 року №1336» (далі постанова — №984), якою внесено зміни до постанови Кабінету Міністрів України від 23.08.2000 №1336 «Про забезпечення реалізації статті 10 Закону України «Про застосування реєстраторів розрахункових операцій у сфері торгівлі, громадського харчування та послуг» (далі — постанова №1336).</w:t>
      </w:r>
    </w:p>
    <w:p w:rsidR="004D6D8A" w:rsidRPr="004D6D8A" w:rsidRDefault="004D6D8A" w:rsidP="004D6D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4D6D8A">
        <w:rPr>
          <w:color w:val="333333"/>
          <w:sz w:val="22"/>
          <w:szCs w:val="22"/>
          <w:lang w:val="uk-UA"/>
        </w:rPr>
        <w:t>Змінами, внесеними постановою №984, встановлено граничний розмір річного обсягу розрахункових операцій з продажу товарів (надання послуг), у разі перевищення якого застосування реєстраторів розрахункових операцій (далі – РРО) є обов’язковим:</w:t>
      </w:r>
    </w:p>
    <w:p w:rsidR="004D6D8A" w:rsidRPr="004D6D8A" w:rsidRDefault="004D6D8A" w:rsidP="004D6D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4D6D8A">
        <w:rPr>
          <w:color w:val="333333"/>
          <w:sz w:val="22"/>
          <w:szCs w:val="22"/>
          <w:lang w:val="uk-UA"/>
        </w:rPr>
        <w:t xml:space="preserve">- для форм та умов проведення діяльності, визначених у пунктах 2, 3, 5, 6, 13, 14, 17, 22, 23, 27 Переліку окремих форм та умов проведення діяльності у сфері торгівлі, громадського харчування та послуг (далі – Перелік), яким дозволено проводити розрахункові операції без застосування РРО, – </w:t>
      </w:r>
      <w:r w:rsidRPr="004D6D8A">
        <w:rPr>
          <w:color w:val="333333"/>
          <w:sz w:val="22"/>
          <w:szCs w:val="22"/>
        </w:rPr>
        <w:t> </w:t>
      </w:r>
      <w:r w:rsidRPr="004D6D8A">
        <w:rPr>
          <w:color w:val="333333"/>
          <w:sz w:val="22"/>
          <w:szCs w:val="22"/>
          <w:lang w:val="uk-UA"/>
        </w:rPr>
        <w:t>500 тис. гривень на один суб’єкт господарювання;</w:t>
      </w:r>
    </w:p>
    <w:p w:rsidR="004D6D8A" w:rsidRPr="004D6D8A" w:rsidRDefault="004D6D8A" w:rsidP="004D6D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4D6D8A">
        <w:rPr>
          <w:color w:val="333333"/>
          <w:sz w:val="22"/>
          <w:szCs w:val="22"/>
        </w:rPr>
        <w:t xml:space="preserve">- для форм та умов </w:t>
      </w:r>
      <w:proofErr w:type="spellStart"/>
      <w:r w:rsidRPr="004D6D8A">
        <w:rPr>
          <w:color w:val="333333"/>
          <w:sz w:val="22"/>
          <w:szCs w:val="22"/>
        </w:rPr>
        <w:t>проведення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діяльності</w:t>
      </w:r>
      <w:proofErr w:type="spellEnd"/>
      <w:r w:rsidRPr="004D6D8A">
        <w:rPr>
          <w:color w:val="333333"/>
          <w:sz w:val="22"/>
          <w:szCs w:val="22"/>
        </w:rPr>
        <w:t xml:space="preserve">, </w:t>
      </w:r>
      <w:proofErr w:type="spellStart"/>
      <w:r w:rsidRPr="004D6D8A">
        <w:rPr>
          <w:color w:val="333333"/>
          <w:sz w:val="22"/>
          <w:szCs w:val="22"/>
        </w:rPr>
        <w:t>визначених</w:t>
      </w:r>
      <w:proofErr w:type="spellEnd"/>
      <w:r w:rsidRPr="004D6D8A">
        <w:rPr>
          <w:color w:val="333333"/>
          <w:sz w:val="22"/>
          <w:szCs w:val="22"/>
        </w:rPr>
        <w:t xml:space="preserve"> у пунктах 4 </w:t>
      </w:r>
      <w:proofErr w:type="spellStart"/>
      <w:r w:rsidRPr="004D6D8A">
        <w:rPr>
          <w:color w:val="333333"/>
          <w:sz w:val="22"/>
          <w:szCs w:val="22"/>
        </w:rPr>
        <w:t>і</w:t>
      </w:r>
      <w:proofErr w:type="spellEnd"/>
      <w:r w:rsidRPr="004D6D8A">
        <w:rPr>
          <w:color w:val="333333"/>
          <w:sz w:val="22"/>
          <w:szCs w:val="22"/>
        </w:rPr>
        <w:t xml:space="preserve"> 7 </w:t>
      </w:r>
      <w:proofErr w:type="spellStart"/>
      <w:r w:rsidRPr="004D6D8A">
        <w:rPr>
          <w:color w:val="333333"/>
          <w:sz w:val="22"/>
          <w:szCs w:val="22"/>
        </w:rPr>
        <w:t>Переліку</w:t>
      </w:r>
      <w:proofErr w:type="spellEnd"/>
      <w:r w:rsidRPr="004D6D8A">
        <w:rPr>
          <w:color w:val="333333"/>
          <w:sz w:val="22"/>
          <w:szCs w:val="22"/>
        </w:rPr>
        <w:t xml:space="preserve">, – 250 тис. </w:t>
      </w:r>
      <w:proofErr w:type="spellStart"/>
      <w:r w:rsidRPr="004D6D8A">
        <w:rPr>
          <w:color w:val="333333"/>
          <w:sz w:val="22"/>
          <w:szCs w:val="22"/>
        </w:rPr>
        <w:t>гривень</w:t>
      </w:r>
      <w:proofErr w:type="spellEnd"/>
      <w:r w:rsidRPr="004D6D8A">
        <w:rPr>
          <w:color w:val="333333"/>
          <w:sz w:val="22"/>
          <w:szCs w:val="22"/>
        </w:rPr>
        <w:t xml:space="preserve"> на один </w:t>
      </w:r>
      <w:proofErr w:type="spellStart"/>
      <w:r w:rsidRPr="004D6D8A">
        <w:rPr>
          <w:color w:val="333333"/>
          <w:sz w:val="22"/>
          <w:szCs w:val="22"/>
        </w:rPr>
        <w:t>структурний</w:t>
      </w:r>
      <w:proofErr w:type="spellEnd"/>
      <w:r w:rsidRPr="004D6D8A">
        <w:rPr>
          <w:color w:val="333333"/>
          <w:sz w:val="22"/>
          <w:szCs w:val="22"/>
        </w:rPr>
        <w:t xml:space="preserve"> (</w:t>
      </w:r>
      <w:proofErr w:type="spellStart"/>
      <w:r w:rsidRPr="004D6D8A">
        <w:rPr>
          <w:color w:val="333333"/>
          <w:sz w:val="22"/>
          <w:szCs w:val="22"/>
        </w:rPr>
        <w:t>відокремлений</w:t>
      </w:r>
      <w:proofErr w:type="spellEnd"/>
      <w:r w:rsidRPr="004D6D8A">
        <w:rPr>
          <w:color w:val="333333"/>
          <w:sz w:val="22"/>
          <w:szCs w:val="22"/>
        </w:rPr>
        <w:t xml:space="preserve">) </w:t>
      </w:r>
      <w:proofErr w:type="spellStart"/>
      <w:proofErr w:type="gramStart"/>
      <w:r w:rsidRPr="004D6D8A">
        <w:rPr>
          <w:color w:val="333333"/>
          <w:sz w:val="22"/>
          <w:szCs w:val="22"/>
        </w:rPr>
        <w:t>п</w:t>
      </w:r>
      <w:proofErr w:type="gramEnd"/>
      <w:r w:rsidRPr="004D6D8A">
        <w:rPr>
          <w:color w:val="333333"/>
          <w:sz w:val="22"/>
          <w:szCs w:val="22"/>
        </w:rPr>
        <w:t>ідрозділ</w:t>
      </w:r>
      <w:proofErr w:type="spellEnd"/>
      <w:r w:rsidRPr="004D6D8A">
        <w:rPr>
          <w:color w:val="333333"/>
          <w:sz w:val="22"/>
          <w:szCs w:val="22"/>
        </w:rPr>
        <w:t xml:space="preserve"> (пункт продажу </w:t>
      </w:r>
      <w:proofErr w:type="spellStart"/>
      <w:r w:rsidRPr="004D6D8A">
        <w:rPr>
          <w:color w:val="333333"/>
          <w:sz w:val="22"/>
          <w:szCs w:val="22"/>
        </w:rPr>
        <w:t>товарів</w:t>
      </w:r>
      <w:proofErr w:type="spellEnd"/>
      <w:r w:rsidRPr="004D6D8A">
        <w:rPr>
          <w:color w:val="333333"/>
          <w:sz w:val="22"/>
          <w:szCs w:val="22"/>
        </w:rPr>
        <w:t xml:space="preserve"> (</w:t>
      </w:r>
      <w:proofErr w:type="spellStart"/>
      <w:r w:rsidRPr="004D6D8A">
        <w:rPr>
          <w:color w:val="333333"/>
          <w:sz w:val="22"/>
          <w:szCs w:val="22"/>
        </w:rPr>
        <w:t>надання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послуг</w:t>
      </w:r>
      <w:proofErr w:type="spellEnd"/>
      <w:r w:rsidRPr="004D6D8A">
        <w:rPr>
          <w:color w:val="333333"/>
          <w:sz w:val="22"/>
          <w:szCs w:val="22"/>
        </w:rPr>
        <w:t>).</w:t>
      </w:r>
    </w:p>
    <w:p w:rsidR="004D6D8A" w:rsidRPr="004D6D8A" w:rsidRDefault="004D6D8A" w:rsidP="004D6D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4D6D8A">
        <w:rPr>
          <w:color w:val="333333"/>
          <w:sz w:val="22"/>
          <w:szCs w:val="22"/>
        </w:rPr>
        <w:t>Крім</w:t>
      </w:r>
      <w:proofErr w:type="spellEnd"/>
      <w:r w:rsidRPr="004D6D8A">
        <w:rPr>
          <w:color w:val="333333"/>
          <w:sz w:val="22"/>
          <w:szCs w:val="22"/>
        </w:rPr>
        <w:t xml:space="preserve"> того, </w:t>
      </w:r>
      <w:proofErr w:type="spellStart"/>
      <w:r w:rsidRPr="004D6D8A">
        <w:rPr>
          <w:color w:val="333333"/>
          <w:sz w:val="22"/>
          <w:szCs w:val="22"/>
        </w:rPr>
        <w:t>внесеними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змінами</w:t>
      </w:r>
      <w:proofErr w:type="spellEnd"/>
      <w:r w:rsidRPr="004D6D8A">
        <w:rPr>
          <w:color w:val="333333"/>
          <w:sz w:val="22"/>
          <w:szCs w:val="22"/>
        </w:rPr>
        <w:t>,  </w:t>
      </w:r>
      <w:proofErr w:type="spellStart"/>
      <w:r w:rsidRPr="004D6D8A">
        <w:rPr>
          <w:color w:val="333333"/>
          <w:sz w:val="22"/>
          <w:szCs w:val="22"/>
        </w:rPr>
        <w:t>зокрема</w:t>
      </w:r>
      <w:proofErr w:type="spellEnd"/>
      <w:r w:rsidRPr="004D6D8A">
        <w:rPr>
          <w:color w:val="333333"/>
          <w:sz w:val="22"/>
          <w:szCs w:val="22"/>
        </w:rPr>
        <w:t xml:space="preserve">, </w:t>
      </w:r>
      <w:proofErr w:type="spellStart"/>
      <w:r w:rsidRPr="004D6D8A">
        <w:rPr>
          <w:color w:val="333333"/>
          <w:sz w:val="22"/>
          <w:szCs w:val="22"/>
        </w:rPr>
        <w:t>передбачено</w:t>
      </w:r>
      <w:proofErr w:type="spellEnd"/>
      <w:r w:rsidRPr="004D6D8A">
        <w:rPr>
          <w:color w:val="333333"/>
          <w:sz w:val="22"/>
          <w:szCs w:val="22"/>
        </w:rPr>
        <w:t xml:space="preserve">, </w:t>
      </w:r>
      <w:proofErr w:type="spellStart"/>
      <w:r w:rsidRPr="004D6D8A">
        <w:rPr>
          <w:color w:val="333333"/>
          <w:sz w:val="22"/>
          <w:szCs w:val="22"/>
        </w:rPr>
        <w:t>що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дія</w:t>
      </w:r>
      <w:proofErr w:type="spellEnd"/>
      <w:r w:rsidRPr="004D6D8A">
        <w:rPr>
          <w:color w:val="333333"/>
          <w:sz w:val="22"/>
          <w:szCs w:val="22"/>
        </w:rPr>
        <w:t xml:space="preserve"> постанови №1336 не </w:t>
      </w:r>
      <w:proofErr w:type="spellStart"/>
      <w:r w:rsidRPr="004D6D8A">
        <w:rPr>
          <w:color w:val="333333"/>
          <w:sz w:val="22"/>
          <w:szCs w:val="22"/>
        </w:rPr>
        <w:t>поширюється</w:t>
      </w:r>
      <w:proofErr w:type="spellEnd"/>
      <w:r w:rsidRPr="004D6D8A">
        <w:rPr>
          <w:color w:val="333333"/>
          <w:sz w:val="22"/>
          <w:szCs w:val="22"/>
        </w:rPr>
        <w:t xml:space="preserve"> на </w:t>
      </w:r>
      <w:proofErr w:type="spellStart"/>
      <w:r w:rsidRPr="004D6D8A">
        <w:rPr>
          <w:color w:val="333333"/>
          <w:sz w:val="22"/>
          <w:szCs w:val="22"/>
        </w:rPr>
        <w:t>суб’єктів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господарювання</w:t>
      </w:r>
      <w:proofErr w:type="spellEnd"/>
      <w:r w:rsidRPr="004D6D8A">
        <w:rPr>
          <w:color w:val="333333"/>
          <w:sz w:val="22"/>
          <w:szCs w:val="22"/>
        </w:rPr>
        <w:t xml:space="preserve">, </w:t>
      </w:r>
      <w:proofErr w:type="spellStart"/>
      <w:r w:rsidRPr="004D6D8A">
        <w:rPr>
          <w:color w:val="333333"/>
          <w:sz w:val="22"/>
          <w:szCs w:val="22"/>
        </w:rPr>
        <w:t>що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здійснюють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роздрібну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торгівлю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4D6D8A">
        <w:rPr>
          <w:color w:val="333333"/>
          <w:sz w:val="22"/>
          <w:szCs w:val="22"/>
        </w:rPr>
        <w:t>п</w:t>
      </w:r>
      <w:proofErr w:type="gramEnd"/>
      <w:r w:rsidRPr="004D6D8A">
        <w:rPr>
          <w:color w:val="333333"/>
          <w:sz w:val="22"/>
          <w:szCs w:val="22"/>
        </w:rPr>
        <w:t>ідакцизними</w:t>
      </w:r>
      <w:proofErr w:type="spellEnd"/>
      <w:r w:rsidRPr="004D6D8A">
        <w:rPr>
          <w:color w:val="333333"/>
          <w:sz w:val="22"/>
          <w:szCs w:val="22"/>
        </w:rPr>
        <w:t xml:space="preserve"> товарами.</w:t>
      </w:r>
    </w:p>
    <w:p w:rsidR="004D6D8A" w:rsidRDefault="004D6D8A" w:rsidP="004D6D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4D6D8A">
        <w:rPr>
          <w:color w:val="333333"/>
          <w:sz w:val="22"/>
          <w:szCs w:val="22"/>
        </w:rPr>
        <w:t>Також</w:t>
      </w:r>
      <w:proofErr w:type="spellEnd"/>
      <w:r w:rsidRPr="004D6D8A">
        <w:rPr>
          <w:color w:val="333333"/>
          <w:sz w:val="22"/>
          <w:szCs w:val="22"/>
        </w:rPr>
        <w:t xml:space="preserve"> </w:t>
      </w:r>
      <w:proofErr w:type="spellStart"/>
      <w:r w:rsidRPr="004D6D8A">
        <w:rPr>
          <w:color w:val="333333"/>
          <w:sz w:val="22"/>
          <w:szCs w:val="22"/>
        </w:rPr>
        <w:t>зауважимо</w:t>
      </w:r>
      <w:proofErr w:type="spellEnd"/>
      <w:r w:rsidRPr="004D6D8A">
        <w:rPr>
          <w:rStyle w:val="a5"/>
          <w:color w:val="333333"/>
          <w:sz w:val="22"/>
          <w:szCs w:val="22"/>
        </w:rPr>
        <w:t>,</w:t>
      </w:r>
      <w:r w:rsidRPr="004D6D8A">
        <w:rPr>
          <w:rStyle w:val="apple-converted-space"/>
          <w:color w:val="333333"/>
          <w:sz w:val="22"/>
          <w:szCs w:val="22"/>
        </w:rPr>
        <w:t> </w:t>
      </w:r>
      <w:proofErr w:type="spellStart"/>
      <w:r w:rsidRPr="004D6D8A">
        <w:rPr>
          <w:color w:val="333333"/>
          <w:sz w:val="22"/>
          <w:szCs w:val="22"/>
        </w:rPr>
        <w:t>що</w:t>
      </w:r>
      <w:proofErr w:type="spellEnd"/>
      <w:r w:rsidRPr="004D6D8A">
        <w:rPr>
          <w:rStyle w:val="apple-converted-space"/>
          <w:color w:val="333333"/>
          <w:sz w:val="22"/>
          <w:szCs w:val="22"/>
        </w:rPr>
        <w:t> </w:t>
      </w:r>
      <w:r w:rsidRPr="004D6D8A">
        <w:rPr>
          <w:rStyle w:val="a5"/>
          <w:b w:val="0"/>
          <w:color w:val="333333"/>
          <w:sz w:val="22"/>
          <w:szCs w:val="22"/>
        </w:rPr>
        <w:t xml:space="preserve">на </w:t>
      </w:r>
      <w:proofErr w:type="spellStart"/>
      <w:r w:rsidRPr="004D6D8A">
        <w:rPr>
          <w:rStyle w:val="a5"/>
          <w:b w:val="0"/>
          <w:color w:val="333333"/>
          <w:sz w:val="22"/>
          <w:szCs w:val="22"/>
        </w:rPr>
        <w:t>фізосі</w:t>
      </w:r>
      <w:proofErr w:type="gramStart"/>
      <w:r w:rsidRPr="004D6D8A">
        <w:rPr>
          <w:rStyle w:val="a5"/>
          <w:b w:val="0"/>
          <w:color w:val="333333"/>
          <w:sz w:val="22"/>
          <w:szCs w:val="22"/>
        </w:rPr>
        <w:t>б</w:t>
      </w:r>
      <w:proofErr w:type="spellEnd"/>
      <w:r w:rsidRPr="004D6D8A">
        <w:rPr>
          <w:rStyle w:val="a5"/>
          <w:b w:val="0"/>
          <w:color w:val="333333"/>
          <w:sz w:val="22"/>
          <w:szCs w:val="22"/>
        </w:rPr>
        <w:t>-</w:t>
      </w:r>
      <w:proofErr w:type="gramEnd"/>
      <w:r w:rsidRPr="004D6D8A">
        <w:rPr>
          <w:rStyle w:val="a5"/>
          <w:b w:val="0"/>
          <w:color w:val="333333"/>
          <w:sz w:val="22"/>
          <w:szCs w:val="22"/>
        </w:rPr>
        <w:t>"</w:t>
      </w:r>
      <w:proofErr w:type="spellStart"/>
      <w:r w:rsidRPr="004D6D8A">
        <w:rPr>
          <w:rStyle w:val="a5"/>
          <w:b w:val="0"/>
          <w:color w:val="333333"/>
          <w:sz w:val="22"/>
          <w:szCs w:val="22"/>
        </w:rPr>
        <w:t>єдинників</w:t>
      </w:r>
      <w:proofErr w:type="spellEnd"/>
      <w:r w:rsidRPr="004D6D8A">
        <w:rPr>
          <w:rStyle w:val="a5"/>
          <w:b w:val="0"/>
          <w:color w:val="333333"/>
          <w:sz w:val="22"/>
          <w:szCs w:val="22"/>
        </w:rPr>
        <w:t xml:space="preserve">", правила </w:t>
      </w:r>
      <w:proofErr w:type="spellStart"/>
      <w:r w:rsidRPr="004D6D8A">
        <w:rPr>
          <w:rStyle w:val="a5"/>
          <w:b w:val="0"/>
          <w:color w:val="333333"/>
          <w:sz w:val="22"/>
          <w:szCs w:val="22"/>
        </w:rPr>
        <w:t>застосування</w:t>
      </w:r>
      <w:proofErr w:type="spellEnd"/>
      <w:r w:rsidRPr="004D6D8A">
        <w:rPr>
          <w:rStyle w:val="a5"/>
          <w:b w:val="0"/>
          <w:color w:val="333333"/>
          <w:sz w:val="22"/>
          <w:szCs w:val="22"/>
        </w:rPr>
        <w:t xml:space="preserve"> РРО за </w:t>
      </w:r>
      <w:proofErr w:type="spellStart"/>
      <w:r w:rsidRPr="004D6D8A">
        <w:rPr>
          <w:rStyle w:val="a5"/>
          <w:b w:val="0"/>
          <w:color w:val="333333"/>
          <w:sz w:val="22"/>
          <w:szCs w:val="22"/>
        </w:rPr>
        <w:t>переліком</w:t>
      </w:r>
      <w:proofErr w:type="spellEnd"/>
      <w:r w:rsidRPr="004D6D8A">
        <w:rPr>
          <w:rStyle w:val="a5"/>
          <w:b w:val="0"/>
          <w:color w:val="333333"/>
          <w:sz w:val="22"/>
          <w:szCs w:val="22"/>
        </w:rPr>
        <w:t xml:space="preserve"> №1336 не </w:t>
      </w:r>
      <w:proofErr w:type="spellStart"/>
      <w:r w:rsidRPr="004D6D8A">
        <w:rPr>
          <w:rStyle w:val="a5"/>
          <w:b w:val="0"/>
          <w:color w:val="333333"/>
          <w:sz w:val="22"/>
          <w:szCs w:val="22"/>
        </w:rPr>
        <w:t>поширюються</w:t>
      </w:r>
      <w:proofErr w:type="spellEnd"/>
      <w:r w:rsidRPr="004D6D8A">
        <w:rPr>
          <w:rStyle w:val="a5"/>
          <w:b w:val="0"/>
          <w:color w:val="333333"/>
          <w:sz w:val="22"/>
          <w:szCs w:val="22"/>
        </w:rPr>
        <w:t>.</w:t>
      </w:r>
      <w:r w:rsidRPr="004D6D8A">
        <w:rPr>
          <w:rStyle w:val="apple-converted-space"/>
          <w:color w:val="333333"/>
          <w:sz w:val="22"/>
          <w:szCs w:val="22"/>
        </w:rPr>
        <w:t> </w:t>
      </w:r>
      <w:r w:rsidRPr="004D6D8A">
        <w:rPr>
          <w:color w:val="333333"/>
          <w:sz w:val="22"/>
          <w:szCs w:val="22"/>
        </w:rPr>
        <w:t xml:space="preserve">Для них </w:t>
      </w:r>
      <w:proofErr w:type="spellStart"/>
      <w:r w:rsidRPr="004D6D8A">
        <w:rPr>
          <w:color w:val="333333"/>
          <w:sz w:val="22"/>
          <w:szCs w:val="22"/>
        </w:rPr>
        <w:t>встановлено</w:t>
      </w:r>
      <w:proofErr w:type="spellEnd"/>
      <w:r w:rsidRPr="004D6D8A">
        <w:rPr>
          <w:color w:val="333333"/>
          <w:sz w:val="22"/>
          <w:szCs w:val="22"/>
        </w:rPr>
        <w:t xml:space="preserve"> п. 296.10 ПКУ </w:t>
      </w:r>
      <w:proofErr w:type="spellStart"/>
      <w:r w:rsidRPr="004D6D8A">
        <w:rPr>
          <w:color w:val="333333"/>
          <w:sz w:val="22"/>
          <w:szCs w:val="22"/>
        </w:rPr>
        <w:t>окремі</w:t>
      </w:r>
      <w:proofErr w:type="spellEnd"/>
      <w:r w:rsidRPr="004D6D8A">
        <w:rPr>
          <w:color w:val="333333"/>
          <w:sz w:val="22"/>
          <w:szCs w:val="22"/>
        </w:rPr>
        <w:t xml:space="preserve"> правила </w:t>
      </w:r>
      <w:proofErr w:type="spellStart"/>
      <w:r w:rsidRPr="004D6D8A">
        <w:rPr>
          <w:color w:val="333333"/>
          <w:sz w:val="22"/>
          <w:szCs w:val="22"/>
        </w:rPr>
        <w:t>застосування</w:t>
      </w:r>
      <w:proofErr w:type="spellEnd"/>
      <w:r w:rsidRPr="004D6D8A">
        <w:rPr>
          <w:color w:val="333333"/>
          <w:sz w:val="22"/>
          <w:szCs w:val="22"/>
        </w:rPr>
        <w:t xml:space="preserve"> РРО. </w:t>
      </w:r>
    </w:p>
    <w:p w:rsidR="004D6D8A" w:rsidRPr="004D6D8A" w:rsidRDefault="004D6D8A" w:rsidP="004D6D8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4D6D8A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4D6D8A">
        <w:rPr>
          <w:b/>
          <w:color w:val="333333"/>
          <w:sz w:val="22"/>
          <w:szCs w:val="22"/>
          <w:lang w:val="uk-UA"/>
        </w:rPr>
        <w:t xml:space="preserve"> ОДПІ</w:t>
      </w:r>
    </w:p>
    <w:p w:rsidR="004D6D8A" w:rsidRPr="004D6D8A" w:rsidRDefault="004D6D8A" w:rsidP="004D6D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sectPr w:rsidR="004D6D8A" w:rsidRPr="004D6D8A" w:rsidSect="0085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D6D8A"/>
    <w:rsid w:val="004D6D8A"/>
    <w:rsid w:val="0085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4D6D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D8A"/>
  </w:style>
  <w:style w:type="character" w:styleId="a5">
    <w:name w:val="Strong"/>
    <w:basedOn w:val="a0"/>
    <w:qFormat/>
    <w:rsid w:val="004D6D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ua/npas/pro-vnesennya-zmin-do-postanovi-kabinetu-ministriv-ukrayini-vid-23-serpnya-2000-r-1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2018-02-14T14:34:00Z</dcterms:created>
  <dcterms:modified xsi:type="dcterms:W3CDTF">2018-02-14T14:38:00Z</dcterms:modified>
</cp:coreProperties>
</file>