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633"/>
      </w:tblGrid>
      <w:tr w:rsidR="00293058" w:rsidRPr="00293058" w:rsidTr="00293058">
        <w:tc>
          <w:tcPr>
            <w:tcW w:w="5000" w:type="pct"/>
            <w:tcBorders>
              <w:top w:val="single" w:sz="2" w:space="0" w:color="auto"/>
              <w:left w:val="single" w:sz="2" w:space="0" w:color="auto"/>
              <w:bottom w:val="single" w:sz="2" w:space="0" w:color="auto"/>
              <w:right w:val="single" w:sz="2" w:space="0" w:color="auto"/>
            </w:tcBorders>
            <w:hideMark/>
          </w:tcPr>
          <w:p w:rsidR="00293058" w:rsidRPr="00293058" w:rsidRDefault="00293058" w:rsidP="00293058">
            <w:pPr>
              <w:spacing w:before="150" w:after="150" w:line="240" w:lineRule="auto"/>
              <w:ind w:left="450" w:right="450"/>
              <w:jc w:val="center"/>
              <w:textAlignment w:val="baseline"/>
              <w:rPr>
                <w:rFonts w:ascii="Times New Roman" w:eastAsia="Times New Roman" w:hAnsi="Times New Roman" w:cs="Times New Roman"/>
                <w:sz w:val="24"/>
                <w:szCs w:val="24"/>
                <w:lang w:eastAsia="uk-UA"/>
              </w:rPr>
            </w:pPr>
            <w:r w:rsidRPr="00293058">
              <w:rPr>
                <w:rFonts w:ascii="Times New Roman" w:eastAsia="Times New Roman" w:hAnsi="Times New Roman" w:cs="Times New Roman"/>
                <w:noProof/>
                <w:sz w:val="24"/>
                <w:szCs w:val="24"/>
                <w:lang w:eastAsia="uk-UA"/>
              </w:rPr>
              <w:drawing>
                <wp:inline distT="0" distB="0" distL="0" distR="0" wp14:anchorId="70AB439D" wp14:editId="4995B2C4">
                  <wp:extent cx="573405" cy="760095"/>
                  <wp:effectExtent l="0" t="0" r="0" b="1905"/>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 cy="760095"/>
                          </a:xfrm>
                          <a:prstGeom prst="rect">
                            <a:avLst/>
                          </a:prstGeom>
                          <a:noFill/>
                          <a:ln>
                            <a:noFill/>
                          </a:ln>
                        </pic:spPr>
                      </pic:pic>
                    </a:graphicData>
                  </a:graphic>
                </wp:inline>
              </w:drawing>
            </w:r>
          </w:p>
        </w:tc>
      </w:tr>
      <w:tr w:rsidR="00293058" w:rsidRPr="00293058" w:rsidTr="00293058">
        <w:tc>
          <w:tcPr>
            <w:tcW w:w="5000" w:type="pct"/>
            <w:tcBorders>
              <w:top w:val="single" w:sz="2" w:space="0" w:color="auto"/>
              <w:left w:val="single" w:sz="2" w:space="0" w:color="auto"/>
              <w:bottom w:val="single" w:sz="2" w:space="0" w:color="auto"/>
              <w:right w:val="single" w:sz="2" w:space="0" w:color="auto"/>
            </w:tcBorders>
            <w:hideMark/>
          </w:tcPr>
          <w:p w:rsidR="00293058" w:rsidRPr="00293058" w:rsidRDefault="00293058" w:rsidP="00293058">
            <w:pPr>
              <w:spacing w:after="0" w:line="240" w:lineRule="auto"/>
              <w:ind w:left="450" w:right="450"/>
              <w:jc w:val="center"/>
              <w:textAlignment w:val="baseline"/>
              <w:rPr>
                <w:rFonts w:ascii="Times New Roman" w:eastAsia="Times New Roman" w:hAnsi="Times New Roman" w:cs="Times New Roman"/>
                <w:sz w:val="24"/>
                <w:szCs w:val="24"/>
                <w:lang w:eastAsia="uk-UA"/>
              </w:rPr>
            </w:pPr>
            <w:r w:rsidRPr="00293058">
              <w:rPr>
                <w:rFonts w:ascii="Times New Roman" w:eastAsia="Times New Roman" w:hAnsi="Times New Roman" w:cs="Times New Roman"/>
                <w:b/>
                <w:bCs/>
                <w:color w:val="000000"/>
                <w:sz w:val="32"/>
                <w:szCs w:val="32"/>
                <w:bdr w:val="none" w:sz="0" w:space="0" w:color="auto" w:frame="1"/>
                <w:lang w:eastAsia="uk-UA"/>
              </w:rPr>
              <w:t>КАБІНЕТ МІНІСТРІВ УКРАЇНИ</w:t>
            </w:r>
            <w:r w:rsidRPr="00293058">
              <w:rPr>
                <w:rFonts w:ascii="Times New Roman" w:eastAsia="Times New Roman" w:hAnsi="Times New Roman" w:cs="Times New Roman"/>
                <w:sz w:val="24"/>
                <w:szCs w:val="24"/>
                <w:lang w:eastAsia="uk-UA"/>
              </w:rPr>
              <w:t> </w:t>
            </w:r>
            <w:r w:rsidRPr="00293058">
              <w:rPr>
                <w:rFonts w:ascii="Times New Roman" w:eastAsia="Times New Roman" w:hAnsi="Times New Roman" w:cs="Times New Roman"/>
                <w:sz w:val="24"/>
                <w:szCs w:val="24"/>
                <w:lang w:eastAsia="uk-UA"/>
              </w:rPr>
              <w:br/>
            </w:r>
            <w:r w:rsidRPr="00293058">
              <w:rPr>
                <w:rFonts w:ascii="Times New Roman" w:eastAsia="Times New Roman" w:hAnsi="Times New Roman" w:cs="Times New Roman"/>
                <w:b/>
                <w:bCs/>
                <w:color w:val="000000"/>
                <w:sz w:val="36"/>
                <w:szCs w:val="36"/>
                <w:bdr w:val="none" w:sz="0" w:space="0" w:color="auto" w:frame="1"/>
                <w:lang w:eastAsia="uk-UA"/>
              </w:rPr>
              <w:t>РОЗПОРЯДЖЕННЯ</w:t>
            </w:r>
          </w:p>
        </w:tc>
      </w:tr>
      <w:tr w:rsidR="00293058" w:rsidRPr="00293058" w:rsidTr="00293058">
        <w:tc>
          <w:tcPr>
            <w:tcW w:w="5000" w:type="pct"/>
            <w:tcBorders>
              <w:top w:val="single" w:sz="2" w:space="0" w:color="auto"/>
              <w:left w:val="single" w:sz="2" w:space="0" w:color="auto"/>
              <w:bottom w:val="single" w:sz="2" w:space="0" w:color="auto"/>
              <w:right w:val="single" w:sz="2" w:space="0" w:color="auto"/>
            </w:tcBorders>
            <w:hideMark/>
          </w:tcPr>
          <w:p w:rsidR="00293058" w:rsidRPr="00293058" w:rsidRDefault="00293058" w:rsidP="00293058">
            <w:pPr>
              <w:spacing w:after="0" w:line="240" w:lineRule="auto"/>
              <w:ind w:left="450" w:right="450"/>
              <w:jc w:val="center"/>
              <w:textAlignment w:val="baseline"/>
              <w:rPr>
                <w:rFonts w:ascii="Times New Roman" w:eastAsia="Times New Roman" w:hAnsi="Times New Roman" w:cs="Times New Roman"/>
                <w:sz w:val="24"/>
                <w:szCs w:val="24"/>
                <w:lang w:eastAsia="uk-UA"/>
              </w:rPr>
            </w:pPr>
            <w:r w:rsidRPr="00293058">
              <w:rPr>
                <w:rFonts w:ascii="Times New Roman" w:eastAsia="Times New Roman" w:hAnsi="Times New Roman" w:cs="Times New Roman"/>
                <w:b/>
                <w:bCs/>
                <w:color w:val="000000"/>
                <w:sz w:val="24"/>
                <w:szCs w:val="24"/>
                <w:bdr w:val="none" w:sz="0" w:space="0" w:color="auto" w:frame="1"/>
                <w:lang w:eastAsia="uk-UA"/>
              </w:rPr>
              <w:t>від 29 березня 2017 р. № 217-р</w:t>
            </w:r>
            <w:r w:rsidRPr="00293058">
              <w:rPr>
                <w:rFonts w:ascii="Times New Roman" w:eastAsia="Times New Roman" w:hAnsi="Times New Roman" w:cs="Times New Roman"/>
                <w:sz w:val="24"/>
                <w:szCs w:val="24"/>
                <w:lang w:eastAsia="uk-UA"/>
              </w:rPr>
              <w:t> </w:t>
            </w:r>
            <w:r w:rsidRPr="00293058">
              <w:rPr>
                <w:rFonts w:ascii="Times New Roman" w:eastAsia="Times New Roman" w:hAnsi="Times New Roman" w:cs="Times New Roman"/>
                <w:sz w:val="24"/>
                <w:szCs w:val="24"/>
                <w:lang w:eastAsia="uk-UA"/>
              </w:rPr>
              <w:br/>
            </w:r>
            <w:r w:rsidRPr="00293058">
              <w:rPr>
                <w:rFonts w:ascii="Times New Roman" w:eastAsia="Times New Roman" w:hAnsi="Times New Roman" w:cs="Times New Roman"/>
                <w:b/>
                <w:bCs/>
                <w:color w:val="000000"/>
                <w:sz w:val="24"/>
                <w:szCs w:val="24"/>
                <w:bdr w:val="none" w:sz="0" w:space="0" w:color="auto" w:frame="1"/>
                <w:lang w:eastAsia="uk-UA"/>
              </w:rPr>
              <w:t>Київ</w:t>
            </w:r>
          </w:p>
        </w:tc>
      </w:tr>
    </w:tbl>
    <w:p w:rsidR="00293058" w:rsidRPr="00293058" w:rsidRDefault="00293058" w:rsidP="0029305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0" w:name="n3"/>
      <w:bookmarkEnd w:id="0"/>
      <w:r w:rsidRPr="00293058">
        <w:rPr>
          <w:rFonts w:ascii="Times New Roman" w:eastAsia="Times New Roman" w:hAnsi="Times New Roman" w:cs="Times New Roman"/>
          <w:b/>
          <w:bCs/>
          <w:color w:val="000000"/>
          <w:sz w:val="32"/>
          <w:szCs w:val="32"/>
          <w:bdr w:val="none" w:sz="0" w:space="0" w:color="auto" w:frame="1"/>
          <w:lang w:eastAsia="uk-UA"/>
        </w:rPr>
        <w:t>Про схвалення Концепції державної політики у сфері захисту прав споживачів на період до 2020 року</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 w:name="n4"/>
      <w:bookmarkEnd w:id="1"/>
      <w:r w:rsidRPr="00293058">
        <w:rPr>
          <w:rFonts w:ascii="Times New Roman" w:eastAsia="Times New Roman" w:hAnsi="Times New Roman" w:cs="Times New Roman"/>
          <w:color w:val="000000"/>
          <w:sz w:val="24"/>
          <w:szCs w:val="24"/>
          <w:bdr w:val="none" w:sz="0" w:space="0" w:color="auto" w:frame="1"/>
          <w:lang w:eastAsia="uk-UA"/>
        </w:rPr>
        <w:t>1. Схвалити </w:t>
      </w:r>
      <w:hyperlink r:id="rId6" w:anchor="n9" w:history="1">
        <w:r w:rsidRPr="00293058">
          <w:rPr>
            <w:rFonts w:ascii="Times New Roman" w:eastAsia="Times New Roman" w:hAnsi="Times New Roman" w:cs="Times New Roman"/>
            <w:color w:val="0000FF"/>
            <w:sz w:val="24"/>
            <w:szCs w:val="24"/>
            <w:u w:val="single"/>
            <w:bdr w:val="none" w:sz="0" w:space="0" w:color="auto" w:frame="1"/>
            <w:lang w:eastAsia="uk-UA"/>
          </w:rPr>
          <w:t>Концепцію державної політики у сфері захисту прав споживачів на період до 2020 року</w:t>
        </w:r>
      </w:hyperlink>
      <w:r w:rsidRPr="00293058">
        <w:rPr>
          <w:rFonts w:ascii="Times New Roman" w:eastAsia="Times New Roman" w:hAnsi="Times New Roman" w:cs="Times New Roman"/>
          <w:color w:val="000000"/>
          <w:sz w:val="24"/>
          <w:szCs w:val="24"/>
          <w:bdr w:val="none" w:sz="0" w:space="0" w:color="auto" w:frame="1"/>
          <w:lang w:eastAsia="uk-UA"/>
        </w:rPr>
        <w:t>, що додається.</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 w:name="n5"/>
      <w:bookmarkEnd w:id="2"/>
      <w:r w:rsidRPr="00293058">
        <w:rPr>
          <w:rFonts w:ascii="Times New Roman" w:eastAsia="Times New Roman" w:hAnsi="Times New Roman" w:cs="Times New Roman"/>
          <w:color w:val="000000"/>
          <w:sz w:val="24"/>
          <w:szCs w:val="24"/>
          <w:bdr w:val="none" w:sz="0" w:space="0" w:color="auto" w:frame="1"/>
          <w:lang w:eastAsia="uk-UA"/>
        </w:rPr>
        <w:t>2. Міністерству економічного розвитку і торгівлі разом з іншими заінтересованими центральними органами виконавчої влади розробити та подати у місячний строк Кабінетові Міністрів України в установленому порядку план заходів щодо реалізації Концепції, схваленої цим розпорядженням.</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 w:name="n6"/>
      <w:bookmarkEnd w:id="3"/>
      <w:r w:rsidRPr="00293058">
        <w:rPr>
          <w:rFonts w:ascii="Times New Roman" w:eastAsia="Times New Roman" w:hAnsi="Times New Roman" w:cs="Times New Roman"/>
          <w:color w:val="000000"/>
          <w:sz w:val="24"/>
          <w:szCs w:val="24"/>
          <w:bdr w:val="none" w:sz="0" w:space="0" w:color="auto" w:frame="1"/>
          <w:lang w:eastAsia="uk-UA"/>
        </w:rPr>
        <w:t>3. Визнати таким, що втратило чинність,</w:t>
      </w:r>
      <w:hyperlink r:id="rId7" w:tgtFrame="_blank" w:history="1">
        <w:r w:rsidRPr="00293058">
          <w:rPr>
            <w:rFonts w:ascii="Times New Roman" w:eastAsia="Times New Roman" w:hAnsi="Times New Roman" w:cs="Times New Roman"/>
            <w:color w:val="0000FF"/>
            <w:sz w:val="24"/>
            <w:szCs w:val="24"/>
            <w:u w:val="single"/>
            <w:bdr w:val="none" w:sz="0" w:space="0" w:color="auto" w:frame="1"/>
            <w:lang w:eastAsia="uk-UA"/>
          </w:rPr>
          <w:t> розпорядження Кабінету Міністрів України від 5 червня 2013 р. № 777</w:t>
        </w:r>
      </w:hyperlink>
      <w:r w:rsidRPr="00293058">
        <w:rPr>
          <w:rFonts w:ascii="Times New Roman" w:eastAsia="Times New Roman" w:hAnsi="Times New Roman" w:cs="Times New Roman"/>
          <w:color w:val="000000"/>
          <w:sz w:val="24"/>
          <w:szCs w:val="24"/>
          <w:bdr w:val="none" w:sz="0" w:space="0" w:color="auto" w:frame="1"/>
          <w:lang w:eastAsia="uk-UA"/>
        </w:rPr>
        <w:t> “Про схвалення Концепції державної політики у сфері захисту прав споживачів” (Офіційний вісник України, 2013 р., № 81, ст. 3005).</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890"/>
        <w:gridCol w:w="6743"/>
      </w:tblGrid>
      <w:tr w:rsidR="00293058" w:rsidRPr="00293058" w:rsidTr="00293058">
        <w:tc>
          <w:tcPr>
            <w:tcW w:w="1500" w:type="pct"/>
            <w:tcBorders>
              <w:top w:val="single" w:sz="2" w:space="0" w:color="auto"/>
              <w:left w:val="single" w:sz="2" w:space="0" w:color="auto"/>
              <w:bottom w:val="single" w:sz="2" w:space="0" w:color="auto"/>
              <w:right w:val="single" w:sz="2" w:space="0" w:color="auto"/>
            </w:tcBorders>
            <w:hideMark/>
          </w:tcPr>
          <w:p w:rsidR="00293058" w:rsidRPr="00293058" w:rsidRDefault="00293058" w:rsidP="00293058">
            <w:pPr>
              <w:spacing w:after="0" w:line="240" w:lineRule="auto"/>
              <w:jc w:val="center"/>
              <w:textAlignment w:val="baseline"/>
              <w:rPr>
                <w:rFonts w:ascii="Times New Roman" w:eastAsia="Times New Roman" w:hAnsi="Times New Roman" w:cs="Times New Roman"/>
                <w:sz w:val="24"/>
                <w:szCs w:val="24"/>
                <w:lang w:eastAsia="uk-UA"/>
              </w:rPr>
            </w:pPr>
            <w:bookmarkStart w:id="4" w:name="n7"/>
            <w:bookmarkEnd w:id="4"/>
            <w:r w:rsidRPr="00293058">
              <w:rPr>
                <w:rFonts w:ascii="Times New Roman" w:eastAsia="Times New Roman" w:hAnsi="Times New Roman" w:cs="Times New Roman"/>
                <w:b/>
                <w:bCs/>
                <w:color w:val="000000"/>
                <w:sz w:val="24"/>
                <w:szCs w:val="24"/>
                <w:bdr w:val="none" w:sz="0" w:space="0" w:color="auto" w:frame="1"/>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293058" w:rsidRPr="00293058" w:rsidRDefault="00293058" w:rsidP="00293058">
            <w:pPr>
              <w:spacing w:after="0" w:line="240" w:lineRule="auto"/>
              <w:jc w:val="right"/>
              <w:textAlignment w:val="baseline"/>
              <w:rPr>
                <w:rFonts w:ascii="Times New Roman" w:eastAsia="Times New Roman" w:hAnsi="Times New Roman" w:cs="Times New Roman"/>
                <w:sz w:val="24"/>
                <w:szCs w:val="24"/>
                <w:lang w:eastAsia="uk-UA"/>
              </w:rPr>
            </w:pPr>
            <w:r w:rsidRPr="00293058">
              <w:rPr>
                <w:rFonts w:ascii="Times New Roman" w:eastAsia="Times New Roman" w:hAnsi="Times New Roman" w:cs="Times New Roman"/>
                <w:b/>
                <w:bCs/>
                <w:color w:val="000000"/>
                <w:sz w:val="24"/>
                <w:szCs w:val="24"/>
                <w:bdr w:val="none" w:sz="0" w:space="0" w:color="auto" w:frame="1"/>
                <w:lang w:eastAsia="uk-UA"/>
              </w:rPr>
              <w:t>В.ГРОЙСМАН</w:t>
            </w:r>
          </w:p>
        </w:tc>
      </w:tr>
      <w:tr w:rsidR="00293058" w:rsidRPr="00293058" w:rsidTr="00293058">
        <w:tc>
          <w:tcPr>
            <w:tcW w:w="0" w:type="auto"/>
            <w:tcBorders>
              <w:top w:val="single" w:sz="2" w:space="0" w:color="auto"/>
              <w:left w:val="single" w:sz="2" w:space="0" w:color="auto"/>
              <w:bottom w:val="single" w:sz="2" w:space="0" w:color="auto"/>
              <w:right w:val="single" w:sz="2" w:space="0" w:color="auto"/>
            </w:tcBorders>
            <w:hideMark/>
          </w:tcPr>
          <w:p w:rsidR="00293058" w:rsidRPr="00293058" w:rsidRDefault="00293058" w:rsidP="00293058">
            <w:pPr>
              <w:spacing w:after="0" w:line="240" w:lineRule="auto"/>
              <w:jc w:val="center"/>
              <w:textAlignment w:val="baseline"/>
              <w:rPr>
                <w:rFonts w:ascii="Times New Roman" w:eastAsia="Times New Roman" w:hAnsi="Times New Roman" w:cs="Times New Roman"/>
                <w:sz w:val="24"/>
                <w:szCs w:val="24"/>
                <w:lang w:eastAsia="uk-UA"/>
              </w:rPr>
            </w:pPr>
            <w:r w:rsidRPr="00293058">
              <w:rPr>
                <w:rFonts w:ascii="Times New Roman" w:eastAsia="Times New Roman" w:hAnsi="Times New Roman" w:cs="Times New Roman"/>
                <w:b/>
                <w:bCs/>
                <w:color w:val="000000"/>
                <w:sz w:val="24"/>
                <w:szCs w:val="24"/>
                <w:bdr w:val="none" w:sz="0" w:space="0" w:color="auto" w:frame="1"/>
                <w:lang w:eastAsia="uk-UA"/>
              </w:rPr>
              <w:t>Інд. 67</w:t>
            </w:r>
          </w:p>
        </w:tc>
        <w:tc>
          <w:tcPr>
            <w:tcW w:w="0" w:type="auto"/>
            <w:tcBorders>
              <w:top w:val="single" w:sz="2" w:space="0" w:color="auto"/>
              <w:left w:val="single" w:sz="2" w:space="0" w:color="auto"/>
              <w:bottom w:val="single" w:sz="2" w:space="0" w:color="auto"/>
              <w:right w:val="single" w:sz="2" w:space="0" w:color="auto"/>
            </w:tcBorders>
            <w:hideMark/>
          </w:tcPr>
          <w:p w:rsidR="00293058" w:rsidRPr="00293058" w:rsidRDefault="00293058" w:rsidP="00293058">
            <w:pPr>
              <w:spacing w:after="0" w:line="240" w:lineRule="auto"/>
              <w:jc w:val="right"/>
              <w:textAlignment w:val="baseline"/>
              <w:rPr>
                <w:rFonts w:ascii="Times New Roman" w:eastAsia="Times New Roman" w:hAnsi="Times New Roman" w:cs="Times New Roman"/>
                <w:sz w:val="24"/>
                <w:szCs w:val="24"/>
                <w:lang w:eastAsia="uk-UA"/>
              </w:rPr>
            </w:pPr>
            <w:r w:rsidRPr="00293058">
              <w:rPr>
                <w:rFonts w:ascii="Times New Roman" w:eastAsia="Times New Roman" w:hAnsi="Times New Roman" w:cs="Times New Roman"/>
                <w:b/>
                <w:bCs/>
                <w:color w:val="000000"/>
                <w:sz w:val="24"/>
                <w:szCs w:val="24"/>
                <w:bdr w:val="none" w:sz="0" w:space="0" w:color="auto" w:frame="1"/>
                <w:lang w:eastAsia="uk-UA"/>
              </w:rPr>
              <w:br/>
            </w:r>
          </w:p>
        </w:tc>
      </w:tr>
    </w:tbl>
    <w:p w:rsidR="00293058" w:rsidRPr="00293058" w:rsidRDefault="00293058" w:rsidP="00293058">
      <w:pPr>
        <w:shd w:val="clear" w:color="auto" w:fill="FFFFFF"/>
        <w:spacing w:before="60" w:after="60" w:line="240" w:lineRule="auto"/>
        <w:textAlignment w:val="baseline"/>
        <w:rPr>
          <w:rFonts w:ascii="Times New Roman" w:eastAsia="Times New Roman" w:hAnsi="Times New Roman" w:cs="Times New Roman"/>
          <w:sz w:val="24"/>
          <w:szCs w:val="24"/>
          <w:lang w:eastAsia="uk-UA"/>
        </w:rPr>
      </w:pPr>
      <w:bookmarkStart w:id="5" w:name="n76"/>
      <w:bookmarkEnd w:id="5"/>
      <w:r w:rsidRPr="00293058">
        <w:rPr>
          <w:rFonts w:ascii="Times New Roman" w:eastAsia="Times New Roman" w:hAnsi="Times New Roman" w:cs="Times New Roman"/>
          <w:color w:val="000000"/>
          <w:sz w:val="24"/>
          <w:szCs w:val="24"/>
          <w:bdr w:val="none" w:sz="0" w:space="0" w:color="auto" w:frame="1"/>
          <w:lang w:eastAsia="uk-UA"/>
        </w:rPr>
        <w:pict>
          <v:rect id="_x0000_i1025" style="width:0;height:0" o:hralign="center" o:hrstd="t" o:hrnoshade="t" o:hr="t" fillcolor="black" stroked="f"/>
        </w:pic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853"/>
        <w:gridCol w:w="5780"/>
      </w:tblGrid>
      <w:tr w:rsidR="00293058" w:rsidRPr="00293058" w:rsidTr="00293058">
        <w:tc>
          <w:tcPr>
            <w:tcW w:w="2000" w:type="pct"/>
            <w:tcBorders>
              <w:top w:val="single" w:sz="2" w:space="0" w:color="auto"/>
              <w:left w:val="single" w:sz="2" w:space="0" w:color="auto"/>
              <w:bottom w:val="single" w:sz="2" w:space="0" w:color="auto"/>
              <w:right w:val="single" w:sz="2" w:space="0" w:color="auto"/>
            </w:tcBorders>
            <w:hideMark/>
          </w:tcPr>
          <w:p w:rsidR="00293058" w:rsidRPr="00293058" w:rsidRDefault="00293058" w:rsidP="00293058">
            <w:pPr>
              <w:spacing w:after="0" w:line="240" w:lineRule="auto"/>
              <w:textAlignment w:val="baseline"/>
              <w:rPr>
                <w:rFonts w:ascii="Times New Roman" w:eastAsia="Times New Roman" w:hAnsi="Times New Roman" w:cs="Times New Roman"/>
                <w:sz w:val="24"/>
                <w:szCs w:val="24"/>
                <w:lang w:eastAsia="uk-UA"/>
              </w:rPr>
            </w:pPr>
            <w:bookmarkStart w:id="6" w:name="n8"/>
            <w:bookmarkEnd w:id="6"/>
            <w:r w:rsidRPr="00293058">
              <w:rPr>
                <w:rFonts w:ascii="Times New Roman" w:eastAsia="Times New Roman" w:hAnsi="Times New Roman" w:cs="Times New Roman"/>
                <w:b/>
                <w:bCs/>
                <w:color w:val="000000"/>
                <w:sz w:val="24"/>
                <w:szCs w:val="24"/>
                <w:bdr w:val="none" w:sz="0" w:space="0" w:color="auto" w:frame="1"/>
                <w:lang w:eastAsia="uk-UA"/>
              </w:rPr>
              <w:br/>
            </w:r>
          </w:p>
        </w:tc>
        <w:tc>
          <w:tcPr>
            <w:tcW w:w="3000" w:type="pct"/>
            <w:tcBorders>
              <w:top w:val="single" w:sz="2" w:space="0" w:color="auto"/>
              <w:left w:val="single" w:sz="2" w:space="0" w:color="auto"/>
              <w:bottom w:val="single" w:sz="2" w:space="0" w:color="auto"/>
              <w:right w:val="single" w:sz="2" w:space="0" w:color="auto"/>
            </w:tcBorders>
            <w:hideMark/>
          </w:tcPr>
          <w:p w:rsidR="00293058" w:rsidRPr="00293058" w:rsidRDefault="00293058" w:rsidP="00293058">
            <w:pPr>
              <w:spacing w:after="0" w:line="240" w:lineRule="auto"/>
              <w:jc w:val="center"/>
              <w:textAlignment w:val="baseline"/>
              <w:rPr>
                <w:rFonts w:ascii="Times New Roman" w:eastAsia="Times New Roman" w:hAnsi="Times New Roman" w:cs="Times New Roman"/>
                <w:sz w:val="24"/>
                <w:szCs w:val="24"/>
                <w:lang w:eastAsia="uk-UA"/>
              </w:rPr>
            </w:pPr>
            <w:r w:rsidRPr="00293058">
              <w:rPr>
                <w:rFonts w:ascii="Times New Roman" w:eastAsia="Times New Roman" w:hAnsi="Times New Roman" w:cs="Times New Roman"/>
                <w:b/>
                <w:bCs/>
                <w:color w:val="000000"/>
                <w:sz w:val="24"/>
                <w:szCs w:val="24"/>
                <w:bdr w:val="none" w:sz="0" w:space="0" w:color="auto" w:frame="1"/>
                <w:lang w:eastAsia="uk-UA"/>
              </w:rPr>
              <w:t>СХВАЛЕНО</w:t>
            </w:r>
            <w:r w:rsidRPr="00293058">
              <w:rPr>
                <w:rFonts w:ascii="Times New Roman" w:eastAsia="Times New Roman" w:hAnsi="Times New Roman" w:cs="Times New Roman"/>
                <w:sz w:val="24"/>
                <w:szCs w:val="24"/>
                <w:lang w:eastAsia="uk-UA"/>
              </w:rPr>
              <w:t> </w:t>
            </w:r>
            <w:r w:rsidRPr="00293058">
              <w:rPr>
                <w:rFonts w:ascii="Times New Roman" w:eastAsia="Times New Roman" w:hAnsi="Times New Roman" w:cs="Times New Roman"/>
                <w:sz w:val="24"/>
                <w:szCs w:val="24"/>
                <w:lang w:eastAsia="uk-UA"/>
              </w:rPr>
              <w:br/>
            </w:r>
            <w:r w:rsidRPr="00293058">
              <w:rPr>
                <w:rFonts w:ascii="Times New Roman" w:eastAsia="Times New Roman" w:hAnsi="Times New Roman" w:cs="Times New Roman"/>
                <w:b/>
                <w:bCs/>
                <w:color w:val="000000"/>
                <w:sz w:val="24"/>
                <w:szCs w:val="24"/>
                <w:bdr w:val="none" w:sz="0" w:space="0" w:color="auto" w:frame="1"/>
                <w:lang w:eastAsia="uk-UA"/>
              </w:rPr>
              <w:t>розпорядженням Кабінету Міністрів України</w:t>
            </w:r>
            <w:r w:rsidRPr="00293058">
              <w:rPr>
                <w:rFonts w:ascii="Times New Roman" w:eastAsia="Times New Roman" w:hAnsi="Times New Roman" w:cs="Times New Roman"/>
                <w:sz w:val="24"/>
                <w:szCs w:val="24"/>
                <w:lang w:eastAsia="uk-UA"/>
              </w:rPr>
              <w:t> </w:t>
            </w:r>
            <w:r w:rsidRPr="00293058">
              <w:rPr>
                <w:rFonts w:ascii="Times New Roman" w:eastAsia="Times New Roman" w:hAnsi="Times New Roman" w:cs="Times New Roman"/>
                <w:sz w:val="24"/>
                <w:szCs w:val="24"/>
                <w:lang w:eastAsia="uk-UA"/>
              </w:rPr>
              <w:br/>
            </w:r>
            <w:r w:rsidRPr="00293058">
              <w:rPr>
                <w:rFonts w:ascii="Times New Roman" w:eastAsia="Times New Roman" w:hAnsi="Times New Roman" w:cs="Times New Roman"/>
                <w:b/>
                <w:bCs/>
                <w:color w:val="000000"/>
                <w:sz w:val="24"/>
                <w:szCs w:val="24"/>
                <w:bdr w:val="none" w:sz="0" w:space="0" w:color="auto" w:frame="1"/>
                <w:lang w:eastAsia="uk-UA"/>
              </w:rPr>
              <w:t>від 29 березня 2017 р. № 217-р</w:t>
            </w:r>
          </w:p>
        </w:tc>
      </w:tr>
    </w:tbl>
    <w:p w:rsidR="00293058" w:rsidRPr="00293058" w:rsidRDefault="00293058" w:rsidP="0029305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7" w:name="n9"/>
      <w:bookmarkEnd w:id="7"/>
      <w:r w:rsidRPr="00293058">
        <w:rPr>
          <w:rFonts w:ascii="Times New Roman" w:eastAsia="Times New Roman" w:hAnsi="Times New Roman" w:cs="Times New Roman"/>
          <w:b/>
          <w:bCs/>
          <w:color w:val="000000"/>
          <w:sz w:val="32"/>
          <w:szCs w:val="32"/>
          <w:bdr w:val="none" w:sz="0" w:space="0" w:color="auto" w:frame="1"/>
          <w:lang w:eastAsia="uk-UA"/>
        </w:rPr>
        <w:t>КОНЦЕПЦІЯ </w:t>
      </w:r>
      <w:r w:rsidRPr="00293058">
        <w:rPr>
          <w:rFonts w:ascii="Times New Roman" w:eastAsia="Times New Roman" w:hAnsi="Times New Roman" w:cs="Times New Roman"/>
          <w:color w:val="000000"/>
          <w:sz w:val="24"/>
          <w:szCs w:val="24"/>
          <w:bdr w:val="none" w:sz="0" w:space="0" w:color="auto" w:frame="1"/>
          <w:lang w:eastAsia="uk-UA"/>
        </w:rPr>
        <w:br/>
      </w:r>
      <w:r w:rsidRPr="00293058">
        <w:rPr>
          <w:rFonts w:ascii="Times New Roman" w:eastAsia="Times New Roman" w:hAnsi="Times New Roman" w:cs="Times New Roman"/>
          <w:b/>
          <w:bCs/>
          <w:color w:val="000000"/>
          <w:sz w:val="32"/>
          <w:szCs w:val="32"/>
          <w:bdr w:val="none" w:sz="0" w:space="0" w:color="auto" w:frame="1"/>
          <w:lang w:eastAsia="uk-UA"/>
        </w:rPr>
        <w:t>державної політики у сфері захисту прав споживачів на період до 2020 року</w:t>
      </w:r>
    </w:p>
    <w:p w:rsidR="00293058" w:rsidRPr="00293058" w:rsidRDefault="00293058" w:rsidP="0029305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8" w:name="n10"/>
      <w:bookmarkEnd w:id="8"/>
      <w:r w:rsidRPr="00293058">
        <w:rPr>
          <w:rFonts w:ascii="Times New Roman" w:eastAsia="Times New Roman" w:hAnsi="Times New Roman" w:cs="Times New Roman"/>
          <w:b/>
          <w:bCs/>
          <w:color w:val="000000"/>
          <w:sz w:val="28"/>
          <w:szCs w:val="28"/>
          <w:bdr w:val="none" w:sz="0" w:space="0" w:color="auto" w:frame="1"/>
          <w:lang w:eastAsia="uk-UA"/>
        </w:rPr>
        <w:t>Проблема, яка потребує розв’язання</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 w:name="n11"/>
      <w:bookmarkEnd w:id="9"/>
      <w:r w:rsidRPr="00293058">
        <w:rPr>
          <w:rFonts w:ascii="Times New Roman" w:eastAsia="Times New Roman" w:hAnsi="Times New Roman" w:cs="Times New Roman"/>
          <w:color w:val="000000"/>
          <w:sz w:val="24"/>
          <w:szCs w:val="24"/>
          <w:bdr w:val="none" w:sz="0" w:space="0" w:color="auto" w:frame="1"/>
          <w:lang w:eastAsia="uk-UA"/>
        </w:rPr>
        <w:t>З часу отримання Україною незалежності фактично зберігся застарілий підхід до побудови та розвитку системи захисту прав споживачів, коли у відповідній сфері переважають контрольно-наглядові функції держави з фіксацією фактичного становища щодо порушення прав споживачів на внутрішньому ринку. При цьому не застосовується превентивний підхід для недопущення та попередження таких порушень. Відповідальність суб’єктів господарювання за порушення прав споживачів не забезпечує попередження повторних порушень таких прав. Споживач також є беззахисним у відносинах, які виникають на ринку, що перебуває у стані природної монополії, та на суміжних ринках у сфері теплопостачання і централізованого водопостачання та водовідведення, перероблення і захоронення побутових відходів.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 w:name="n12"/>
      <w:bookmarkEnd w:id="10"/>
      <w:r w:rsidRPr="00293058">
        <w:rPr>
          <w:rFonts w:ascii="Times New Roman" w:eastAsia="Times New Roman" w:hAnsi="Times New Roman" w:cs="Times New Roman"/>
          <w:color w:val="000000"/>
          <w:sz w:val="24"/>
          <w:szCs w:val="24"/>
          <w:bdr w:val="none" w:sz="0" w:space="0" w:color="auto" w:frame="1"/>
          <w:lang w:eastAsia="uk-UA"/>
        </w:rPr>
        <w:t>Споживачі в Україні не захищені державою і законом внаслідок декларативного характеру проголошених прав та відсутності механізмів їх  реалізації та відновлення.</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 w:name="n13"/>
      <w:bookmarkEnd w:id="11"/>
      <w:r w:rsidRPr="00293058">
        <w:rPr>
          <w:rFonts w:ascii="Times New Roman" w:eastAsia="Times New Roman" w:hAnsi="Times New Roman" w:cs="Times New Roman"/>
          <w:color w:val="000000"/>
          <w:sz w:val="24"/>
          <w:szCs w:val="24"/>
          <w:bdr w:val="none" w:sz="0" w:space="0" w:color="auto" w:frame="1"/>
          <w:lang w:eastAsia="uk-UA"/>
        </w:rPr>
        <w:t>Відсутність цілісної системи державного нагляду (контролю) призводить до виникнення конкурентних переваг для недобросовісного бізнесу. Отже, внутрішній споживчий ринок більш ризикований та небезпечний для споживачів, порушення прав яких набули масового характеру. Більшість суб’єктів господарювання (виробників) втрачають свою конкурентоспроможність як усередині країни, так і на спільному з ЄС ринку. Поширення на внутрішньому ринку небезпечної продукції та продукції неналежної якості стає все більш загрозливим для здоров’я і життя населення.</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 w:name="n14"/>
      <w:bookmarkEnd w:id="12"/>
      <w:r w:rsidRPr="00293058">
        <w:rPr>
          <w:rFonts w:ascii="Times New Roman" w:eastAsia="Times New Roman" w:hAnsi="Times New Roman" w:cs="Times New Roman"/>
          <w:color w:val="000000"/>
          <w:sz w:val="24"/>
          <w:szCs w:val="24"/>
          <w:bdr w:val="none" w:sz="0" w:space="0" w:color="auto" w:frame="1"/>
          <w:lang w:eastAsia="uk-UA"/>
        </w:rPr>
        <w:lastRenderedPageBreak/>
        <w:t>На державному рівні не створено систему реалізації європейського принципу презумпції невинності споживача, доступну та прозору систему досудового розгляду скарг і реагування на результати незалежних споживчих досліджень.</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 w:name="n15"/>
      <w:bookmarkEnd w:id="13"/>
      <w:r w:rsidRPr="00293058">
        <w:rPr>
          <w:rFonts w:ascii="Times New Roman" w:eastAsia="Times New Roman" w:hAnsi="Times New Roman" w:cs="Times New Roman"/>
          <w:color w:val="000000"/>
          <w:sz w:val="24"/>
          <w:szCs w:val="24"/>
          <w:bdr w:val="none" w:sz="0" w:space="0" w:color="auto" w:frame="1"/>
          <w:lang w:eastAsia="uk-UA"/>
        </w:rPr>
        <w:t xml:space="preserve">Крім того, в Україні недооцінена роль громадянського суспільства, зокрема громадських об’єднань споживачів. Водночас в європейській практиці успішно здійснюються заходи з державної підтримки діяльності неурядових організацій, що дає можливість більш ефективно використовувати ресурси у вирішенні питань інформування, консультування, споживчої освіти, визначення загроз, моніторингу ринку, здійснення контролю за виконанням органами державної влади своїх функцій, попередження виникнення </w:t>
      </w:r>
      <w:proofErr w:type="spellStart"/>
      <w:r w:rsidRPr="00293058">
        <w:rPr>
          <w:rFonts w:ascii="Times New Roman" w:eastAsia="Times New Roman" w:hAnsi="Times New Roman" w:cs="Times New Roman"/>
          <w:color w:val="000000"/>
          <w:sz w:val="24"/>
          <w:szCs w:val="24"/>
          <w:bdr w:val="none" w:sz="0" w:space="0" w:color="auto" w:frame="1"/>
          <w:lang w:eastAsia="uk-UA"/>
        </w:rPr>
        <w:t>корупціогенних</w:t>
      </w:r>
      <w:proofErr w:type="spellEnd"/>
      <w:r w:rsidRPr="00293058">
        <w:rPr>
          <w:rFonts w:ascii="Times New Roman" w:eastAsia="Times New Roman" w:hAnsi="Times New Roman" w:cs="Times New Roman"/>
          <w:color w:val="000000"/>
          <w:sz w:val="24"/>
          <w:szCs w:val="24"/>
          <w:bdr w:val="none" w:sz="0" w:space="0" w:color="auto" w:frame="1"/>
          <w:lang w:eastAsia="uk-UA"/>
        </w:rPr>
        <w:t xml:space="preserve"> факторів.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 w:name="n16"/>
      <w:bookmarkEnd w:id="14"/>
      <w:r w:rsidRPr="00293058">
        <w:rPr>
          <w:rFonts w:ascii="Times New Roman" w:eastAsia="Times New Roman" w:hAnsi="Times New Roman" w:cs="Times New Roman"/>
          <w:color w:val="000000"/>
          <w:sz w:val="24"/>
          <w:szCs w:val="24"/>
          <w:bdr w:val="none" w:sz="0" w:space="0" w:color="auto" w:frame="1"/>
          <w:lang w:eastAsia="uk-UA"/>
        </w:rPr>
        <w:t>Система захисту прав споживачів у європейських країнах посідає одне із провідних місць у процесі формування економічної та соціальної політики. Європейські підходи до стимулювання громадянської активності споживачів та залучення незалежних споживчих організацій постійно перебувають у центрі уваги Європейської Комісії та урядів країн ЄС. Обізнані, поінформовані і наділені реальними правами споживачі є двигуном економічних змін, їх вибір стимулює впровадження інновацій та розвиток економіки.</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 w:name="n17"/>
      <w:bookmarkEnd w:id="15"/>
      <w:r w:rsidRPr="00293058">
        <w:rPr>
          <w:rFonts w:ascii="Times New Roman" w:eastAsia="Times New Roman" w:hAnsi="Times New Roman" w:cs="Times New Roman"/>
          <w:color w:val="000000"/>
          <w:sz w:val="24"/>
          <w:szCs w:val="24"/>
          <w:bdr w:val="none" w:sz="0" w:space="0" w:color="auto" w:frame="1"/>
          <w:lang w:eastAsia="uk-UA"/>
        </w:rPr>
        <w:t>Метою реалізації споживчої політики ЄС визначено  стабільний розвиток внутрішнього ринку ЄС та поточний вплив Європейської Комісії на повсякденне життя громадян ЄС, який здійснюється шляхом забезпечення пріоритетності потреб споживачів.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 w:name="n18"/>
      <w:bookmarkEnd w:id="16"/>
      <w:r w:rsidRPr="00293058">
        <w:rPr>
          <w:rFonts w:ascii="Times New Roman" w:eastAsia="Times New Roman" w:hAnsi="Times New Roman" w:cs="Times New Roman"/>
          <w:color w:val="000000"/>
          <w:sz w:val="24"/>
          <w:szCs w:val="24"/>
          <w:bdr w:val="none" w:sz="0" w:space="0" w:color="auto" w:frame="1"/>
          <w:lang w:eastAsia="uk-UA"/>
        </w:rPr>
        <w:t>Тож під час розроблення та прийняття законодавчих актів необхідно врахувати такі міжнародні документи з питань захисту прав споживачів, як Керівні принципи ООН для захисту прав споживачів, </w:t>
      </w:r>
      <w:hyperlink r:id="rId8" w:tgtFrame="_blank" w:history="1">
        <w:r w:rsidRPr="00293058">
          <w:rPr>
            <w:rFonts w:ascii="Times New Roman" w:eastAsia="Times New Roman" w:hAnsi="Times New Roman" w:cs="Times New Roman"/>
            <w:color w:val="0000FF"/>
            <w:sz w:val="24"/>
            <w:szCs w:val="24"/>
            <w:u w:val="single"/>
            <w:bdr w:val="none" w:sz="0" w:space="0" w:color="auto" w:frame="1"/>
            <w:lang w:eastAsia="uk-UA"/>
          </w:rPr>
          <w:t>Хартія основних прав Європейського Союзу</w:t>
        </w:r>
      </w:hyperlink>
      <w:r w:rsidRPr="00293058">
        <w:rPr>
          <w:rFonts w:ascii="Times New Roman" w:eastAsia="Times New Roman" w:hAnsi="Times New Roman" w:cs="Times New Roman"/>
          <w:color w:val="000000"/>
          <w:sz w:val="24"/>
          <w:szCs w:val="24"/>
          <w:bdr w:val="none" w:sz="0" w:space="0" w:color="auto" w:frame="1"/>
          <w:lang w:eastAsia="uk-UA"/>
        </w:rPr>
        <w:t>, директиви ЄС з актуальних  проблем захисту прав споживачів.</w:t>
      </w:r>
    </w:p>
    <w:p w:rsidR="00293058" w:rsidRPr="00293058" w:rsidRDefault="00293058" w:rsidP="0029305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17" w:name="n19"/>
      <w:bookmarkEnd w:id="17"/>
      <w:r w:rsidRPr="00293058">
        <w:rPr>
          <w:rFonts w:ascii="Times New Roman" w:eastAsia="Times New Roman" w:hAnsi="Times New Roman" w:cs="Times New Roman"/>
          <w:b/>
          <w:bCs/>
          <w:color w:val="000000"/>
          <w:sz w:val="28"/>
          <w:szCs w:val="28"/>
          <w:bdr w:val="none" w:sz="0" w:space="0" w:color="auto" w:frame="1"/>
          <w:lang w:eastAsia="uk-UA"/>
        </w:rPr>
        <w:t>Мета і строки реалізації цієї Концепції</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 w:name="n20"/>
      <w:bookmarkEnd w:id="18"/>
      <w:r w:rsidRPr="00293058">
        <w:rPr>
          <w:rFonts w:ascii="Times New Roman" w:eastAsia="Times New Roman" w:hAnsi="Times New Roman" w:cs="Times New Roman"/>
          <w:color w:val="000000"/>
          <w:sz w:val="24"/>
          <w:szCs w:val="24"/>
          <w:bdr w:val="none" w:sz="0" w:space="0" w:color="auto" w:frame="1"/>
          <w:lang w:eastAsia="uk-UA"/>
        </w:rPr>
        <w:t>Підписавши </w:t>
      </w:r>
      <w:hyperlink r:id="rId9" w:tgtFrame="_blank" w:history="1">
        <w:r w:rsidRPr="00293058">
          <w:rPr>
            <w:rFonts w:ascii="Times New Roman" w:eastAsia="Times New Roman" w:hAnsi="Times New Roman" w:cs="Times New Roman"/>
            <w:color w:val="0000FF"/>
            <w:sz w:val="24"/>
            <w:szCs w:val="24"/>
            <w:u w:val="single"/>
            <w:bdr w:val="none" w:sz="0" w:space="0" w:color="auto" w:frame="1"/>
            <w:lang w:eastAsia="uk-UA"/>
          </w:rPr>
          <w:t>Угоду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w:t>
        </w:r>
      </w:hyperlink>
      <w:r w:rsidRPr="00293058">
        <w:rPr>
          <w:rFonts w:ascii="Times New Roman" w:eastAsia="Times New Roman" w:hAnsi="Times New Roman" w:cs="Times New Roman"/>
          <w:color w:val="000000"/>
          <w:sz w:val="24"/>
          <w:szCs w:val="24"/>
          <w:bdr w:val="none" w:sz="0" w:space="0" w:color="auto" w:frame="1"/>
          <w:lang w:eastAsia="uk-UA"/>
        </w:rPr>
        <w:t>, ратифіковану </w:t>
      </w:r>
      <w:hyperlink r:id="rId10" w:tgtFrame="_blank" w:history="1">
        <w:r w:rsidRPr="00293058">
          <w:rPr>
            <w:rFonts w:ascii="Times New Roman" w:eastAsia="Times New Roman" w:hAnsi="Times New Roman" w:cs="Times New Roman"/>
            <w:color w:val="0000FF"/>
            <w:sz w:val="24"/>
            <w:szCs w:val="24"/>
            <w:u w:val="single"/>
            <w:bdr w:val="none" w:sz="0" w:space="0" w:color="auto" w:frame="1"/>
            <w:lang w:eastAsia="uk-UA"/>
          </w:rPr>
          <w:t>Верховною Радою України</w:t>
        </w:r>
      </w:hyperlink>
      <w:r w:rsidRPr="00293058">
        <w:rPr>
          <w:rFonts w:ascii="Times New Roman" w:eastAsia="Times New Roman" w:hAnsi="Times New Roman" w:cs="Times New Roman"/>
          <w:color w:val="000000"/>
          <w:sz w:val="24"/>
          <w:szCs w:val="24"/>
          <w:bdr w:val="none" w:sz="0" w:space="0" w:color="auto" w:frame="1"/>
          <w:lang w:eastAsia="uk-UA"/>
        </w:rPr>
        <w:t> у вересні 2014 року (далі - Угода про асоціацію), Україна взяла на себе зобов’язання забезпечити високий рівень захисту прав споживачів та досягти сумісності між системами захисту прав споживачів України та ЄС.</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 w:name="n21"/>
      <w:bookmarkEnd w:id="19"/>
      <w:r w:rsidRPr="00293058">
        <w:rPr>
          <w:rFonts w:ascii="Times New Roman" w:eastAsia="Times New Roman" w:hAnsi="Times New Roman" w:cs="Times New Roman"/>
          <w:color w:val="000000"/>
          <w:sz w:val="24"/>
          <w:szCs w:val="24"/>
          <w:bdr w:val="none" w:sz="0" w:space="0" w:color="auto" w:frame="1"/>
          <w:lang w:eastAsia="uk-UA"/>
        </w:rPr>
        <w:t>Метою цієї Концепції є створення та впровадження ефективної системи захисту прав споживачів в Україні на засадах ЄС з урахуванням кращих практик країн ЄС.</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 w:name="n22"/>
      <w:bookmarkEnd w:id="20"/>
      <w:r w:rsidRPr="00293058">
        <w:rPr>
          <w:rFonts w:ascii="Times New Roman" w:eastAsia="Times New Roman" w:hAnsi="Times New Roman" w:cs="Times New Roman"/>
          <w:color w:val="000000"/>
          <w:sz w:val="24"/>
          <w:szCs w:val="24"/>
          <w:bdr w:val="none" w:sz="0" w:space="0" w:color="auto" w:frame="1"/>
          <w:lang w:eastAsia="uk-UA"/>
        </w:rPr>
        <w:t>Основними завданнями цієї Концепції є:</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 w:name="n23"/>
      <w:bookmarkEnd w:id="21"/>
      <w:r w:rsidRPr="00293058">
        <w:rPr>
          <w:rFonts w:ascii="Times New Roman" w:eastAsia="Times New Roman" w:hAnsi="Times New Roman" w:cs="Times New Roman"/>
          <w:color w:val="000000"/>
          <w:sz w:val="24"/>
          <w:szCs w:val="24"/>
          <w:bdr w:val="none" w:sz="0" w:space="0" w:color="auto" w:frame="1"/>
          <w:lang w:eastAsia="uk-UA"/>
        </w:rPr>
        <w:t>гармонізація системи захисту прав споживачів в Україні з принципами, підходами та практиками ЄС;</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 w:name="n24"/>
      <w:bookmarkEnd w:id="22"/>
      <w:r w:rsidRPr="00293058">
        <w:rPr>
          <w:rFonts w:ascii="Times New Roman" w:eastAsia="Times New Roman" w:hAnsi="Times New Roman" w:cs="Times New Roman"/>
          <w:color w:val="000000"/>
          <w:sz w:val="24"/>
          <w:szCs w:val="24"/>
          <w:bdr w:val="none" w:sz="0" w:space="0" w:color="auto" w:frame="1"/>
          <w:lang w:eastAsia="uk-UA"/>
        </w:rPr>
        <w:t>адаптація у повному обсязі національного законодавства з питань захисту прав споживачів до законодавства ЄС відповідно до зобов’язань України, передбачених </w:t>
      </w:r>
      <w:hyperlink r:id="rId11" w:tgtFrame="_blank" w:history="1">
        <w:r w:rsidRPr="00293058">
          <w:rPr>
            <w:rFonts w:ascii="Times New Roman" w:eastAsia="Times New Roman" w:hAnsi="Times New Roman" w:cs="Times New Roman"/>
            <w:color w:val="0000FF"/>
            <w:sz w:val="24"/>
            <w:szCs w:val="24"/>
            <w:u w:val="single"/>
            <w:bdr w:val="none" w:sz="0" w:space="0" w:color="auto" w:frame="1"/>
            <w:lang w:eastAsia="uk-UA"/>
          </w:rPr>
          <w:t>Угодою про асоціацію</w:t>
        </w:r>
      </w:hyperlink>
      <w:r w:rsidRPr="00293058">
        <w:rPr>
          <w:rFonts w:ascii="Times New Roman" w:eastAsia="Times New Roman" w:hAnsi="Times New Roman" w:cs="Times New Roman"/>
          <w:color w:val="000000"/>
          <w:sz w:val="24"/>
          <w:szCs w:val="24"/>
          <w:bdr w:val="none" w:sz="0" w:space="0" w:color="auto" w:frame="1"/>
          <w:lang w:eastAsia="uk-UA"/>
        </w:rPr>
        <w:t>;</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 w:name="n25"/>
      <w:bookmarkEnd w:id="23"/>
      <w:r w:rsidRPr="00293058">
        <w:rPr>
          <w:rFonts w:ascii="Times New Roman" w:eastAsia="Times New Roman" w:hAnsi="Times New Roman" w:cs="Times New Roman"/>
          <w:color w:val="000000"/>
          <w:sz w:val="24"/>
          <w:szCs w:val="24"/>
          <w:bdr w:val="none" w:sz="0" w:space="0" w:color="auto" w:frame="1"/>
          <w:lang w:eastAsia="uk-UA"/>
        </w:rPr>
        <w:t>забезпечення конституційних гарантій безпеки та якості споживання, в тому числі шляхом унеможливлення зниження досягнутого рівня захисту прав споживачів;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 w:name="n26"/>
      <w:bookmarkEnd w:id="24"/>
      <w:r w:rsidRPr="00293058">
        <w:rPr>
          <w:rFonts w:ascii="Times New Roman" w:eastAsia="Times New Roman" w:hAnsi="Times New Roman" w:cs="Times New Roman"/>
          <w:color w:val="000000"/>
          <w:sz w:val="24"/>
          <w:szCs w:val="24"/>
          <w:bdr w:val="none" w:sz="0" w:space="0" w:color="auto" w:frame="1"/>
          <w:lang w:eastAsia="uk-UA"/>
        </w:rPr>
        <w:t>створення умов для впровадження та розвитку споживчої освіти всіх рівнів, підвищення рівня споживчої грамотності;</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 w:name="n27"/>
      <w:bookmarkEnd w:id="25"/>
      <w:r w:rsidRPr="00293058">
        <w:rPr>
          <w:rFonts w:ascii="Times New Roman" w:eastAsia="Times New Roman" w:hAnsi="Times New Roman" w:cs="Times New Roman"/>
          <w:color w:val="000000"/>
          <w:sz w:val="24"/>
          <w:szCs w:val="24"/>
          <w:bdr w:val="none" w:sz="0" w:space="0" w:color="auto" w:frame="1"/>
          <w:lang w:eastAsia="uk-UA"/>
        </w:rPr>
        <w:t>забезпечення впровадження прозорих та ефективних механізмів взаємодії державних органів, органів місцевого самоврядування, громадських об’єднань споживачів, представників бізнесу у сфері здійснення захисту прав споживачів;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 w:name="n28"/>
      <w:bookmarkEnd w:id="26"/>
      <w:r w:rsidRPr="00293058">
        <w:rPr>
          <w:rFonts w:ascii="Times New Roman" w:eastAsia="Times New Roman" w:hAnsi="Times New Roman" w:cs="Times New Roman"/>
          <w:color w:val="000000"/>
          <w:sz w:val="24"/>
          <w:szCs w:val="24"/>
          <w:bdr w:val="none" w:sz="0" w:space="0" w:color="auto" w:frame="1"/>
          <w:lang w:eastAsia="uk-UA"/>
        </w:rPr>
        <w:t>удосконалення інформації для споживачів про товари та послуги на споживчому ринку, яка повинна бути доступною, об’єктивною, достовірною та своєчасно наданою в тому числі інформація, що надається з використанням Інтернету, для попередження про потенційні ризики і небезпеку споживання;</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 w:name="n29"/>
      <w:bookmarkEnd w:id="27"/>
      <w:r w:rsidRPr="00293058">
        <w:rPr>
          <w:rFonts w:ascii="Times New Roman" w:eastAsia="Times New Roman" w:hAnsi="Times New Roman" w:cs="Times New Roman"/>
          <w:color w:val="000000"/>
          <w:sz w:val="24"/>
          <w:szCs w:val="24"/>
          <w:bdr w:val="none" w:sz="0" w:space="0" w:color="auto" w:frame="1"/>
          <w:lang w:eastAsia="uk-UA"/>
        </w:rPr>
        <w:t>забезпечення прозорості зворотного зв’язку між споживачами та всіма органами виконавчої влади щодо звернень і скарг споживачів, компенсації шкоди, завданої споживачам у разі порушення їх прав;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 w:name="n30"/>
      <w:bookmarkEnd w:id="28"/>
      <w:r w:rsidRPr="00293058">
        <w:rPr>
          <w:rFonts w:ascii="Times New Roman" w:eastAsia="Times New Roman" w:hAnsi="Times New Roman" w:cs="Times New Roman"/>
          <w:color w:val="000000"/>
          <w:sz w:val="24"/>
          <w:szCs w:val="24"/>
          <w:bdr w:val="none" w:sz="0" w:space="0" w:color="auto" w:frame="1"/>
          <w:lang w:eastAsia="uk-UA"/>
        </w:rPr>
        <w:t>створення умов для ефективного досудового (альтернативного) врегулювання споживчих спорів;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 w:name="n31"/>
      <w:bookmarkEnd w:id="29"/>
      <w:r w:rsidRPr="00293058">
        <w:rPr>
          <w:rFonts w:ascii="Times New Roman" w:eastAsia="Times New Roman" w:hAnsi="Times New Roman" w:cs="Times New Roman"/>
          <w:color w:val="000000"/>
          <w:sz w:val="24"/>
          <w:szCs w:val="24"/>
          <w:bdr w:val="none" w:sz="0" w:space="0" w:color="auto" w:frame="1"/>
          <w:lang w:eastAsia="uk-UA"/>
        </w:rPr>
        <w:t xml:space="preserve">забезпечення участі споживачів у процесах формування та реалізації державної політики у сфері захисту прав споживачів, реформування системи захисту прав споживачів, </w:t>
      </w:r>
      <w:r w:rsidRPr="00293058">
        <w:rPr>
          <w:rFonts w:ascii="Times New Roman" w:eastAsia="Times New Roman" w:hAnsi="Times New Roman" w:cs="Times New Roman"/>
          <w:color w:val="000000"/>
          <w:sz w:val="24"/>
          <w:szCs w:val="24"/>
          <w:bdr w:val="none" w:sz="0" w:space="0" w:color="auto" w:frame="1"/>
          <w:lang w:eastAsia="uk-UA"/>
        </w:rPr>
        <w:lastRenderedPageBreak/>
        <w:t>стандартизації, інформаційно-аналітичного забезпечення і моніторингу діяльності державних органів, органів місцевого самоврядування і громадських об’єднань у сфері захисту прав споживачів;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 w:name="n32"/>
      <w:bookmarkEnd w:id="30"/>
      <w:r w:rsidRPr="00293058">
        <w:rPr>
          <w:rFonts w:ascii="Times New Roman" w:eastAsia="Times New Roman" w:hAnsi="Times New Roman" w:cs="Times New Roman"/>
          <w:color w:val="000000"/>
          <w:sz w:val="24"/>
          <w:szCs w:val="24"/>
          <w:bdr w:val="none" w:sz="0" w:space="0" w:color="auto" w:frame="1"/>
          <w:lang w:eastAsia="uk-UA"/>
        </w:rPr>
        <w:t>сприяння розвитку системи незалежних досліджень рівня якості та безпеки товарів, робіт і послуг на споживчому ринку;</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 w:name="n33"/>
      <w:bookmarkEnd w:id="31"/>
      <w:r w:rsidRPr="00293058">
        <w:rPr>
          <w:rFonts w:ascii="Times New Roman" w:eastAsia="Times New Roman" w:hAnsi="Times New Roman" w:cs="Times New Roman"/>
          <w:color w:val="000000"/>
          <w:sz w:val="24"/>
          <w:szCs w:val="24"/>
          <w:bdr w:val="none" w:sz="0" w:space="0" w:color="auto" w:frame="1"/>
          <w:lang w:eastAsia="uk-UA"/>
        </w:rPr>
        <w:t>забезпечення поширення дії </w:t>
      </w:r>
      <w:hyperlink r:id="rId12" w:tgtFrame="_blank" w:history="1">
        <w:r w:rsidRPr="00293058">
          <w:rPr>
            <w:rFonts w:ascii="Times New Roman" w:eastAsia="Times New Roman" w:hAnsi="Times New Roman" w:cs="Times New Roman"/>
            <w:color w:val="0000FF"/>
            <w:sz w:val="24"/>
            <w:szCs w:val="24"/>
            <w:u w:val="single"/>
            <w:bdr w:val="none" w:sz="0" w:space="0" w:color="auto" w:frame="1"/>
            <w:lang w:eastAsia="uk-UA"/>
          </w:rPr>
          <w:t>Закону України</w:t>
        </w:r>
      </w:hyperlink>
      <w:r w:rsidRPr="00293058">
        <w:rPr>
          <w:rFonts w:ascii="Times New Roman" w:eastAsia="Times New Roman" w:hAnsi="Times New Roman" w:cs="Times New Roman"/>
          <w:color w:val="000000"/>
          <w:sz w:val="24"/>
          <w:szCs w:val="24"/>
          <w:bdr w:val="none" w:sz="0" w:space="0" w:color="auto" w:frame="1"/>
          <w:lang w:eastAsia="uk-UA"/>
        </w:rPr>
        <w:t> “Про захист прав споживачів” на всі види товарів, послуг і робіт для споживачів;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 w:name="n34"/>
      <w:bookmarkEnd w:id="32"/>
      <w:r w:rsidRPr="00293058">
        <w:rPr>
          <w:rFonts w:ascii="Times New Roman" w:eastAsia="Times New Roman" w:hAnsi="Times New Roman" w:cs="Times New Roman"/>
          <w:color w:val="000000"/>
          <w:sz w:val="24"/>
          <w:szCs w:val="24"/>
          <w:bdr w:val="none" w:sz="0" w:space="0" w:color="auto" w:frame="1"/>
          <w:lang w:eastAsia="uk-UA"/>
        </w:rPr>
        <w:t>усунення можливостей для несправедливих торгівельних практик, які перешкоджають функціонуванню внутрішнього ринку, та внесення до споживчих контрактів умов щодо обмеження прав споживачів;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 w:name="n35"/>
      <w:bookmarkEnd w:id="33"/>
      <w:r w:rsidRPr="00293058">
        <w:rPr>
          <w:rFonts w:ascii="Times New Roman" w:eastAsia="Times New Roman" w:hAnsi="Times New Roman" w:cs="Times New Roman"/>
          <w:color w:val="000000"/>
          <w:sz w:val="24"/>
          <w:szCs w:val="24"/>
          <w:bdr w:val="none" w:sz="0" w:space="0" w:color="auto" w:frame="1"/>
          <w:lang w:eastAsia="uk-UA"/>
        </w:rPr>
        <w:t>забезпечення спрощеної процедури судового розгляду споживчих спорів, зміни судових підходів під час розгляду споживчих позовів у частині надання доказів, відшкодування моральної шкоди, розгляду справ щодо невизначеного кола осіб з метою створення справедливого, доступного, оперативного судового порядку врегулювання споживчих спорів;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 w:name="n36"/>
      <w:bookmarkEnd w:id="34"/>
      <w:r w:rsidRPr="00293058">
        <w:rPr>
          <w:rFonts w:ascii="Times New Roman" w:eastAsia="Times New Roman" w:hAnsi="Times New Roman" w:cs="Times New Roman"/>
          <w:color w:val="000000"/>
          <w:sz w:val="24"/>
          <w:szCs w:val="24"/>
          <w:bdr w:val="none" w:sz="0" w:space="0" w:color="auto" w:frame="1"/>
          <w:lang w:eastAsia="uk-UA"/>
        </w:rPr>
        <w:t>створення механізмів для реалізації органами місцевого самоврядування повноважень із захисту прав споживачів;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 w:name="n37"/>
      <w:bookmarkEnd w:id="35"/>
      <w:r w:rsidRPr="00293058">
        <w:rPr>
          <w:rFonts w:ascii="Times New Roman" w:eastAsia="Times New Roman" w:hAnsi="Times New Roman" w:cs="Times New Roman"/>
          <w:color w:val="000000"/>
          <w:sz w:val="24"/>
          <w:szCs w:val="24"/>
          <w:bdr w:val="none" w:sz="0" w:space="0" w:color="auto" w:frame="1"/>
          <w:lang w:eastAsia="uk-UA"/>
        </w:rPr>
        <w:t>підвищення ефективності системи захисту споживачів від небезпечної продукції, що може заподіяти шкоду життю, здоров’ю, майну споживачів, навколишньому природному середовищу, в тому числі шляхом підвищення ефективності державного ринкового нагляду;</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 w:name="n38"/>
      <w:bookmarkEnd w:id="36"/>
      <w:r w:rsidRPr="00293058">
        <w:rPr>
          <w:rFonts w:ascii="Times New Roman" w:eastAsia="Times New Roman" w:hAnsi="Times New Roman" w:cs="Times New Roman"/>
          <w:color w:val="000000"/>
          <w:sz w:val="24"/>
          <w:szCs w:val="24"/>
          <w:bdr w:val="none" w:sz="0" w:space="0" w:color="auto" w:frame="1"/>
          <w:lang w:eastAsia="uk-UA"/>
        </w:rPr>
        <w:t>забезпечення захисту прав споживачів у сфері електронної комерції, що здійснюється суб’єктами господарювання за допомогою інформаційно-телекомунікаційних мереж, у тому числі Інтернету;</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 w:name="n39"/>
      <w:bookmarkEnd w:id="37"/>
      <w:r w:rsidRPr="00293058">
        <w:rPr>
          <w:rFonts w:ascii="Times New Roman" w:eastAsia="Times New Roman" w:hAnsi="Times New Roman" w:cs="Times New Roman"/>
          <w:color w:val="000000"/>
          <w:sz w:val="24"/>
          <w:szCs w:val="24"/>
          <w:bdr w:val="none" w:sz="0" w:space="0" w:color="auto" w:frame="1"/>
          <w:lang w:eastAsia="uk-UA"/>
        </w:rPr>
        <w:t>забезпечення державної підтримки громадських об’єднань споживачів, їх активної участі у процесах прийняття державних рішень, важливих для споживачів, створення чітких і прозорих механізмів публічного обговорення підготовки та прийняття таких рішень;</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 w:name="n40"/>
      <w:bookmarkEnd w:id="38"/>
      <w:r w:rsidRPr="00293058">
        <w:rPr>
          <w:rFonts w:ascii="Times New Roman" w:eastAsia="Times New Roman" w:hAnsi="Times New Roman" w:cs="Times New Roman"/>
          <w:color w:val="000000"/>
          <w:sz w:val="24"/>
          <w:szCs w:val="24"/>
          <w:bdr w:val="none" w:sz="0" w:space="0" w:color="auto" w:frame="1"/>
          <w:lang w:eastAsia="uk-UA"/>
        </w:rPr>
        <w:t>приділення уваги захисту прав вразливих категорій споживачів, зокрема осіб з вадами розумового та фізичного розвитку.</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 w:name="n41"/>
      <w:bookmarkEnd w:id="39"/>
      <w:r w:rsidRPr="00293058">
        <w:rPr>
          <w:rFonts w:ascii="Times New Roman" w:eastAsia="Times New Roman" w:hAnsi="Times New Roman" w:cs="Times New Roman"/>
          <w:color w:val="000000"/>
          <w:sz w:val="24"/>
          <w:szCs w:val="24"/>
          <w:bdr w:val="none" w:sz="0" w:space="0" w:color="auto" w:frame="1"/>
          <w:lang w:eastAsia="uk-UA"/>
        </w:rPr>
        <w:t>Концепцію передбачається реалізувати протягом 2017-2020 років.</w:t>
      </w:r>
    </w:p>
    <w:p w:rsidR="00293058" w:rsidRPr="00293058" w:rsidRDefault="00293058" w:rsidP="0029305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40" w:name="n42"/>
      <w:bookmarkEnd w:id="40"/>
      <w:r w:rsidRPr="00293058">
        <w:rPr>
          <w:rFonts w:ascii="Times New Roman" w:eastAsia="Times New Roman" w:hAnsi="Times New Roman" w:cs="Times New Roman"/>
          <w:b/>
          <w:bCs/>
          <w:color w:val="000000"/>
          <w:sz w:val="28"/>
          <w:szCs w:val="28"/>
          <w:bdr w:val="none" w:sz="0" w:space="0" w:color="auto" w:frame="1"/>
          <w:lang w:eastAsia="uk-UA"/>
        </w:rPr>
        <w:t>Шляхи і способи розв’язання проблеми</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 w:name="n43"/>
      <w:bookmarkEnd w:id="41"/>
      <w:r w:rsidRPr="00293058">
        <w:rPr>
          <w:rFonts w:ascii="Times New Roman" w:eastAsia="Times New Roman" w:hAnsi="Times New Roman" w:cs="Times New Roman"/>
          <w:color w:val="000000"/>
          <w:sz w:val="24"/>
          <w:szCs w:val="24"/>
          <w:bdr w:val="none" w:sz="0" w:space="0" w:color="auto" w:frame="1"/>
          <w:lang w:eastAsia="uk-UA"/>
        </w:rPr>
        <w:t>Концепція визначає шляхи і заходи, яких необхідно вжити для забезпечення високого рівня захисту прав споживачів.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 w:name="n44"/>
      <w:bookmarkEnd w:id="42"/>
      <w:r w:rsidRPr="00293058">
        <w:rPr>
          <w:rFonts w:ascii="Times New Roman" w:eastAsia="Times New Roman" w:hAnsi="Times New Roman" w:cs="Times New Roman"/>
          <w:color w:val="000000"/>
          <w:sz w:val="24"/>
          <w:szCs w:val="24"/>
          <w:bdr w:val="none" w:sz="0" w:space="0" w:color="auto" w:frame="1"/>
          <w:lang w:eastAsia="uk-UA"/>
        </w:rPr>
        <w:t>Центральний орган виконавчої влади, що реалізує державну політику у сфері державного контролю за додержанням законодавства про захист прав споживачів, повинен спрямовувати свою діяльність на дотримання законних прав споживачів та захист таких прав у разі їх порушення.</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 w:name="n45"/>
      <w:bookmarkEnd w:id="43"/>
      <w:r w:rsidRPr="00293058">
        <w:rPr>
          <w:rFonts w:ascii="Times New Roman" w:eastAsia="Times New Roman" w:hAnsi="Times New Roman" w:cs="Times New Roman"/>
          <w:color w:val="000000"/>
          <w:sz w:val="24"/>
          <w:szCs w:val="24"/>
          <w:bdr w:val="none" w:sz="0" w:space="0" w:color="auto" w:frame="1"/>
          <w:lang w:eastAsia="uk-UA"/>
        </w:rPr>
        <w:t>Розв’язання проблем можливе шляхом застосування комплексного підходу до вирішення питань захисту прав споживачів, що передбачає розвиток та взаємодію всіх складових системи захисту прав споживачів в Україні, зокрема правового забезпечення, державного захисту прав споживачів, ринкового та громадського захисту прав споживачів, на принципах:</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 w:name="n46"/>
      <w:bookmarkEnd w:id="44"/>
      <w:r w:rsidRPr="00293058">
        <w:rPr>
          <w:rFonts w:ascii="Times New Roman" w:eastAsia="Times New Roman" w:hAnsi="Times New Roman" w:cs="Times New Roman"/>
          <w:color w:val="000000"/>
          <w:sz w:val="24"/>
          <w:szCs w:val="24"/>
          <w:bdr w:val="none" w:sz="0" w:space="0" w:color="auto" w:frame="1"/>
          <w:lang w:eastAsia="uk-UA"/>
        </w:rPr>
        <w:t>превентивності;</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 w:name="n47"/>
      <w:bookmarkEnd w:id="45"/>
      <w:r w:rsidRPr="00293058">
        <w:rPr>
          <w:rFonts w:ascii="Times New Roman" w:eastAsia="Times New Roman" w:hAnsi="Times New Roman" w:cs="Times New Roman"/>
          <w:color w:val="000000"/>
          <w:sz w:val="24"/>
          <w:szCs w:val="24"/>
          <w:bdr w:val="none" w:sz="0" w:space="0" w:color="auto" w:frame="1"/>
          <w:lang w:eastAsia="uk-UA"/>
        </w:rPr>
        <w:t>прозорості;</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 w:name="n48"/>
      <w:bookmarkEnd w:id="46"/>
      <w:r w:rsidRPr="00293058">
        <w:rPr>
          <w:rFonts w:ascii="Times New Roman" w:eastAsia="Times New Roman" w:hAnsi="Times New Roman" w:cs="Times New Roman"/>
          <w:color w:val="000000"/>
          <w:sz w:val="24"/>
          <w:szCs w:val="24"/>
          <w:bdr w:val="none" w:sz="0" w:space="0" w:color="auto" w:frame="1"/>
          <w:lang w:eastAsia="uk-UA"/>
        </w:rPr>
        <w:t>пріоритетності інтересів споживачів;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 w:name="n49"/>
      <w:bookmarkEnd w:id="47"/>
      <w:r w:rsidRPr="00293058">
        <w:rPr>
          <w:rFonts w:ascii="Times New Roman" w:eastAsia="Times New Roman" w:hAnsi="Times New Roman" w:cs="Times New Roman"/>
          <w:color w:val="000000"/>
          <w:sz w:val="24"/>
          <w:szCs w:val="24"/>
          <w:bdr w:val="none" w:sz="0" w:space="0" w:color="auto" w:frame="1"/>
          <w:lang w:eastAsia="uk-UA"/>
        </w:rPr>
        <w:t>непорушності їх конституційних прав;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 w:name="n50"/>
      <w:bookmarkEnd w:id="48"/>
      <w:r w:rsidRPr="00293058">
        <w:rPr>
          <w:rFonts w:ascii="Times New Roman" w:eastAsia="Times New Roman" w:hAnsi="Times New Roman" w:cs="Times New Roman"/>
          <w:color w:val="000000"/>
          <w:sz w:val="24"/>
          <w:szCs w:val="24"/>
          <w:bdr w:val="none" w:sz="0" w:space="0" w:color="auto" w:frame="1"/>
          <w:lang w:eastAsia="uk-UA"/>
        </w:rPr>
        <w:t>цілісності системи захисту прав споживачів в Україні з урахуванням усіх видів товарів, робіт і послуг.</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 w:name="n51"/>
      <w:bookmarkEnd w:id="49"/>
      <w:r w:rsidRPr="00293058">
        <w:rPr>
          <w:rFonts w:ascii="Times New Roman" w:eastAsia="Times New Roman" w:hAnsi="Times New Roman" w:cs="Times New Roman"/>
          <w:color w:val="000000"/>
          <w:sz w:val="24"/>
          <w:szCs w:val="24"/>
          <w:bdr w:val="none" w:sz="0" w:space="0" w:color="auto" w:frame="1"/>
          <w:lang w:eastAsia="uk-UA"/>
        </w:rPr>
        <w:t>Реалізація цієї Концепції передбачає:</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 w:name="n52"/>
      <w:bookmarkEnd w:id="50"/>
      <w:r w:rsidRPr="00293058">
        <w:rPr>
          <w:rFonts w:ascii="Times New Roman" w:eastAsia="Times New Roman" w:hAnsi="Times New Roman" w:cs="Times New Roman"/>
          <w:color w:val="000000"/>
          <w:sz w:val="24"/>
          <w:szCs w:val="24"/>
          <w:bdr w:val="none" w:sz="0" w:space="0" w:color="auto" w:frame="1"/>
          <w:lang w:eastAsia="uk-UA"/>
        </w:rPr>
        <w:t>забезпечення відповідності національного законодавства з питань захисту прав споживачів законодавству ЄС;</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 w:name="n53"/>
      <w:bookmarkEnd w:id="51"/>
      <w:r w:rsidRPr="00293058">
        <w:rPr>
          <w:rFonts w:ascii="Times New Roman" w:eastAsia="Times New Roman" w:hAnsi="Times New Roman" w:cs="Times New Roman"/>
          <w:color w:val="000000"/>
          <w:sz w:val="24"/>
          <w:szCs w:val="24"/>
          <w:bdr w:val="none" w:sz="0" w:space="0" w:color="auto" w:frame="1"/>
          <w:lang w:eastAsia="uk-UA"/>
        </w:rPr>
        <w:t>суворе дотримання законних прав споживачів і конституційних гарантій держави для безпечного та якісного споживання;</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 w:name="n54"/>
      <w:bookmarkEnd w:id="52"/>
      <w:r w:rsidRPr="00293058">
        <w:rPr>
          <w:rFonts w:ascii="Times New Roman" w:eastAsia="Times New Roman" w:hAnsi="Times New Roman" w:cs="Times New Roman"/>
          <w:color w:val="000000"/>
          <w:sz w:val="24"/>
          <w:szCs w:val="24"/>
          <w:bdr w:val="none" w:sz="0" w:space="0" w:color="auto" w:frame="1"/>
          <w:lang w:eastAsia="uk-UA"/>
        </w:rPr>
        <w:t>створення дієвих систем консультування споживачів, підвищення рівня загальної правової грамотності, ступеня поінформованості, впевненості та впливовості споживачів на розвиток внутрішнього ринку;</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 w:name="n55"/>
      <w:bookmarkEnd w:id="53"/>
      <w:r w:rsidRPr="00293058">
        <w:rPr>
          <w:rFonts w:ascii="Times New Roman" w:eastAsia="Times New Roman" w:hAnsi="Times New Roman" w:cs="Times New Roman"/>
          <w:color w:val="000000"/>
          <w:sz w:val="24"/>
          <w:szCs w:val="24"/>
          <w:bdr w:val="none" w:sz="0" w:space="0" w:color="auto" w:frame="1"/>
          <w:lang w:eastAsia="uk-UA"/>
        </w:rPr>
        <w:t>забезпечення пріоритетності потреб споживачів;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4" w:name="n56"/>
      <w:bookmarkEnd w:id="54"/>
      <w:r w:rsidRPr="00293058">
        <w:rPr>
          <w:rFonts w:ascii="Times New Roman" w:eastAsia="Times New Roman" w:hAnsi="Times New Roman" w:cs="Times New Roman"/>
          <w:color w:val="000000"/>
          <w:sz w:val="24"/>
          <w:szCs w:val="24"/>
          <w:bdr w:val="none" w:sz="0" w:space="0" w:color="auto" w:frame="1"/>
          <w:lang w:eastAsia="uk-UA"/>
        </w:rPr>
        <w:lastRenderedPageBreak/>
        <w:t>створення умов для розвитку споживчої освіти всіх рівнів;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5" w:name="n57"/>
      <w:bookmarkEnd w:id="55"/>
      <w:r w:rsidRPr="00293058">
        <w:rPr>
          <w:rFonts w:ascii="Times New Roman" w:eastAsia="Times New Roman" w:hAnsi="Times New Roman" w:cs="Times New Roman"/>
          <w:color w:val="000000"/>
          <w:sz w:val="24"/>
          <w:szCs w:val="24"/>
          <w:bdr w:val="none" w:sz="0" w:space="0" w:color="auto" w:frame="1"/>
          <w:lang w:eastAsia="uk-UA"/>
        </w:rPr>
        <w:t>стабільний розвиток внутрішнього ринку;</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6" w:name="n58"/>
      <w:bookmarkEnd w:id="56"/>
      <w:r w:rsidRPr="00293058">
        <w:rPr>
          <w:rFonts w:ascii="Times New Roman" w:eastAsia="Times New Roman" w:hAnsi="Times New Roman" w:cs="Times New Roman"/>
          <w:color w:val="000000"/>
          <w:sz w:val="24"/>
          <w:szCs w:val="24"/>
          <w:bdr w:val="none" w:sz="0" w:space="0" w:color="auto" w:frame="1"/>
          <w:lang w:eastAsia="uk-UA"/>
        </w:rPr>
        <w:t>компенсацію шкоди, завданої споживачам у разі порушення їх прав;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7" w:name="n59"/>
      <w:bookmarkEnd w:id="57"/>
      <w:r w:rsidRPr="00293058">
        <w:rPr>
          <w:rFonts w:ascii="Times New Roman" w:eastAsia="Times New Roman" w:hAnsi="Times New Roman" w:cs="Times New Roman"/>
          <w:color w:val="000000"/>
          <w:sz w:val="24"/>
          <w:szCs w:val="24"/>
          <w:bdr w:val="none" w:sz="0" w:space="0" w:color="auto" w:frame="1"/>
          <w:lang w:eastAsia="uk-UA"/>
        </w:rPr>
        <w:t>ефективне реагування на звернення та скарги споживачів;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8" w:name="n60"/>
      <w:bookmarkEnd w:id="58"/>
      <w:r w:rsidRPr="00293058">
        <w:rPr>
          <w:rFonts w:ascii="Times New Roman" w:eastAsia="Times New Roman" w:hAnsi="Times New Roman" w:cs="Times New Roman"/>
          <w:color w:val="000000"/>
          <w:sz w:val="24"/>
          <w:szCs w:val="24"/>
          <w:bdr w:val="none" w:sz="0" w:space="0" w:color="auto" w:frame="1"/>
          <w:lang w:eastAsia="uk-UA"/>
        </w:rPr>
        <w:t>підвищення ролі організацій громадянського суспільства, які представляють інтереси споживачів і залучені до розв’язання суспільно важливих проблем;</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9" w:name="n61"/>
      <w:bookmarkEnd w:id="59"/>
      <w:r w:rsidRPr="00293058">
        <w:rPr>
          <w:rFonts w:ascii="Times New Roman" w:eastAsia="Times New Roman" w:hAnsi="Times New Roman" w:cs="Times New Roman"/>
          <w:color w:val="000000"/>
          <w:sz w:val="24"/>
          <w:szCs w:val="24"/>
          <w:bdr w:val="none" w:sz="0" w:space="0" w:color="auto" w:frame="1"/>
          <w:lang w:eastAsia="uk-UA"/>
        </w:rPr>
        <w:t>координацію діяльності органів виконавчої влади та органів місцевого самоврядування з питань захисту прав споживачів;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0" w:name="n62"/>
      <w:bookmarkEnd w:id="60"/>
      <w:r w:rsidRPr="00293058">
        <w:rPr>
          <w:rFonts w:ascii="Times New Roman" w:eastAsia="Times New Roman" w:hAnsi="Times New Roman" w:cs="Times New Roman"/>
          <w:color w:val="000000"/>
          <w:sz w:val="24"/>
          <w:szCs w:val="24"/>
          <w:bdr w:val="none" w:sz="0" w:space="0" w:color="auto" w:frame="1"/>
          <w:lang w:eastAsia="uk-UA"/>
        </w:rPr>
        <w:t>підвищення кваліфікації фахівців та рівня державного управління у сфері захисту прав споживачів;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1" w:name="n63"/>
      <w:bookmarkEnd w:id="61"/>
      <w:r w:rsidRPr="00293058">
        <w:rPr>
          <w:rFonts w:ascii="Times New Roman" w:eastAsia="Times New Roman" w:hAnsi="Times New Roman" w:cs="Times New Roman"/>
          <w:color w:val="000000"/>
          <w:sz w:val="24"/>
          <w:szCs w:val="24"/>
          <w:bdr w:val="none" w:sz="0" w:space="0" w:color="auto" w:frame="1"/>
          <w:lang w:eastAsia="uk-UA"/>
        </w:rPr>
        <w:t>забезпечення ефективності реформи системи захисту прав споживачів відповідно до </w:t>
      </w:r>
      <w:hyperlink r:id="rId13" w:anchor="n10" w:tgtFrame="_blank" w:history="1">
        <w:r w:rsidRPr="00293058">
          <w:rPr>
            <w:rFonts w:ascii="Times New Roman" w:eastAsia="Times New Roman" w:hAnsi="Times New Roman" w:cs="Times New Roman"/>
            <w:color w:val="0000FF"/>
            <w:sz w:val="24"/>
            <w:szCs w:val="24"/>
            <w:u w:val="single"/>
            <w:bdr w:val="none" w:sz="0" w:space="0" w:color="auto" w:frame="1"/>
            <w:lang w:eastAsia="uk-UA"/>
          </w:rPr>
          <w:t>Стратегії сталого розвитку “Україна-2020”</w:t>
        </w:r>
      </w:hyperlink>
      <w:r w:rsidRPr="00293058">
        <w:rPr>
          <w:rFonts w:ascii="Times New Roman" w:eastAsia="Times New Roman" w:hAnsi="Times New Roman" w:cs="Times New Roman"/>
          <w:color w:val="000000"/>
          <w:sz w:val="24"/>
          <w:szCs w:val="24"/>
          <w:bdr w:val="none" w:sz="0" w:space="0" w:color="auto" w:frame="1"/>
          <w:lang w:eastAsia="uk-UA"/>
        </w:rPr>
        <w:t> та її реалізації за участю громадських об’єднань споживачів.</w:t>
      </w:r>
    </w:p>
    <w:p w:rsidR="00293058" w:rsidRPr="00293058" w:rsidRDefault="00293058" w:rsidP="0029305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62" w:name="n64"/>
      <w:bookmarkEnd w:id="62"/>
      <w:r w:rsidRPr="00293058">
        <w:rPr>
          <w:rFonts w:ascii="Times New Roman" w:eastAsia="Times New Roman" w:hAnsi="Times New Roman" w:cs="Times New Roman"/>
          <w:b/>
          <w:bCs/>
          <w:color w:val="000000"/>
          <w:sz w:val="28"/>
          <w:szCs w:val="28"/>
          <w:bdr w:val="none" w:sz="0" w:space="0" w:color="auto" w:frame="1"/>
          <w:lang w:eastAsia="uk-UA"/>
        </w:rPr>
        <w:t>Очікувані результати</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3" w:name="n65"/>
      <w:bookmarkEnd w:id="63"/>
      <w:r w:rsidRPr="00293058">
        <w:rPr>
          <w:rFonts w:ascii="Times New Roman" w:eastAsia="Times New Roman" w:hAnsi="Times New Roman" w:cs="Times New Roman"/>
          <w:color w:val="000000"/>
          <w:sz w:val="24"/>
          <w:szCs w:val="24"/>
          <w:bdr w:val="none" w:sz="0" w:space="0" w:color="auto" w:frame="1"/>
          <w:lang w:eastAsia="uk-UA"/>
        </w:rPr>
        <w:t>Реалізація цієї Концепції сприятиме створенню та впровадженню сучасної ефективної системи захисту прав споживачів в Україні на засадах ЄС з урахуванням кращих практик країн ЄС.</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4" w:name="n66"/>
      <w:bookmarkEnd w:id="64"/>
      <w:r w:rsidRPr="00293058">
        <w:rPr>
          <w:rFonts w:ascii="Times New Roman" w:eastAsia="Times New Roman" w:hAnsi="Times New Roman" w:cs="Times New Roman"/>
          <w:color w:val="000000"/>
          <w:sz w:val="24"/>
          <w:szCs w:val="24"/>
          <w:bdr w:val="none" w:sz="0" w:space="0" w:color="auto" w:frame="1"/>
          <w:lang w:eastAsia="uk-UA"/>
        </w:rPr>
        <w:t>Реалізація цієї Концепції дасть можливість забезпечити:</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5" w:name="n67"/>
      <w:bookmarkEnd w:id="65"/>
      <w:r w:rsidRPr="00293058">
        <w:rPr>
          <w:rFonts w:ascii="Times New Roman" w:eastAsia="Times New Roman" w:hAnsi="Times New Roman" w:cs="Times New Roman"/>
          <w:color w:val="000000"/>
          <w:sz w:val="24"/>
          <w:szCs w:val="24"/>
          <w:bdr w:val="none" w:sz="0" w:space="0" w:color="auto" w:frame="1"/>
          <w:lang w:eastAsia="uk-UA"/>
        </w:rPr>
        <w:t>адаптацію у повному обсязі національного законодавства з питань захисту прав споживачів до законодавства ЄС відповідно до зобов’язань України, передбачених </w:t>
      </w:r>
      <w:hyperlink r:id="rId14" w:tgtFrame="_blank" w:history="1">
        <w:r w:rsidRPr="00293058">
          <w:rPr>
            <w:rFonts w:ascii="Times New Roman" w:eastAsia="Times New Roman" w:hAnsi="Times New Roman" w:cs="Times New Roman"/>
            <w:color w:val="0000FF"/>
            <w:sz w:val="24"/>
            <w:szCs w:val="24"/>
            <w:u w:val="single"/>
            <w:bdr w:val="none" w:sz="0" w:space="0" w:color="auto" w:frame="1"/>
            <w:lang w:eastAsia="uk-UA"/>
          </w:rPr>
          <w:t>Угодою про асоціацію</w:t>
        </w:r>
      </w:hyperlink>
      <w:r w:rsidRPr="00293058">
        <w:rPr>
          <w:rFonts w:ascii="Times New Roman" w:eastAsia="Times New Roman" w:hAnsi="Times New Roman" w:cs="Times New Roman"/>
          <w:color w:val="000000"/>
          <w:sz w:val="24"/>
          <w:szCs w:val="24"/>
          <w:bdr w:val="none" w:sz="0" w:space="0" w:color="auto" w:frame="1"/>
          <w:lang w:eastAsia="uk-UA"/>
        </w:rPr>
        <w:t>;</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6" w:name="n68"/>
      <w:bookmarkEnd w:id="66"/>
      <w:r w:rsidRPr="00293058">
        <w:rPr>
          <w:rFonts w:ascii="Times New Roman" w:eastAsia="Times New Roman" w:hAnsi="Times New Roman" w:cs="Times New Roman"/>
          <w:color w:val="000000"/>
          <w:sz w:val="24"/>
          <w:szCs w:val="24"/>
          <w:bdr w:val="none" w:sz="0" w:space="0" w:color="auto" w:frame="1"/>
          <w:lang w:eastAsia="uk-UA"/>
        </w:rPr>
        <w:t>підвищення рівня превентивного захисту прав споживачів для недопущення та/або зменшення кількості порушень прав споживачів;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7" w:name="n69"/>
      <w:bookmarkEnd w:id="67"/>
      <w:r w:rsidRPr="00293058">
        <w:rPr>
          <w:rFonts w:ascii="Times New Roman" w:eastAsia="Times New Roman" w:hAnsi="Times New Roman" w:cs="Times New Roman"/>
          <w:color w:val="000000"/>
          <w:sz w:val="24"/>
          <w:szCs w:val="24"/>
          <w:bdr w:val="none" w:sz="0" w:space="0" w:color="auto" w:frame="1"/>
          <w:lang w:eastAsia="uk-UA"/>
        </w:rPr>
        <w:t>підвищення рівня освіти та поінформованості населення щодо споживчих прав та механізмів їх захисту;</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8" w:name="n70"/>
      <w:bookmarkEnd w:id="68"/>
      <w:r w:rsidRPr="00293058">
        <w:rPr>
          <w:rFonts w:ascii="Times New Roman" w:eastAsia="Times New Roman" w:hAnsi="Times New Roman" w:cs="Times New Roman"/>
          <w:color w:val="000000"/>
          <w:sz w:val="24"/>
          <w:szCs w:val="24"/>
          <w:bdr w:val="none" w:sz="0" w:space="0" w:color="auto" w:frame="1"/>
          <w:lang w:eastAsia="uk-UA"/>
        </w:rPr>
        <w:t>усунення з ринку недобросовісних підприємців і нечесних підприємницьких практик;</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9" w:name="n71"/>
      <w:bookmarkEnd w:id="69"/>
      <w:r w:rsidRPr="00293058">
        <w:rPr>
          <w:rFonts w:ascii="Times New Roman" w:eastAsia="Times New Roman" w:hAnsi="Times New Roman" w:cs="Times New Roman"/>
          <w:color w:val="000000"/>
          <w:sz w:val="24"/>
          <w:szCs w:val="24"/>
          <w:bdr w:val="none" w:sz="0" w:space="0" w:color="auto" w:frame="1"/>
          <w:lang w:eastAsia="uk-UA"/>
        </w:rPr>
        <w:t>наближення рівня вітчизняних стандартів життя та споживання до визнаних в ЄС;</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0" w:name="n72"/>
      <w:bookmarkEnd w:id="70"/>
      <w:r w:rsidRPr="00293058">
        <w:rPr>
          <w:rFonts w:ascii="Times New Roman" w:eastAsia="Times New Roman" w:hAnsi="Times New Roman" w:cs="Times New Roman"/>
          <w:color w:val="000000"/>
          <w:sz w:val="24"/>
          <w:szCs w:val="24"/>
          <w:bdr w:val="none" w:sz="0" w:space="0" w:color="auto" w:frame="1"/>
          <w:lang w:eastAsia="uk-UA"/>
        </w:rPr>
        <w:t>підвищення рівня довіри громадян до державної системи захисту прав споживачів.</w:t>
      </w:r>
    </w:p>
    <w:p w:rsidR="00293058" w:rsidRPr="00293058" w:rsidRDefault="00293058" w:rsidP="0029305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71" w:name="n73"/>
      <w:bookmarkEnd w:id="71"/>
      <w:r w:rsidRPr="00293058">
        <w:rPr>
          <w:rFonts w:ascii="Times New Roman" w:eastAsia="Times New Roman" w:hAnsi="Times New Roman" w:cs="Times New Roman"/>
          <w:b/>
          <w:bCs/>
          <w:color w:val="000000"/>
          <w:sz w:val="28"/>
          <w:szCs w:val="28"/>
          <w:bdr w:val="none" w:sz="0" w:space="0" w:color="auto" w:frame="1"/>
          <w:lang w:eastAsia="uk-UA"/>
        </w:rPr>
        <w:t>Обсяг фінансових, матеріально-технічних, трудових ресурсів</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2" w:name="n74"/>
      <w:bookmarkEnd w:id="72"/>
      <w:r w:rsidRPr="00293058">
        <w:rPr>
          <w:rFonts w:ascii="Times New Roman" w:eastAsia="Times New Roman" w:hAnsi="Times New Roman" w:cs="Times New Roman"/>
          <w:color w:val="000000"/>
          <w:sz w:val="24"/>
          <w:szCs w:val="24"/>
          <w:bdr w:val="none" w:sz="0" w:space="0" w:color="auto" w:frame="1"/>
          <w:lang w:eastAsia="uk-UA"/>
        </w:rPr>
        <w:t>Фінансування заходів з реалізації цієї Концепції здійснюється за рахунок коштів державного бюджету, що передбачаються на утримання відповідних органів державної влади, міжнародної технічної допомоги, а також інших джерел, не заборонених законодавством.</w:t>
      </w:r>
    </w:p>
    <w:p w:rsidR="00293058" w:rsidRPr="00293058" w:rsidRDefault="00293058" w:rsidP="0029305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3" w:name="n75"/>
      <w:bookmarkEnd w:id="73"/>
      <w:r w:rsidRPr="00293058">
        <w:rPr>
          <w:rFonts w:ascii="Times New Roman" w:eastAsia="Times New Roman" w:hAnsi="Times New Roman" w:cs="Times New Roman"/>
          <w:color w:val="000000"/>
          <w:sz w:val="24"/>
          <w:szCs w:val="24"/>
          <w:bdr w:val="none" w:sz="0" w:space="0" w:color="auto" w:frame="1"/>
          <w:lang w:eastAsia="uk-UA"/>
        </w:rPr>
        <w:t>Обсяг фінансування, матеріально-технічних і трудових ресурсів, необхідних для реалізації цієї Концепції, визначається щороку з урахуванням можливостей джерел фінансування.</w:t>
      </w:r>
    </w:p>
    <w:p w:rsidR="00293058" w:rsidRPr="00293058" w:rsidRDefault="00293058" w:rsidP="009344BE">
      <w:pPr>
        <w:shd w:val="clear" w:color="auto" w:fill="FFFFFF"/>
        <w:spacing w:after="0" w:line="240" w:lineRule="auto"/>
        <w:textAlignment w:val="baseline"/>
        <w:rPr>
          <w:rFonts w:ascii="Verdana" w:eastAsia="Times New Roman" w:hAnsi="Verdana" w:cs="Arial"/>
          <w:color w:val="000000"/>
          <w:sz w:val="17"/>
          <w:szCs w:val="17"/>
          <w:lang w:eastAsia="uk-UA"/>
        </w:rPr>
      </w:pPr>
      <w:bookmarkStart w:id="74" w:name="_GoBack"/>
      <w:bookmarkEnd w:id="74"/>
    </w:p>
    <w:p w:rsidR="00D759C1" w:rsidRDefault="00D759C1"/>
    <w:sectPr w:rsidR="00D759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E2D6F"/>
    <w:multiLevelType w:val="multilevel"/>
    <w:tmpl w:val="7BEA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42F"/>
    <w:rsid w:val="000C042F"/>
    <w:rsid w:val="00293058"/>
    <w:rsid w:val="009344BE"/>
    <w:rsid w:val="00D759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CD5FF-004C-4AA9-B249-68413EDE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503202">
      <w:bodyDiv w:val="1"/>
      <w:marLeft w:val="0"/>
      <w:marRight w:val="0"/>
      <w:marTop w:val="0"/>
      <w:marBottom w:val="0"/>
      <w:divBdr>
        <w:top w:val="none" w:sz="0" w:space="0" w:color="auto"/>
        <w:left w:val="none" w:sz="0" w:space="0" w:color="auto"/>
        <w:bottom w:val="none" w:sz="0" w:space="0" w:color="auto"/>
        <w:right w:val="none" w:sz="0" w:space="0" w:color="auto"/>
      </w:divBdr>
      <w:divsChild>
        <w:div w:id="408310608">
          <w:marLeft w:val="0"/>
          <w:marRight w:val="0"/>
          <w:marTop w:val="0"/>
          <w:marBottom w:val="0"/>
          <w:divBdr>
            <w:top w:val="none" w:sz="0" w:space="0" w:color="auto"/>
            <w:left w:val="none" w:sz="0" w:space="0" w:color="auto"/>
            <w:bottom w:val="none" w:sz="0" w:space="0" w:color="auto"/>
            <w:right w:val="none" w:sz="0" w:space="0" w:color="auto"/>
          </w:divBdr>
          <w:divsChild>
            <w:div w:id="361520602">
              <w:marLeft w:val="0"/>
              <w:marRight w:val="0"/>
              <w:marTop w:val="0"/>
              <w:marBottom w:val="0"/>
              <w:divBdr>
                <w:top w:val="none" w:sz="0" w:space="0" w:color="auto"/>
                <w:left w:val="none" w:sz="0" w:space="0" w:color="auto"/>
                <w:bottom w:val="none" w:sz="0" w:space="0" w:color="auto"/>
                <w:right w:val="none" w:sz="0" w:space="0" w:color="auto"/>
              </w:divBdr>
              <w:divsChild>
                <w:div w:id="491339437">
                  <w:marLeft w:val="0"/>
                  <w:marRight w:val="0"/>
                  <w:marTop w:val="0"/>
                  <w:marBottom w:val="0"/>
                  <w:divBdr>
                    <w:top w:val="none" w:sz="0" w:space="0" w:color="auto"/>
                    <w:left w:val="none" w:sz="0" w:space="0" w:color="auto"/>
                    <w:bottom w:val="none" w:sz="0" w:space="0" w:color="auto"/>
                    <w:right w:val="none" w:sz="0" w:space="0" w:color="auto"/>
                  </w:divBdr>
                  <w:divsChild>
                    <w:div w:id="143939526">
                      <w:marLeft w:val="0"/>
                      <w:marRight w:val="0"/>
                      <w:marTop w:val="0"/>
                      <w:marBottom w:val="150"/>
                      <w:divBdr>
                        <w:top w:val="none" w:sz="0" w:space="0" w:color="auto"/>
                        <w:left w:val="none" w:sz="0" w:space="0" w:color="auto"/>
                        <w:bottom w:val="none" w:sz="0" w:space="0" w:color="auto"/>
                        <w:right w:val="none" w:sz="0" w:space="0" w:color="auto"/>
                      </w:divBdr>
                    </w:div>
                    <w:div w:id="1416635102">
                      <w:marLeft w:val="0"/>
                      <w:marRight w:val="0"/>
                      <w:marTop w:val="0"/>
                      <w:marBottom w:val="150"/>
                      <w:divBdr>
                        <w:top w:val="none" w:sz="0" w:space="0" w:color="auto"/>
                        <w:left w:val="none" w:sz="0" w:space="0" w:color="auto"/>
                        <w:bottom w:val="none" w:sz="0" w:space="0" w:color="auto"/>
                        <w:right w:val="none" w:sz="0" w:space="0" w:color="auto"/>
                      </w:divBdr>
                    </w:div>
                    <w:div w:id="1153176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7155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994_524" TargetMode="External"/><Relationship Id="rId13" Type="http://schemas.openxmlformats.org/officeDocument/2006/relationships/hyperlink" Target="http://zakon5.rada.gov.ua/laws/show/5/2015/paran10" TargetMode="External"/><Relationship Id="rId3" Type="http://schemas.openxmlformats.org/officeDocument/2006/relationships/settings" Target="settings.xml"/><Relationship Id="rId7" Type="http://schemas.openxmlformats.org/officeDocument/2006/relationships/hyperlink" Target="http://zakon5.rada.gov.ua/laws/show/777-2013-%D1%80" TargetMode="External"/><Relationship Id="rId12" Type="http://schemas.openxmlformats.org/officeDocument/2006/relationships/hyperlink" Target="http://zakon5.rada.gov.ua/laws/show/1023-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zakon5.rada.gov.ua/laws/show/217-2017-%D1%80/print1511809360863013" TargetMode="External"/><Relationship Id="rId11" Type="http://schemas.openxmlformats.org/officeDocument/2006/relationships/hyperlink" Target="http://zakon5.rada.gov.ua/laws/show/984_011"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zakon5.rada.gov.ua/laws/show/1678-18" TargetMode="External"/><Relationship Id="rId4" Type="http://schemas.openxmlformats.org/officeDocument/2006/relationships/webSettings" Target="webSettings.xml"/><Relationship Id="rId9" Type="http://schemas.openxmlformats.org/officeDocument/2006/relationships/hyperlink" Target="http://zakon5.rada.gov.ua/laws/show/984_011" TargetMode="External"/><Relationship Id="rId14" Type="http://schemas.openxmlformats.org/officeDocument/2006/relationships/hyperlink" Target="http://zakon5.rada.gov.ua/laws/show/984_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8090</Words>
  <Characters>4612</Characters>
  <Application>Microsoft Office Word</Application>
  <DocSecurity>0</DocSecurity>
  <Lines>38</Lines>
  <Paragraphs>25</Paragraphs>
  <ScaleCrop>false</ScaleCrop>
  <Company/>
  <LinksUpToDate>false</LinksUpToDate>
  <CharactersWithSpaces>12677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УЕРТ</dc:creator>
  <cp:keywords/>
  <dc:description/>
  <cp:lastModifiedBy>УЕРТ</cp:lastModifiedBy>
  <cp:revision>3</cp:revision>
  <dcterms:created xsi:type="dcterms:W3CDTF">2018-03-27T10:13:00Z</dcterms:created>
  <dcterms:modified xsi:type="dcterms:W3CDTF">2018-03-27T10:13:00Z</dcterms:modified>
</cp:coreProperties>
</file>