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7A1C4D" w:rsidRPr="007A1C4D" w:rsidTr="007A1C4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4F155E3" wp14:editId="7FE5E589">
                  <wp:extent cx="573405" cy="760095"/>
                  <wp:effectExtent l="0" t="0" r="0" b="1905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C4D" w:rsidRPr="007A1C4D" w:rsidTr="007A1C4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uk-UA"/>
              </w:rPr>
              <w:t>КАБІНЕТ МІНІСТРІВ УКРАЇНИ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uk-UA"/>
              </w:rPr>
              <w:t>РОЗПОРЯДЖЕННЯ</w:t>
            </w:r>
          </w:p>
        </w:tc>
      </w:tr>
      <w:tr w:rsidR="007A1C4D" w:rsidRPr="007A1C4D" w:rsidTr="007A1C4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 27 грудня 2017 р. № 983-р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Київ</w:t>
            </w:r>
          </w:p>
        </w:tc>
      </w:tr>
    </w:tbl>
    <w:p w:rsidR="007A1C4D" w:rsidRPr="007A1C4D" w:rsidRDefault="007A1C4D" w:rsidP="007A1C4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0" w:name="n3"/>
      <w:bookmarkEnd w:id="0"/>
      <w:r w:rsidRPr="007A1C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Про затвердження плану заходів з реалізації Концепції державної політики у сфері захисту прав споживачів на період до 2020 року</w:t>
      </w:r>
    </w:p>
    <w:p w:rsidR="007A1C4D" w:rsidRPr="007A1C4D" w:rsidRDefault="007A1C4D" w:rsidP="007A1C4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" w:name="n4"/>
      <w:bookmarkEnd w:id="1"/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1. Затвердити </w:t>
      </w:r>
      <w:hyperlink r:id="rId6" w:anchor="n12" w:history="1">
        <w:r w:rsidRPr="007A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план заходів з реалізації </w:t>
        </w:r>
      </w:hyperlink>
      <w:hyperlink r:id="rId7" w:anchor="n12" w:history="1">
        <w:r w:rsidRPr="007A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Концепції державної політики у сфері захисту прав споживачів на період до 2020 року</w:t>
        </w:r>
      </w:hyperlink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 що додається.</w:t>
      </w:r>
    </w:p>
    <w:p w:rsidR="007A1C4D" w:rsidRPr="007A1C4D" w:rsidRDefault="007A1C4D" w:rsidP="007A1C4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2" w:name="n5"/>
      <w:bookmarkEnd w:id="2"/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2. Міністерствам та іншим центральним органам виконавчої влади, місцевим держадміністраціям:</w:t>
      </w:r>
    </w:p>
    <w:p w:rsidR="007A1C4D" w:rsidRPr="007A1C4D" w:rsidRDefault="007A1C4D" w:rsidP="007A1C4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3" w:name="n6"/>
      <w:bookmarkEnd w:id="3"/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забезпечити виконання затвердженого цим розпорядженням плану заходів;</w:t>
      </w:r>
    </w:p>
    <w:p w:rsidR="007A1C4D" w:rsidRPr="007A1C4D" w:rsidRDefault="007A1C4D" w:rsidP="007A1C4D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4" w:name="n7"/>
      <w:bookmarkEnd w:id="4"/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подавати щороку до 15 лютого Міністерству економічного розвитку і торгівлі інформацію про стан виконання зазначеного плану заходів для її узагальнення та подання до 15 березня Кабінетові Міністрів України.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7A1C4D" w:rsidRPr="007A1C4D" w:rsidTr="007A1C4D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8"/>
            <w:bookmarkEnd w:id="5"/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В.ГРОЙСМАН</w:t>
            </w:r>
          </w:p>
        </w:tc>
      </w:tr>
      <w:tr w:rsidR="007A1C4D" w:rsidRPr="007A1C4D" w:rsidTr="007A1C4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Інд. 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</w:tr>
    </w:tbl>
    <w:p w:rsidR="007A1C4D" w:rsidRPr="007A1C4D" w:rsidRDefault="007A1C4D" w:rsidP="007A1C4D">
      <w:pPr>
        <w:shd w:val="clear" w:color="auto" w:fill="FFFFFF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15"/>
      <w:bookmarkEnd w:id="6"/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7A1C4D" w:rsidRPr="007A1C4D" w:rsidTr="007A1C4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11"/>
            <w:bookmarkEnd w:id="7"/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ЗАТВЕРДЖЕНО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розпорядженням Кабінету Міністрів України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 27 грудня 2017 р. № 983-р</w:t>
            </w:r>
          </w:p>
        </w:tc>
      </w:tr>
    </w:tbl>
    <w:p w:rsidR="007A1C4D" w:rsidRPr="007A1C4D" w:rsidRDefault="007A1C4D" w:rsidP="007A1C4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8" w:name="n12"/>
      <w:bookmarkEnd w:id="8"/>
      <w:r w:rsidRPr="007A1C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ПЛАН ЗАХОДІВ </w:t>
      </w:r>
      <w:r w:rsidRPr="007A1C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br/>
      </w:r>
      <w:r w:rsidRPr="007A1C4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з реалізації </w:t>
      </w:r>
      <w:hyperlink r:id="rId8" w:anchor="n9" w:tgtFrame="_blank" w:history="1">
        <w:r w:rsidRPr="007A1C4D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bdr w:val="none" w:sz="0" w:space="0" w:color="auto" w:frame="1"/>
            <w:lang w:eastAsia="uk-UA"/>
          </w:rPr>
          <w:t>Концепції державної політики у сфері захисту прав споживачів на період до 2020 року</w:t>
        </w:r>
      </w:hyperlink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853"/>
        <w:gridCol w:w="2610"/>
        <w:gridCol w:w="1215"/>
        <w:gridCol w:w="2661"/>
      </w:tblGrid>
      <w:tr w:rsidR="007A1C4D" w:rsidRPr="007A1C4D" w:rsidTr="007A1C4D">
        <w:tc>
          <w:tcPr>
            <w:tcW w:w="16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3"/>
            <w:bookmarkEnd w:id="9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Відповідальні за виконання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Індикатор виконання</w:t>
            </w:r>
          </w:p>
        </w:tc>
      </w:tr>
      <w:tr w:rsidR="007A1C4D" w:rsidRPr="007A1C4D" w:rsidTr="007A1C4D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Удосконалення законодавства у сфері захисту прав споживачів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супроводження у Верховній Раді України проекту Закону України "Про внесення змін до деяких законодавчих актів України щодо захисту прав споживачів" (реєстраційний номер 5548)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прийняття Закону України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Закону України</w:t>
            </w:r>
          </w:p>
        </w:tc>
      </w:tr>
      <w:tr w:rsidR="007A1C4D" w:rsidRPr="007A1C4D" w:rsidTr="007A1C4D">
        <w:trPr>
          <w:trHeight w:val="2988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супроводження у Верховній Раді України проектів Законів України: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внесення змін до деяких законодавчих актів України щодо удосконалення захисту прав споживачів фінансових послуг (реєстраційний номер 2456-д);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страхування (реєстраційний номер 1797-1);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обов'язкове страхування цивільно-правової відповідальності власників наземних транспортних засобів (реєстраційний номер 3670);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Фонд гарантування страхових виплат за договорами страхування життя (реєстраційний номер 0958);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фінансовий лізинг (реєстраційний номер 6395);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кредитні спілки (реєстраційний номер 6405)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прийняття Законів України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Законів України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Вжиття заходів до забезпечення проведення Європейською Комісією офіційного оцінювання відповідності </w:t>
            </w:r>
            <w:hyperlink r:id="rId9" w:tgtFrame="_blank" w:history="1">
              <w:r w:rsidRPr="007A1C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 xml:space="preserve">Закону </w:t>
              </w:r>
              <w:proofErr w:type="spellStart"/>
              <w:r w:rsidRPr="007A1C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України</w:t>
              </w:r>
            </w:hyperlink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"Про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захист прав споживачів" відповідним актам законодавства ЄС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МЗС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2017-2018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надіслання до Європейської Комісії в установленому порядку відповідного звернення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в установленому порядку на розгляд Кабінету Міністрів України за результатами офіційного оцінювання, проведеного Європейською Комісією, у разі потреби пропозицій щодо внесення змін до </w:t>
            </w:r>
            <w:hyperlink r:id="rId10" w:tgtFrame="_blank" w:history="1">
              <w:r w:rsidRPr="007A1C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Закону України</w:t>
              </w:r>
            </w:hyperlink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"Про захист прав споживачів"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приведення </w:t>
            </w:r>
            <w:hyperlink r:id="rId11" w:tgtFrame="_blank" w:history="1">
              <w:r w:rsidRPr="007A1C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Закону України</w:t>
              </w:r>
            </w:hyperlink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"Про захист прав споживачів" у відповідність з відповідними актами законодавства ЄС у разі потреби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Розроблення проекту закону щодо внесення змін до деяких законодавчих актів, у якому передбачити: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імплементацію законодавчих актів Європейського Союзу у сфері захисту прав споживачів, зокрема директив, передбачених Угодою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поширення дії </w:t>
            </w:r>
            <w:hyperlink r:id="rId12" w:tgtFrame="_blank" w:history="1">
              <w:r w:rsidRPr="007A1C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Закону України</w:t>
              </w:r>
            </w:hyperlink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"Про захист прав споживачів" на всі види продукції (харчової та нехарчової), послуг і робіт для споживачів;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створення умов для ефективного досудового (альтернативного) врегулювання споживчих спорів;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сприяння розвитку системи незалежних досліджень рівня якості та безпеки товарів, робіт і послуг на споживчому ринку;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захист прав споживачів у сфері електронної торгівлі;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захист прав вразливих категорій споживачів, зокрема осіб з вадами розумового та фізичного розвитку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заінтересовані центральні органи виконавчої влади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на розгляд Кабінету Міністрів України проекту Закону України</w:t>
            </w:r>
          </w:p>
        </w:tc>
      </w:tr>
      <w:tr w:rsidR="007A1C4D" w:rsidRPr="007A1C4D" w:rsidTr="007A1C4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взаємодії між державними органами, органами місцевого самоврядування, громадськими об'єднаннями споживачів, представниками бізнесу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семінарів для представників громадських об'єднань споживачів та суб'єктів господарювання (виробників, імпортерів та розповсюджувачів продукції) з метою обговорення питання необхідності додержання вимог законодавства у 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сфері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Київський національний торговельно-економічний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університет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звіту про проведені семінари на офіційному веб-сайті </w:t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нарад, семінарів, засідань за круглим столом щодо обговорення проблемних питань у сфері захисту прав споживачів та шляхів їх вирішення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заінтересовані центральні органи виконавчої влади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НКРЕКП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органи місцевого самоврядування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нарад, семінарів, засідань за круглим столом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європейського досвіду щодо створення та функціонування консультаційних центрів для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Мінагрополітики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НКРЕКП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Антимонопольний комітет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НКРЗІ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Київський національний торговельно-економічний університет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2018-2019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на розгляд Кабінету Міністрів України пропозицій щодо доцільності створення консультаційних центрів для споживачів в Україні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Включення до програм соціально-економічного та культурного розвитку питань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органи місцевого самоврядування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затверджені програми</w:t>
            </w:r>
          </w:p>
        </w:tc>
      </w:tr>
      <w:tr w:rsidR="007A1C4D" w:rsidRPr="007A1C4D" w:rsidTr="007A1C4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підтримка споживачів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функціонування системи оперативного взаємного сповіщення про продукцію, що становить серйозний ризик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ДФС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заінтересовані центральні органи виконавчої влади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функціонування інформаційної системи про продукцію, що становить серйозний ризик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на офіційних веб-сайтах державних органів окремих розділів для висвітлення 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актуальних питань у сфері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Мінагрополітики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МОЗ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НКРЕКП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НКРЗІ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-"-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постійна інформаційна підтримка споживачів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органам місцевого самоврядування рекомендацій щодо створення на власних офіційних веб-сайтах окремих розділів для висвітлення актуальних питань у сфері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органи місцевого самоврядування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2017-2018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-"-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 та розповсюдження друкованих інформаційних матеріалів для громадян щодо їх прав як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-"-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</w:t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консультаційно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-інформаційних служб "гаряча лінія" з питань захисту прав споживачів в місцевих органах виконавчої влади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держадміністрації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2018-2019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створені </w:t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консультаційно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-інформаційні служби "гаряча лінія"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Висвітлення на офіційному веб-сайті </w:t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публікацій щодо випробувань споживчих товарів, проведених в акредитованих лабораторіях на замовлення громадських об'єднань споживачів, та сприяння розміщенню таких публікацій у засобах масової інформації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постійна інформаційна підтримка споживачів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аналізу звернень споживачів структурними підрозділами з питань захисту прав споживачів при виконавчих органах місцевих рад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органи місцевого самоврядування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</w:t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інформації про результати аналізу звернень споживачів</w:t>
            </w:r>
          </w:p>
        </w:tc>
      </w:tr>
      <w:tr w:rsidR="007A1C4D" w:rsidRPr="007A1C4D" w:rsidTr="007A1C4D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Освітні та просвітні програми з питань захисту прав споживачів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розроблення професійних програм підвищення кваліфікації 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державних службовців органів виконавчої влади, що здійснюють державний захист прав споживачів та посадових осіб органів місцевого самоврядування, з урахуванням європейського та міжнародного досвіду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НАДС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Мінагрополітики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органи місцевого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академія державного управління при Президентові України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Київський національний торговельно-економічний університет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заклади освіти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2017-2019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розроблені професійні програми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навчання з питань захисту прав споживачів державних службовців центральних та місцевих органів виконавчої влади, посадових осіб органів місцевого самоврядування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НАДС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академія державного управління при Президентові України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заінтересовані органи виконавчої влади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органи місцевого самоврядування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Київський національний торговельно-економічний університет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заклади освіти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органів виконавчої влади, що здійснюють державний захист прав споживачів, та органів місцевого самоврядування кваліфікованими кадрами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та видання навчальних посібників (матеріалів) з питань захисту прав споживачів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Мінекономрозвитку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Держпродспоживслужба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заінтересовані центральні органи виконавчої влади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Нацкомфінпослуг</w:t>
            </w:r>
            <w:proofErr w:type="spellEnd"/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органи місцевого самоврядування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громадські об'єднання споживачів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Київський національний торговельно-економічний університет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закладів освіти навчальними матеріалами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Удосконалення та затвердження навчальних програм курсу за вибором "Основи споживчих знань" для початкової, основної та старшої школи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Інститут модернізації змісту освіти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затверджені навчальні програми для закладів загальної середньої освіти курсу за вибором "Основи споживчих знань"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конкурсу "Молодь тестує якість"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Інститут модернізації змісту освіти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академія педагогічних наук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щороку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конкурсу "Молодь тестує якість"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Включення в навчальну програму з громадянської освіти для 10-11 класів закладів загальної середньої освіти питань щодо споживчих знань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 рік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споживчої освіти в закладах загальної середньої освіти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Розроблення методичних рекомендацій з питань споживчої освіти для вчителів закладів загальної середньої освіти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Інститут модернізації змісту освіти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-"-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споживчої освіти в закладах загальної середньої освіти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семінарів з питань споживчої освіти для методистів інститутів післядипломної педагогічної освіти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Інститут модернізації змісту освіти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Національна академія педагогічних наук (за згодою)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кваліфікації методистів інститутів післядипломної педагогічної освіти у сфері захисту прав споживачів</w:t>
            </w:r>
          </w:p>
        </w:tc>
      </w:tr>
      <w:tr w:rsidR="007A1C4D" w:rsidRPr="007A1C4D" w:rsidTr="007A1C4D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Розроблення освітніх програм підготовки фахівців освітнього рівня бакалавр, магістр за спеціалізацією "Експертиза товарів та послуг"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вищої освіти (за згодою) </w:t>
            </w: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МОН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2019-2020 роки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1C4D" w:rsidRPr="007A1C4D" w:rsidRDefault="007A1C4D" w:rsidP="007A1C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C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фахівців у сфері захисту прав споживачів</w:t>
            </w:r>
          </w:p>
        </w:tc>
      </w:tr>
    </w:tbl>
    <w:p w:rsidR="007A1C4D" w:rsidRPr="007A1C4D" w:rsidRDefault="007A1C4D" w:rsidP="007A1C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bookmarkStart w:id="10" w:name="n14"/>
      <w:bookmarkEnd w:id="10"/>
    </w:p>
    <w:p w:rsidR="00C17324" w:rsidRDefault="00C17324">
      <w:bookmarkStart w:id="11" w:name="_GoBack"/>
      <w:bookmarkEnd w:id="11"/>
    </w:p>
    <w:sectPr w:rsidR="00C173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A4517"/>
    <w:multiLevelType w:val="multilevel"/>
    <w:tmpl w:val="A76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35"/>
    <w:rsid w:val="004A2035"/>
    <w:rsid w:val="007A1C4D"/>
    <w:rsid w:val="00C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9F47-15EB-4416-9452-D67554A0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6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1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27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6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17-2017-%D1%80/paran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983-2017-%D1%80/print1511809360863013" TargetMode="External"/><Relationship Id="rId12" Type="http://schemas.openxmlformats.org/officeDocument/2006/relationships/hyperlink" Target="http://zakon5.rada.gov.ua/laws/show/1023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983-2017-%D1%80/print1511809360863013" TargetMode="External"/><Relationship Id="rId11" Type="http://schemas.openxmlformats.org/officeDocument/2006/relationships/hyperlink" Target="http://zakon5.rada.gov.ua/laws/show/1023-1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zakon5.rada.gov.ua/laws/show/1023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023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7380</Words>
  <Characters>4208</Characters>
  <Application>Microsoft Office Word</Application>
  <DocSecurity>0</DocSecurity>
  <Lines>35</Lines>
  <Paragraphs>23</Paragraphs>
  <ScaleCrop>false</ScaleCrop>
  <Company/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УЕРТ</cp:lastModifiedBy>
  <cp:revision>2</cp:revision>
  <dcterms:created xsi:type="dcterms:W3CDTF">2018-03-27T10:17:00Z</dcterms:created>
  <dcterms:modified xsi:type="dcterms:W3CDTF">2018-03-27T10:17:00Z</dcterms:modified>
</cp:coreProperties>
</file>