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50" w:rsidRDefault="00FF0950" w:rsidP="00FF0950">
      <w:bookmarkStart w:id="0" w:name="_GoBack"/>
      <w:proofErr w:type="spellStart"/>
      <w:r>
        <w:t>Шукати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сусідів</w:t>
      </w:r>
      <w:proofErr w:type="spellEnd"/>
      <w:r>
        <w:t xml:space="preserve"> треба, але не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забувати</w:t>
      </w:r>
      <w:proofErr w:type="spellEnd"/>
      <w:r>
        <w:t xml:space="preserve"> і 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», - </w:t>
      </w:r>
      <w:proofErr w:type="spellStart"/>
      <w:r>
        <w:t>В’ячеслав</w:t>
      </w:r>
      <w:proofErr w:type="spellEnd"/>
      <w:r>
        <w:t xml:space="preserve"> Негода про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регіону</w:t>
      </w:r>
      <w:proofErr w:type="spellEnd"/>
    </w:p>
    <w:bookmarkEnd w:id="0"/>
    <w:p w:rsidR="00FF0950" w:rsidRDefault="00FF0950" w:rsidP="00FF0950">
      <w:r>
        <w:t xml:space="preserve">Тема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Карпат </w:t>
      </w:r>
      <w:proofErr w:type="spellStart"/>
      <w:r>
        <w:t>вже</w:t>
      </w:r>
      <w:proofErr w:type="spellEnd"/>
      <w:r>
        <w:t xml:space="preserve"> стала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Напрацьовані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та Урядом </w:t>
      </w:r>
      <w:proofErr w:type="spellStart"/>
      <w:r>
        <w:t>рішення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реалізуються</w:t>
      </w:r>
      <w:proofErr w:type="spellEnd"/>
      <w:r>
        <w:t xml:space="preserve"> в </w:t>
      </w:r>
      <w:proofErr w:type="spellStart"/>
      <w:r>
        <w:t>Карпатському</w:t>
      </w:r>
      <w:proofErr w:type="spellEnd"/>
      <w:r>
        <w:t xml:space="preserve"> </w:t>
      </w:r>
      <w:proofErr w:type="spellStart"/>
      <w:r>
        <w:t>регіоні</w:t>
      </w:r>
      <w:proofErr w:type="spellEnd"/>
      <w:r>
        <w:t xml:space="preserve">,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стоїмо</w:t>
      </w:r>
      <w:proofErr w:type="spellEnd"/>
      <w:r>
        <w:t xml:space="preserve"> на </w:t>
      </w:r>
      <w:proofErr w:type="spellStart"/>
      <w:r>
        <w:t>порозі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прориву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.</w:t>
      </w:r>
    </w:p>
    <w:p w:rsidR="00FF0950" w:rsidRDefault="00FF0950" w:rsidP="00FF0950"/>
    <w:p w:rsidR="00FF0950" w:rsidRDefault="00FF0950" w:rsidP="00FF0950">
      <w:r>
        <w:t xml:space="preserve">Про </w:t>
      </w:r>
      <w:proofErr w:type="spellStart"/>
      <w:r>
        <w:t>це</w:t>
      </w:r>
      <w:proofErr w:type="spellEnd"/>
      <w:r>
        <w:t xml:space="preserve"> сказав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пленарної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«</w:t>
      </w:r>
      <w:proofErr w:type="spellStart"/>
      <w:r>
        <w:t>Карпатський</w:t>
      </w:r>
      <w:proofErr w:type="spellEnd"/>
      <w:r>
        <w:t xml:space="preserve"> </w:t>
      </w:r>
      <w:proofErr w:type="spellStart"/>
      <w:r>
        <w:t>прорив</w:t>
      </w:r>
      <w:proofErr w:type="spellEnd"/>
      <w:r>
        <w:t xml:space="preserve">: партнерство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в рамках ІV Форуму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 </w:t>
      </w:r>
      <w:proofErr w:type="spellStart"/>
      <w:r>
        <w:t>Трускавці</w:t>
      </w:r>
      <w:proofErr w:type="spellEnd"/>
      <w:r>
        <w:t>.</w:t>
      </w:r>
    </w:p>
    <w:p w:rsidR="00FF0950" w:rsidRDefault="00FF0950" w:rsidP="00FF0950"/>
    <w:p w:rsidR="00FF0950" w:rsidRDefault="00FF0950" w:rsidP="00FF0950">
      <w:proofErr w:type="spellStart"/>
      <w:r>
        <w:t>Він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квітні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Уряд </w:t>
      </w:r>
      <w:proofErr w:type="spellStart"/>
      <w:r>
        <w:t>схвалив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Карпат, яка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філософію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субсидування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.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та </w:t>
      </w:r>
      <w:proofErr w:type="spellStart"/>
      <w:r>
        <w:t>підготовка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ряд </w:t>
      </w:r>
      <w:proofErr w:type="spellStart"/>
      <w:r>
        <w:t>законів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Карпат.</w:t>
      </w:r>
    </w:p>
    <w:p w:rsidR="00FF0950" w:rsidRDefault="00FF0950" w:rsidP="00FF0950"/>
    <w:p w:rsidR="00FF0950" w:rsidRDefault="00FF0950" w:rsidP="00FF0950">
      <w:r>
        <w:t>«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Уряд затвердив </w:t>
      </w:r>
      <w:proofErr w:type="spellStart"/>
      <w:r>
        <w:t>розподіл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проектами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реалізовуватися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Союзу. 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тих,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Карпат», - </w:t>
      </w:r>
      <w:proofErr w:type="spellStart"/>
      <w:r>
        <w:t>повідомив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FF0950" w:rsidRDefault="00FF0950" w:rsidP="00FF0950"/>
    <w:p w:rsidR="00FF0950" w:rsidRDefault="00FF0950" w:rsidP="00FF0950">
      <w:r>
        <w:t xml:space="preserve">За словами </w:t>
      </w:r>
      <w:proofErr w:type="spellStart"/>
      <w:r>
        <w:t>першого</w:t>
      </w:r>
      <w:proofErr w:type="spellEnd"/>
      <w:r>
        <w:t xml:space="preserve"> заступника </w:t>
      </w:r>
      <w:proofErr w:type="spellStart"/>
      <w:r>
        <w:t>Міністра</w:t>
      </w:r>
      <w:proofErr w:type="spellEnd"/>
      <w:r>
        <w:t xml:space="preserve">, </w:t>
      </w:r>
      <w:proofErr w:type="spellStart"/>
      <w:r>
        <w:t>Карпатський</w:t>
      </w:r>
      <w:proofErr w:type="spellEnd"/>
      <w:r>
        <w:t xml:space="preserve"> </w:t>
      </w:r>
      <w:proofErr w:type="spellStart"/>
      <w:r>
        <w:t>регіон</w:t>
      </w:r>
      <w:proofErr w:type="spellEnd"/>
      <w:r>
        <w:t xml:space="preserve"> є прикладом того, як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гуртуватися</w:t>
      </w:r>
      <w:proofErr w:type="spellEnd"/>
      <w:r>
        <w:t xml:space="preserve"> </w:t>
      </w:r>
      <w:proofErr w:type="spellStart"/>
      <w:r>
        <w:t>зради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</w:t>
      </w:r>
    </w:p>
    <w:p w:rsidR="00FF0950" w:rsidRDefault="00FF0950" w:rsidP="00FF0950"/>
    <w:p w:rsidR="00894469" w:rsidRDefault="00FF0950" w:rsidP="00FF0950">
      <w:r>
        <w:t>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яку </w:t>
      </w:r>
      <w:proofErr w:type="spellStart"/>
      <w:r>
        <w:t>вдало</w:t>
      </w:r>
      <w:proofErr w:type="spellEnd"/>
      <w:r>
        <w:t xml:space="preserve"> </w:t>
      </w:r>
      <w:proofErr w:type="spellStart"/>
      <w:r>
        <w:t>залучають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добре, і Уряд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підтвердив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. Але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користатися</w:t>
      </w:r>
      <w:proofErr w:type="spellEnd"/>
      <w:r>
        <w:t xml:space="preserve"> і </w:t>
      </w:r>
      <w:proofErr w:type="spellStart"/>
      <w:r>
        <w:t>внутрішніми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з 2014 року. </w:t>
      </w:r>
      <w:proofErr w:type="spellStart"/>
      <w:r>
        <w:t>Почув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мало </w:t>
      </w:r>
      <w:proofErr w:type="spellStart"/>
      <w:r>
        <w:t>що</w:t>
      </w:r>
      <w:proofErr w:type="spellEnd"/>
      <w:r>
        <w:t xml:space="preserve"> дала </w:t>
      </w:r>
      <w:proofErr w:type="spellStart"/>
      <w:r>
        <w:t>Карпатському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. Я б </w:t>
      </w:r>
      <w:proofErr w:type="spellStart"/>
      <w:r>
        <w:t>прокоментував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так: мало дала, </w:t>
      </w:r>
      <w:proofErr w:type="spellStart"/>
      <w:r>
        <w:t>бо</w:t>
      </w:r>
      <w:proofErr w:type="spellEnd"/>
      <w:r>
        <w:t xml:space="preserve"> погано взяли. </w:t>
      </w:r>
      <w:proofErr w:type="spellStart"/>
      <w:r>
        <w:t>Багато</w:t>
      </w:r>
      <w:proofErr w:type="spellEnd"/>
      <w:r>
        <w:t xml:space="preserve"> громад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скористалися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.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proofErr w:type="spellStart"/>
      <w:r>
        <w:t>звідси</w:t>
      </w:r>
      <w:proofErr w:type="spellEnd"/>
      <w:r>
        <w:t xml:space="preserve"> на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часто </w:t>
      </w:r>
      <w:proofErr w:type="spellStart"/>
      <w:r>
        <w:t>невисока</w:t>
      </w:r>
      <w:proofErr w:type="spellEnd"/>
      <w:r>
        <w:t xml:space="preserve">. Тому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сусідів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 треба, але не </w:t>
      </w:r>
      <w:proofErr w:type="spellStart"/>
      <w:r>
        <w:t>варто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забувати</w:t>
      </w:r>
      <w:proofErr w:type="spellEnd"/>
      <w:r>
        <w:t xml:space="preserve"> 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sectPr w:rsidR="0089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50"/>
    <w:rsid w:val="00894469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701BA-2195-42F0-8A83-D18D9B1D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2019-06-27T10:34:00Z</dcterms:created>
  <dcterms:modified xsi:type="dcterms:W3CDTF">2019-06-27T10:35:00Z</dcterms:modified>
</cp:coreProperties>
</file>