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5C" w:rsidRDefault="0075205C" w:rsidP="0075205C">
      <w:bookmarkStart w:id="0" w:name="_GoBack"/>
      <w:proofErr w:type="spellStart"/>
      <w:r>
        <w:t>Від</w:t>
      </w:r>
      <w:proofErr w:type="spellEnd"/>
      <w:r>
        <w:t xml:space="preserve"> </w:t>
      </w:r>
      <w:proofErr w:type="spellStart"/>
      <w:r>
        <w:t>порушників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бюджет </w:t>
      </w:r>
      <w:proofErr w:type="spellStart"/>
      <w:r>
        <w:t>отримав</w:t>
      </w:r>
      <w:proofErr w:type="spellEnd"/>
      <w:r>
        <w:t xml:space="preserve"> 5,5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штрафів</w:t>
      </w:r>
      <w:proofErr w:type="spellEnd"/>
    </w:p>
    <w:bookmarkEnd w:id="0"/>
    <w:p w:rsidR="0075205C" w:rsidRDefault="0075205C" w:rsidP="0075205C"/>
    <w:p w:rsidR="0075205C" w:rsidRDefault="0075205C" w:rsidP="0075205C">
      <w:r>
        <w:t xml:space="preserve">За </w:t>
      </w:r>
      <w:proofErr w:type="spellStart"/>
      <w:r>
        <w:t>січень-травень</w:t>
      </w:r>
      <w:proofErr w:type="spellEnd"/>
      <w:r>
        <w:t xml:space="preserve"> поточного року </w:t>
      </w:r>
      <w:proofErr w:type="spellStart"/>
      <w:r>
        <w:t>фахівці</w:t>
      </w:r>
      <w:proofErr w:type="spellEnd"/>
      <w:r>
        <w:t xml:space="preserve"> аудиту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провели 13 </w:t>
      </w:r>
      <w:proofErr w:type="spellStart"/>
      <w:r>
        <w:t>планових</w:t>
      </w:r>
      <w:proofErr w:type="spellEnd"/>
      <w:r>
        <w:t xml:space="preserve"> та 39 </w:t>
      </w:r>
      <w:proofErr w:type="spellStart"/>
      <w:r>
        <w:t>позапланових</w:t>
      </w:r>
      <w:proofErr w:type="spellEnd"/>
      <w:r>
        <w:t xml:space="preserve"> </w:t>
      </w:r>
      <w:proofErr w:type="spellStart"/>
      <w:r>
        <w:t>перевірок</w:t>
      </w:r>
      <w:proofErr w:type="spellEnd"/>
      <w:r>
        <w:t xml:space="preserve"> </w:t>
      </w:r>
      <w:proofErr w:type="spellStart"/>
      <w:r>
        <w:t>ризикових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.  </w:t>
      </w:r>
      <w:proofErr w:type="spellStart"/>
      <w:r>
        <w:t>Майже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proofErr w:type="gramStart"/>
      <w:r>
        <w:t>випадках</w:t>
      </w:r>
      <w:proofErr w:type="spellEnd"/>
      <w:r>
        <w:t xml:space="preserve">  </w:t>
      </w:r>
      <w:proofErr w:type="spellStart"/>
      <w:r>
        <w:t>виявлено</w:t>
      </w:r>
      <w:proofErr w:type="spellEnd"/>
      <w:proofErr w:type="gram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p w:rsidR="0075205C" w:rsidRDefault="0075205C" w:rsidP="0075205C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результатами </w:t>
      </w:r>
      <w:proofErr w:type="spellStart"/>
      <w:r>
        <w:t>проведених</w:t>
      </w:r>
      <w:proofErr w:type="spellEnd"/>
      <w:r>
        <w:t xml:space="preserve"> контрольно-</w:t>
      </w:r>
      <w:proofErr w:type="spellStart"/>
      <w:r>
        <w:t>перевірочних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донараховано</w:t>
      </w:r>
      <w:proofErr w:type="spellEnd"/>
      <w:r>
        <w:t xml:space="preserve"> </w:t>
      </w:r>
      <w:proofErr w:type="spellStart"/>
      <w:r>
        <w:t>узгоджених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7 млн грн. </w:t>
      </w:r>
    </w:p>
    <w:p w:rsidR="0075205C" w:rsidRDefault="0075205C" w:rsidP="0075205C">
      <w:proofErr w:type="spellStart"/>
      <w:r>
        <w:t>Інакше</w:t>
      </w:r>
      <w:proofErr w:type="spellEnd"/>
      <w:r>
        <w:t xml:space="preserve"> </w:t>
      </w:r>
      <w:proofErr w:type="spellStart"/>
      <w:r>
        <w:t>кажучи</w:t>
      </w:r>
      <w:proofErr w:type="spellEnd"/>
      <w:r>
        <w:t xml:space="preserve">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викриті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ухилення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вказують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планові</w:t>
      </w:r>
      <w:proofErr w:type="spellEnd"/>
      <w:r>
        <w:t xml:space="preserve"> контрольно-</w:t>
      </w:r>
      <w:proofErr w:type="spellStart"/>
      <w:r>
        <w:t>перевірочні</w:t>
      </w:r>
      <w:proofErr w:type="spellEnd"/>
      <w:r>
        <w:t xml:space="preserve"> заходи </w:t>
      </w:r>
      <w:proofErr w:type="spellStart"/>
      <w:r>
        <w:t>фіскалів</w:t>
      </w:r>
      <w:proofErr w:type="spellEnd"/>
      <w:r>
        <w:t xml:space="preserve"> </w:t>
      </w:r>
      <w:proofErr w:type="spellStart"/>
      <w:r>
        <w:t>спрямовуються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не </w:t>
      </w:r>
      <w:proofErr w:type="spellStart"/>
      <w:r>
        <w:t>сплачують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сплачують</w:t>
      </w:r>
      <w:proofErr w:type="spellEnd"/>
      <w:r>
        <w:t xml:space="preserve"> не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мінімізації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ухилення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>.</w:t>
      </w:r>
    </w:p>
    <w:p w:rsidR="0075205C" w:rsidRDefault="0075205C" w:rsidP="0075205C"/>
    <w:p w:rsidR="0075205C" w:rsidRDefault="0075205C" w:rsidP="0075205C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75205C" w:rsidRDefault="0075205C" w:rsidP="0075205C"/>
    <w:p w:rsidR="0075205C" w:rsidRDefault="0075205C" w:rsidP="0075205C"/>
    <w:p w:rsidR="00AD0433" w:rsidRDefault="00AD0433"/>
    <w:sectPr w:rsidR="00AD0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5C"/>
    <w:rsid w:val="0075205C"/>
    <w:rsid w:val="00A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608CA-23B4-44C9-B8E7-FC45DA2C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2019-06-27T11:07:00Z</dcterms:created>
  <dcterms:modified xsi:type="dcterms:W3CDTF">2019-06-27T11:07:00Z</dcterms:modified>
</cp:coreProperties>
</file>