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18" w:rsidRDefault="00501518" w:rsidP="00501518">
      <w:bookmarkStart w:id="0" w:name="_GoBack"/>
      <w:proofErr w:type="spellStart"/>
      <w:r>
        <w:t>Всеукраїнська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громад: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, але не без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ОМС</w:t>
      </w:r>
    </w:p>
    <w:bookmarkEnd w:id="0"/>
    <w:p w:rsidR="00501518" w:rsidRDefault="00501518" w:rsidP="00501518">
      <w:proofErr w:type="spellStart"/>
      <w:r>
        <w:t>Всеукраїнська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громад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територіального</w:t>
      </w:r>
      <w:proofErr w:type="spellEnd"/>
      <w:r>
        <w:t xml:space="preserve"> устрою </w:t>
      </w:r>
      <w:proofErr w:type="spellStart"/>
      <w:r>
        <w:t>держави</w:t>
      </w:r>
      <w:proofErr w:type="spellEnd"/>
      <w:r>
        <w:t>.</w:t>
      </w:r>
    </w:p>
    <w:p w:rsidR="00501518" w:rsidRDefault="00501518" w:rsidP="00501518"/>
    <w:p w:rsidR="00501518" w:rsidRDefault="00501518" w:rsidP="00501518">
      <w:proofErr w:type="spellStart"/>
      <w:r>
        <w:t>Водночас</w:t>
      </w:r>
      <w:proofErr w:type="spellEnd"/>
      <w:r>
        <w:t xml:space="preserve">, в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стурбовані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оприлюдненого</w:t>
      </w:r>
      <w:proofErr w:type="spellEnd"/>
      <w:r>
        <w:t xml:space="preserve"> проекту </w:t>
      </w:r>
      <w:proofErr w:type="spellStart"/>
      <w:r>
        <w:t>змін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«На наше </w:t>
      </w:r>
      <w:proofErr w:type="spellStart"/>
      <w:r>
        <w:t>переконання</w:t>
      </w:r>
      <w:proofErr w:type="spellEnd"/>
      <w:r>
        <w:t xml:space="preserve">,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до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є </w:t>
      </w:r>
      <w:proofErr w:type="spellStart"/>
      <w:r>
        <w:t>необхідним</w:t>
      </w:r>
      <w:proofErr w:type="spellEnd"/>
      <w:r>
        <w:t xml:space="preserve"> та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- </w:t>
      </w:r>
      <w:proofErr w:type="spellStart"/>
      <w:r>
        <w:t>зазначається</w:t>
      </w:r>
      <w:proofErr w:type="spellEnd"/>
      <w:r>
        <w:t xml:space="preserve"> у </w:t>
      </w:r>
      <w:proofErr w:type="spellStart"/>
      <w:r>
        <w:t>зверненні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до Президента та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>.</w:t>
      </w:r>
    </w:p>
    <w:p w:rsidR="00501518" w:rsidRDefault="00501518" w:rsidP="00501518"/>
    <w:p w:rsidR="00501518" w:rsidRDefault="00501518" w:rsidP="00501518">
      <w:r>
        <w:t>«</w:t>
      </w:r>
      <w:proofErr w:type="spellStart"/>
      <w:r>
        <w:t>Оприлюднений</w:t>
      </w:r>
      <w:proofErr w:type="spellEnd"/>
      <w:r>
        <w:t xml:space="preserve"> законопроект № 2598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кардинально </w:t>
      </w:r>
      <w:proofErr w:type="spellStart"/>
      <w:r>
        <w:t>змінюють</w:t>
      </w:r>
      <w:proofErr w:type="spellEnd"/>
      <w:r>
        <w:t xml:space="preserve"> систему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новації</w:t>
      </w:r>
      <w:proofErr w:type="spellEnd"/>
      <w:r>
        <w:t xml:space="preserve"> </w:t>
      </w:r>
      <w:proofErr w:type="spellStart"/>
      <w:r>
        <w:t>виглядають</w:t>
      </w:r>
      <w:proofErr w:type="spellEnd"/>
      <w:r>
        <w:t xml:space="preserve"> неоднозначно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незрозуміло</w:t>
      </w:r>
      <w:proofErr w:type="spellEnd"/>
      <w:r>
        <w:t xml:space="preserve">. Є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законопроекту </w:t>
      </w:r>
      <w:proofErr w:type="spellStart"/>
      <w:r>
        <w:t>вищезгаданій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,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зафіксовано</w:t>
      </w:r>
      <w:proofErr w:type="spellEnd"/>
      <w:r>
        <w:t xml:space="preserve"> </w:t>
      </w:r>
      <w:proofErr w:type="spellStart"/>
      <w:r>
        <w:t>загальновизнані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засади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-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зверненні</w:t>
      </w:r>
      <w:proofErr w:type="spellEnd"/>
      <w:r>
        <w:t>.</w:t>
      </w:r>
    </w:p>
    <w:p w:rsidR="00501518" w:rsidRDefault="00501518" w:rsidP="00501518"/>
    <w:p w:rsidR="00501518" w:rsidRDefault="00501518" w:rsidP="00501518">
      <w:r>
        <w:t xml:space="preserve">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Всеукраїнська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громад </w:t>
      </w:r>
      <w:proofErr w:type="spellStart"/>
      <w:r>
        <w:t>закликає</w:t>
      </w:r>
      <w:proofErr w:type="spellEnd"/>
      <w:r>
        <w:t xml:space="preserve"> </w:t>
      </w:r>
      <w:proofErr w:type="spellStart"/>
      <w:r>
        <w:t>українську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не </w:t>
      </w:r>
      <w:proofErr w:type="spellStart"/>
      <w:r>
        <w:t>йти</w:t>
      </w:r>
      <w:proofErr w:type="spellEnd"/>
      <w:r>
        <w:t xml:space="preserve"> на </w:t>
      </w:r>
      <w:proofErr w:type="spellStart"/>
      <w:r>
        <w:t>поспішне</w:t>
      </w:r>
      <w:proofErr w:type="spell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фундаментальних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.</w:t>
      </w:r>
    </w:p>
    <w:p w:rsidR="00501518" w:rsidRDefault="00501518" w:rsidP="00501518"/>
    <w:p w:rsidR="00501518" w:rsidRDefault="00501518" w:rsidP="00501518">
      <w:r>
        <w:t xml:space="preserve">«Ми твердо </w:t>
      </w:r>
      <w:proofErr w:type="spellStart"/>
      <w:r>
        <w:t>переконані</w:t>
      </w:r>
      <w:proofErr w:type="spellEnd"/>
      <w:r>
        <w:t xml:space="preserve"> в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та </w:t>
      </w:r>
      <w:proofErr w:type="spellStart"/>
      <w:r>
        <w:t>відвертої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і </w:t>
      </w:r>
      <w:proofErr w:type="spellStart"/>
      <w:r>
        <w:t>широкої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за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заінтересованих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— з </w:t>
      </w:r>
      <w:proofErr w:type="spellStart"/>
      <w:r>
        <w:t>огляду</w:t>
      </w:r>
      <w:proofErr w:type="spellEnd"/>
      <w:r>
        <w:t xml:space="preserve"> на суть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—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ОМС. Ми </w:t>
      </w:r>
      <w:proofErr w:type="spellStart"/>
      <w:r>
        <w:t>впевнені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дозволить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законопроекту, а й </w:t>
      </w:r>
      <w:proofErr w:type="spellStart"/>
      <w:r>
        <w:t>зняти</w:t>
      </w:r>
      <w:proofErr w:type="spellEnd"/>
      <w:r>
        <w:t xml:space="preserve"> </w:t>
      </w:r>
      <w:proofErr w:type="spellStart"/>
      <w:r>
        <w:t>зайву</w:t>
      </w:r>
      <w:proofErr w:type="spellEnd"/>
      <w:r>
        <w:t xml:space="preserve"> </w:t>
      </w:r>
      <w:proofErr w:type="spellStart"/>
      <w:r>
        <w:t>суспільну</w:t>
      </w:r>
      <w:proofErr w:type="spellEnd"/>
      <w:r>
        <w:t xml:space="preserve"> </w:t>
      </w:r>
      <w:proofErr w:type="spellStart"/>
      <w:r>
        <w:t>напругу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виникла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оприлюдненням</w:t>
      </w:r>
      <w:proofErr w:type="spellEnd"/>
      <w:r>
        <w:t xml:space="preserve">. </w:t>
      </w:r>
      <w:proofErr w:type="spellStart"/>
      <w:r>
        <w:t>Асоціація</w:t>
      </w:r>
      <w:proofErr w:type="spellEnd"/>
      <w:r>
        <w:t xml:space="preserve"> готова стати </w:t>
      </w:r>
      <w:proofErr w:type="spellStart"/>
      <w:r>
        <w:t>співорганізатором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,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ширшу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з громадами та </w:t>
      </w:r>
      <w:proofErr w:type="spellStart"/>
      <w:r>
        <w:t>їхніми</w:t>
      </w:r>
      <w:proofErr w:type="spellEnd"/>
      <w:r>
        <w:t xml:space="preserve"> </w:t>
      </w:r>
      <w:proofErr w:type="spellStart"/>
      <w:r>
        <w:t>лідерами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асоціаціями</w:t>
      </w:r>
      <w:proofErr w:type="spellEnd"/>
      <w:r>
        <w:t xml:space="preserve"> ОМС», - </w:t>
      </w:r>
      <w:proofErr w:type="spellStart"/>
      <w:r>
        <w:t>зазначають</w:t>
      </w:r>
      <w:proofErr w:type="spellEnd"/>
      <w:r>
        <w:t xml:space="preserve"> в </w:t>
      </w:r>
      <w:proofErr w:type="spellStart"/>
      <w:r>
        <w:t>Асоціації</w:t>
      </w:r>
      <w:proofErr w:type="spellEnd"/>
      <w:r>
        <w:t>.</w:t>
      </w:r>
    </w:p>
    <w:p w:rsidR="00501518" w:rsidRDefault="00501518" w:rsidP="00501518"/>
    <w:p w:rsidR="00FD65A2" w:rsidRDefault="00501518" w:rsidP="00501518">
      <w:proofErr w:type="spellStart"/>
      <w:r>
        <w:t>Усі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на тему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є ТУТ</w:t>
      </w:r>
    </w:p>
    <w:sectPr w:rsidR="00FD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18"/>
    <w:rsid w:val="00501518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14939-7764-4D44-BF34-3DA1BB0E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2020-01-17T08:10:00Z</dcterms:created>
  <dcterms:modified xsi:type="dcterms:W3CDTF">2020-01-17T08:10:00Z</dcterms:modified>
</cp:coreProperties>
</file>