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6EB" w:rsidRDefault="00BA66EB" w:rsidP="00BA66EB">
      <w:bookmarkStart w:id="0" w:name="_GoBack"/>
      <w:r>
        <w:t xml:space="preserve">Як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скористалися</w:t>
      </w:r>
      <w:proofErr w:type="spellEnd"/>
      <w:r>
        <w:t xml:space="preserve"> </w:t>
      </w:r>
      <w:proofErr w:type="spellStart"/>
      <w:r>
        <w:t>рекомендаціями</w:t>
      </w:r>
      <w:proofErr w:type="spellEnd"/>
      <w:r>
        <w:t xml:space="preserve"> </w:t>
      </w:r>
      <w:proofErr w:type="spellStart"/>
      <w:r>
        <w:t>ґендерного</w:t>
      </w:r>
      <w:proofErr w:type="spellEnd"/>
      <w:r>
        <w:t xml:space="preserve"> </w:t>
      </w:r>
      <w:proofErr w:type="spellStart"/>
      <w:r>
        <w:t>посібника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- </w:t>
      </w:r>
      <w:proofErr w:type="spellStart"/>
      <w:r>
        <w:t>результати</w:t>
      </w:r>
      <w:proofErr w:type="spellEnd"/>
    </w:p>
    <w:bookmarkEnd w:id="0"/>
    <w:p w:rsidR="00BA66EB" w:rsidRDefault="00BA66EB" w:rsidP="00BA66EB">
      <w:proofErr w:type="spellStart"/>
      <w:r>
        <w:t>Експерти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представили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апробації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</w:t>
      </w:r>
      <w:proofErr w:type="spellStart"/>
      <w:r>
        <w:t>посібника</w:t>
      </w:r>
      <w:proofErr w:type="spellEnd"/>
      <w:r>
        <w:t xml:space="preserve"> з </w:t>
      </w:r>
      <w:proofErr w:type="spellStart"/>
      <w:r>
        <w:t>інтегрування</w:t>
      </w:r>
      <w:proofErr w:type="spellEnd"/>
      <w:r>
        <w:t xml:space="preserve"> комплексного </w:t>
      </w:r>
      <w:proofErr w:type="spellStart"/>
      <w:r>
        <w:t>ґендерного</w:t>
      </w:r>
      <w:proofErr w:type="spellEnd"/>
      <w:r>
        <w:t xml:space="preserve"> </w:t>
      </w:r>
      <w:proofErr w:type="spellStart"/>
      <w:r>
        <w:t>підходу</w:t>
      </w:r>
      <w:proofErr w:type="spellEnd"/>
      <w:r>
        <w:t xml:space="preserve"> </w:t>
      </w:r>
      <w:proofErr w:type="gramStart"/>
      <w:r>
        <w:t>у роботу</w:t>
      </w:r>
      <w:proofErr w:type="gramEnd"/>
      <w:r>
        <w:t xml:space="preserve"> ЦНАП.</w:t>
      </w:r>
    </w:p>
    <w:p w:rsidR="00BA66EB" w:rsidRDefault="00BA66EB" w:rsidP="00BA66EB"/>
    <w:p w:rsidR="00BA66EB" w:rsidRDefault="00BA66EB" w:rsidP="00BA66EB">
      <w:r>
        <w:t xml:space="preserve">В </w:t>
      </w:r>
      <w:proofErr w:type="spellStart"/>
      <w:r>
        <w:t>апробації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участь </w:t>
      </w:r>
      <w:proofErr w:type="spellStart"/>
      <w:r>
        <w:t>сім</w:t>
      </w:r>
      <w:proofErr w:type="spellEnd"/>
      <w:r>
        <w:t xml:space="preserve"> громад-</w:t>
      </w:r>
      <w:proofErr w:type="spellStart"/>
      <w:r>
        <w:t>учасниць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>:</w:t>
      </w:r>
    </w:p>
    <w:p w:rsidR="00BA66EB" w:rsidRDefault="00BA66EB" w:rsidP="00BA66EB"/>
    <w:p w:rsidR="00BA66EB" w:rsidRDefault="00BA66EB" w:rsidP="00BA66EB">
      <w:proofErr w:type="spellStart"/>
      <w:r>
        <w:t>Білокуракинська</w:t>
      </w:r>
      <w:proofErr w:type="spellEnd"/>
      <w:r>
        <w:t xml:space="preserve"> ОТГ, </w:t>
      </w:r>
      <w:proofErr w:type="spellStart"/>
      <w:r>
        <w:t>Луганська</w:t>
      </w:r>
      <w:proofErr w:type="spellEnd"/>
      <w:r>
        <w:t xml:space="preserve"> область</w:t>
      </w:r>
    </w:p>
    <w:p w:rsidR="00BA66EB" w:rsidRDefault="00BA66EB" w:rsidP="00BA66EB">
      <w:proofErr w:type="spellStart"/>
      <w:r>
        <w:t>Вишнівська</w:t>
      </w:r>
      <w:proofErr w:type="spellEnd"/>
      <w:r>
        <w:t xml:space="preserve"> ОТГ, </w:t>
      </w:r>
      <w:proofErr w:type="spellStart"/>
      <w:r>
        <w:t>Волинська</w:t>
      </w:r>
      <w:proofErr w:type="spellEnd"/>
      <w:r>
        <w:t xml:space="preserve"> область</w:t>
      </w:r>
    </w:p>
    <w:p w:rsidR="00BA66EB" w:rsidRDefault="00BA66EB" w:rsidP="00BA66EB">
      <w:proofErr w:type="spellStart"/>
      <w:r>
        <w:t>Місто</w:t>
      </w:r>
      <w:proofErr w:type="spellEnd"/>
      <w:r>
        <w:t xml:space="preserve"> Дубно, </w:t>
      </w:r>
      <w:proofErr w:type="spellStart"/>
      <w:r>
        <w:t>Рівненська</w:t>
      </w:r>
      <w:proofErr w:type="spellEnd"/>
      <w:r>
        <w:t xml:space="preserve"> область</w:t>
      </w:r>
    </w:p>
    <w:p w:rsidR="00BA66EB" w:rsidRDefault="00BA66EB" w:rsidP="00BA66EB">
      <w:proofErr w:type="spellStart"/>
      <w:r>
        <w:t>Клеванська</w:t>
      </w:r>
      <w:proofErr w:type="spellEnd"/>
      <w:r>
        <w:t xml:space="preserve"> ОТГ, </w:t>
      </w:r>
      <w:proofErr w:type="spellStart"/>
      <w:r>
        <w:t>Рівненська</w:t>
      </w:r>
      <w:proofErr w:type="spellEnd"/>
      <w:r>
        <w:t xml:space="preserve"> область</w:t>
      </w:r>
    </w:p>
    <w:p w:rsidR="00BA66EB" w:rsidRDefault="00BA66EB" w:rsidP="00BA66EB">
      <w:proofErr w:type="spellStart"/>
      <w:r>
        <w:t>Місто</w:t>
      </w:r>
      <w:proofErr w:type="spellEnd"/>
      <w:r>
        <w:t xml:space="preserve"> </w:t>
      </w:r>
      <w:proofErr w:type="spellStart"/>
      <w:r>
        <w:t>Мирноград</w:t>
      </w:r>
      <w:proofErr w:type="spellEnd"/>
      <w:r>
        <w:t xml:space="preserve">, </w:t>
      </w:r>
      <w:proofErr w:type="spellStart"/>
      <w:r>
        <w:t>Донецька</w:t>
      </w:r>
      <w:proofErr w:type="spellEnd"/>
      <w:r>
        <w:t xml:space="preserve"> область</w:t>
      </w:r>
    </w:p>
    <w:p w:rsidR="00BA66EB" w:rsidRDefault="00BA66EB" w:rsidP="00BA66EB">
      <w:proofErr w:type="spellStart"/>
      <w:r>
        <w:t>Овруцька</w:t>
      </w:r>
      <w:proofErr w:type="spellEnd"/>
      <w:r>
        <w:t xml:space="preserve"> ОТГ, </w:t>
      </w:r>
      <w:proofErr w:type="spellStart"/>
      <w:r>
        <w:t>Житомирська</w:t>
      </w:r>
      <w:proofErr w:type="spellEnd"/>
      <w:r>
        <w:t xml:space="preserve"> область</w:t>
      </w:r>
    </w:p>
    <w:p w:rsidR="00BA66EB" w:rsidRDefault="00BA66EB" w:rsidP="00BA66EB">
      <w:proofErr w:type="spellStart"/>
      <w:r>
        <w:t>Олевська</w:t>
      </w:r>
      <w:proofErr w:type="spellEnd"/>
      <w:r>
        <w:t xml:space="preserve"> ОТГ, </w:t>
      </w:r>
      <w:proofErr w:type="spellStart"/>
      <w:r>
        <w:t>Рівненська</w:t>
      </w:r>
      <w:proofErr w:type="spellEnd"/>
      <w:r>
        <w:t xml:space="preserve"> область</w:t>
      </w:r>
    </w:p>
    <w:p w:rsidR="00BA66EB" w:rsidRDefault="00BA66EB" w:rsidP="00BA66EB">
      <w:r>
        <w:t xml:space="preserve">Для </w:t>
      </w:r>
      <w:proofErr w:type="spellStart"/>
      <w:r>
        <w:t>тестування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</w:t>
      </w:r>
      <w:proofErr w:type="spellStart"/>
      <w:r>
        <w:t>посібника</w:t>
      </w:r>
      <w:proofErr w:type="spellEnd"/>
      <w:r>
        <w:t xml:space="preserve"> обирали </w:t>
      </w:r>
      <w:proofErr w:type="spellStart"/>
      <w:r>
        <w:t>громади</w:t>
      </w:r>
      <w:proofErr w:type="spellEnd"/>
      <w:r>
        <w:t xml:space="preserve"> з </w:t>
      </w:r>
      <w:proofErr w:type="spellStart"/>
      <w:r>
        <w:t>різними</w:t>
      </w:r>
      <w:proofErr w:type="spellEnd"/>
      <w:r>
        <w:t xml:space="preserve"> моделями ЦНАП, а </w:t>
      </w:r>
      <w:proofErr w:type="spellStart"/>
      <w:r>
        <w:t>саме</w:t>
      </w:r>
      <w:proofErr w:type="spellEnd"/>
      <w:r>
        <w:t xml:space="preserve">: </w:t>
      </w:r>
      <w:proofErr w:type="spellStart"/>
      <w:r>
        <w:t>спільний</w:t>
      </w:r>
      <w:proofErr w:type="spellEnd"/>
      <w:r>
        <w:t xml:space="preserve"> ЦНАП, </w:t>
      </w:r>
      <w:proofErr w:type="spellStart"/>
      <w:r>
        <w:t>мобільний</w:t>
      </w:r>
      <w:proofErr w:type="spellEnd"/>
      <w:r>
        <w:t xml:space="preserve"> ЦНАП, ЦНАП у </w:t>
      </w:r>
      <w:proofErr w:type="spellStart"/>
      <w:r>
        <w:t>малій</w:t>
      </w:r>
      <w:proofErr w:type="spellEnd"/>
      <w:r>
        <w:t xml:space="preserve"> та </w:t>
      </w:r>
      <w:proofErr w:type="spellStart"/>
      <w:r>
        <w:t>великій</w:t>
      </w:r>
      <w:proofErr w:type="spellEnd"/>
      <w:r>
        <w:t xml:space="preserve"> громадах, а </w:t>
      </w:r>
      <w:proofErr w:type="spellStart"/>
      <w:r>
        <w:t>також</w:t>
      </w:r>
      <w:proofErr w:type="spellEnd"/>
      <w:r>
        <w:t xml:space="preserve"> ЦНАП з </w:t>
      </w:r>
      <w:proofErr w:type="spellStart"/>
      <w:r>
        <w:t>віддаленим</w:t>
      </w:r>
      <w:proofErr w:type="spellEnd"/>
      <w:r>
        <w:t xml:space="preserve"> </w:t>
      </w:r>
      <w:proofErr w:type="spellStart"/>
      <w:r>
        <w:t>робочим</w:t>
      </w:r>
      <w:proofErr w:type="spellEnd"/>
      <w:r>
        <w:t xml:space="preserve"> </w:t>
      </w:r>
      <w:proofErr w:type="spellStart"/>
      <w:r>
        <w:t>місцем</w:t>
      </w:r>
      <w:proofErr w:type="spellEnd"/>
      <w:r>
        <w:t>.</w:t>
      </w:r>
    </w:p>
    <w:p w:rsidR="00BA66EB" w:rsidRDefault="00BA66EB" w:rsidP="00BA66EB"/>
    <w:p w:rsidR="00BA66EB" w:rsidRDefault="00BA66EB" w:rsidP="00BA66EB">
      <w:proofErr w:type="spellStart"/>
      <w:r>
        <w:t>Під</w:t>
      </w:r>
      <w:proofErr w:type="spellEnd"/>
      <w:r>
        <w:t xml:space="preserve"> час </w:t>
      </w:r>
      <w:proofErr w:type="spellStart"/>
      <w:r>
        <w:t>роботи</w:t>
      </w:r>
      <w:proofErr w:type="spellEnd"/>
      <w:r>
        <w:t xml:space="preserve"> з громадами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співробітниками</w:t>
      </w:r>
      <w:proofErr w:type="spellEnd"/>
      <w:r>
        <w:t xml:space="preserve"> ЦНАП </w:t>
      </w:r>
      <w:proofErr w:type="spellStart"/>
      <w:r>
        <w:t>обрали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корисні</w:t>
      </w:r>
      <w:proofErr w:type="spellEnd"/>
      <w:r>
        <w:t xml:space="preserve"> та </w:t>
      </w:r>
      <w:proofErr w:type="spellStart"/>
      <w:r>
        <w:t>цікаві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для </w:t>
      </w:r>
      <w:proofErr w:type="spellStart"/>
      <w:r>
        <w:t>їхнього</w:t>
      </w:r>
      <w:proofErr w:type="spellEnd"/>
      <w:r>
        <w:t xml:space="preserve"> Центру та </w:t>
      </w:r>
      <w:proofErr w:type="spellStart"/>
      <w:r>
        <w:t>випробували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на </w:t>
      </w:r>
      <w:proofErr w:type="spellStart"/>
      <w:r>
        <w:t>практиці</w:t>
      </w:r>
      <w:proofErr w:type="spellEnd"/>
      <w:r>
        <w:t xml:space="preserve">.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висновків</w:t>
      </w:r>
      <w:proofErr w:type="spellEnd"/>
      <w:r>
        <w:t xml:space="preserve">,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розробили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ґендерних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для </w:t>
      </w:r>
      <w:proofErr w:type="spellStart"/>
      <w:r>
        <w:t>кожної</w:t>
      </w:r>
      <w:proofErr w:type="spellEnd"/>
      <w:r>
        <w:t xml:space="preserve"> з громад. </w:t>
      </w:r>
    </w:p>
    <w:p w:rsidR="00BA66EB" w:rsidRDefault="00BA66EB" w:rsidP="00BA66EB"/>
    <w:p w:rsidR="00D107F2" w:rsidRDefault="00BA66EB" w:rsidP="00BA66EB">
      <w:proofErr w:type="spellStart"/>
      <w:r>
        <w:t>Результати</w:t>
      </w:r>
      <w:proofErr w:type="spellEnd"/>
      <w:r>
        <w:t xml:space="preserve"> </w:t>
      </w:r>
      <w:proofErr w:type="spellStart"/>
      <w:r>
        <w:t>апробації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інтегровані</w:t>
      </w:r>
      <w:proofErr w:type="spellEnd"/>
      <w:r>
        <w:t xml:space="preserve"> в </w:t>
      </w:r>
      <w:proofErr w:type="spellStart"/>
      <w:r>
        <w:t>ґендерний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і </w:t>
      </w:r>
      <w:proofErr w:type="spellStart"/>
      <w:r>
        <w:t>презентовані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ґендерної</w:t>
      </w:r>
      <w:proofErr w:type="spellEnd"/>
      <w:r>
        <w:t xml:space="preserve"> </w:t>
      </w:r>
      <w:proofErr w:type="spellStart"/>
      <w:r>
        <w:t>рівності</w:t>
      </w:r>
      <w:proofErr w:type="spellEnd"/>
      <w:r>
        <w:t xml:space="preserve"> та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відбулась</w:t>
      </w:r>
      <w:proofErr w:type="spellEnd"/>
      <w:r>
        <w:t xml:space="preserve"> </w:t>
      </w:r>
      <w:proofErr w:type="gramStart"/>
      <w:r>
        <w:t>на початку</w:t>
      </w:r>
      <w:proofErr w:type="gram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тижня</w:t>
      </w:r>
      <w:proofErr w:type="spellEnd"/>
      <w:r>
        <w:t xml:space="preserve"> у </w:t>
      </w:r>
      <w:proofErr w:type="spellStart"/>
      <w:r>
        <w:t>пресцентрі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</w:t>
      </w:r>
      <w:proofErr w:type="spellStart"/>
      <w:r>
        <w:t>Жінки</w:t>
      </w:r>
      <w:proofErr w:type="spellEnd"/>
      <w:r>
        <w:t xml:space="preserve"> ООН в </w:t>
      </w:r>
      <w:proofErr w:type="spellStart"/>
      <w:r>
        <w:t>України</w:t>
      </w:r>
      <w:proofErr w:type="spellEnd"/>
      <w:r>
        <w:t xml:space="preserve"> за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Секретаріату</w:t>
      </w:r>
      <w:proofErr w:type="spellEnd"/>
      <w:r>
        <w:t xml:space="preserve"> Ради </w:t>
      </w:r>
      <w:proofErr w:type="spellStart"/>
      <w:r>
        <w:t>Донорів</w:t>
      </w:r>
      <w:proofErr w:type="spellEnd"/>
      <w:r>
        <w:t xml:space="preserve">,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та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>.</w:t>
      </w:r>
    </w:p>
    <w:sectPr w:rsidR="00D10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EB"/>
    <w:rsid w:val="00BA66EB"/>
    <w:rsid w:val="00D1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1F46B-92A1-48C9-91B6-2F9AA870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2019-12-16T12:47:00Z</dcterms:created>
  <dcterms:modified xsi:type="dcterms:W3CDTF">2019-12-16T12:47:00Z</dcterms:modified>
</cp:coreProperties>
</file>