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E8" w:rsidRDefault="005377E8" w:rsidP="005377E8">
      <w:bookmarkStart w:id="0" w:name="_GoBack"/>
      <w:r>
        <w:t xml:space="preserve">З початку року </w:t>
      </w:r>
      <w:proofErr w:type="spellStart"/>
      <w:r>
        <w:t>страхувальники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управляння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</w:p>
    <w:p w:rsidR="005377E8" w:rsidRDefault="005377E8" w:rsidP="005377E8">
      <w:proofErr w:type="spellStart"/>
      <w:r>
        <w:t>майже</w:t>
      </w:r>
      <w:proofErr w:type="spellEnd"/>
      <w:r>
        <w:t xml:space="preserve"> 457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</w:p>
    <w:bookmarkEnd w:id="0"/>
    <w:p w:rsidR="005377E8" w:rsidRDefault="005377E8" w:rsidP="005377E8"/>
    <w:p w:rsidR="005377E8" w:rsidRDefault="005377E8" w:rsidP="005377E8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-листопада 2019 року </w:t>
      </w:r>
      <w:proofErr w:type="spellStart"/>
      <w:r>
        <w:t>роботодавці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456,7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на 15,6 </w:t>
      </w:r>
      <w:proofErr w:type="spellStart"/>
      <w:r>
        <w:t>відс</w:t>
      </w:r>
      <w:proofErr w:type="spellEnd"/>
      <w:r>
        <w:t xml:space="preserve">., </w:t>
      </w:r>
      <w:proofErr w:type="spellStart"/>
      <w:r>
        <w:t>або</w:t>
      </w:r>
      <w:proofErr w:type="spellEnd"/>
      <w:r>
        <w:t xml:space="preserve"> на 61,5 </w:t>
      </w:r>
      <w:proofErr w:type="gramStart"/>
      <w:r>
        <w:t xml:space="preserve">млн  </w:t>
      </w:r>
      <w:proofErr w:type="spellStart"/>
      <w:r>
        <w:t>грн</w:t>
      </w:r>
      <w:proofErr w:type="spellEnd"/>
      <w:proofErr w:type="gram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 </w:t>
      </w:r>
      <w:proofErr w:type="spellStart"/>
      <w:r>
        <w:t>одинадцяти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5377E8" w:rsidRDefault="005377E8" w:rsidP="005377E8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стану </w:t>
      </w:r>
      <w:proofErr w:type="spellStart"/>
      <w:r>
        <w:t>платника</w:t>
      </w:r>
      <w:proofErr w:type="spellEnd"/>
      <w:r>
        <w:t xml:space="preserve">.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ЄСВ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виконанню</w:t>
      </w:r>
      <w:proofErr w:type="spellEnd"/>
      <w:r>
        <w:t xml:space="preserve">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перед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зобов' </w:t>
      </w:r>
      <w:proofErr w:type="spellStart"/>
      <w:r>
        <w:t>язаннями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з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(доходу).</w:t>
      </w:r>
    </w:p>
    <w:p w:rsidR="005377E8" w:rsidRDefault="005377E8" w:rsidP="005377E8">
      <w:proofErr w:type="spellStart"/>
      <w:r>
        <w:t>Несплачений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працівником</w:t>
      </w:r>
      <w:proofErr w:type="spellEnd"/>
      <w:r>
        <w:t xml:space="preserve"> страхового стажу, </w:t>
      </w:r>
      <w:proofErr w:type="spellStart"/>
      <w:r>
        <w:t>необхідного</w:t>
      </w:r>
      <w:proofErr w:type="spellEnd"/>
      <w:r>
        <w:t xml:space="preserve"> для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періоди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зараховуються</w:t>
      </w:r>
      <w:proofErr w:type="spellEnd"/>
      <w:r>
        <w:t xml:space="preserve"> </w:t>
      </w:r>
      <w:proofErr w:type="gramStart"/>
      <w:r>
        <w:t>до страхового стажу</w:t>
      </w:r>
      <w:proofErr w:type="gram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не </w:t>
      </w:r>
      <w:proofErr w:type="spellStart"/>
      <w:r>
        <w:t>меншій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офіційно</w:t>
      </w:r>
      <w:proofErr w:type="spellEnd"/>
      <w:r>
        <w:t xml:space="preserve"> оформлена робота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гарантія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для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а для </w:t>
      </w:r>
      <w:proofErr w:type="spellStart"/>
      <w:r>
        <w:t>роботодавців</w:t>
      </w:r>
      <w:proofErr w:type="spellEnd"/>
      <w:r>
        <w:t xml:space="preserve"> –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тривалих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плинності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. </w:t>
      </w:r>
    </w:p>
    <w:p w:rsidR="002D33B7" w:rsidRDefault="005377E8" w:rsidP="005377E8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2D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8"/>
    <w:rsid w:val="002D33B7"/>
    <w:rsid w:val="005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CFB33-E355-4EA8-BEF1-734B7189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2019-12-19T09:18:00Z</dcterms:created>
  <dcterms:modified xsi:type="dcterms:W3CDTF">2019-12-19T09:18:00Z</dcterms:modified>
</cp:coreProperties>
</file>