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87" w:rsidRDefault="00A67287" w:rsidP="00A67287">
      <w:bookmarkStart w:id="0" w:name="_GoBack"/>
      <w:r>
        <w:t xml:space="preserve">За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                                  </w:t>
      </w:r>
    </w:p>
    <w:p w:rsidR="00A67287" w:rsidRDefault="00A67287" w:rsidP="00A67287">
      <w:r>
        <w:t xml:space="preserve">      </w:t>
      </w:r>
      <w:proofErr w:type="spellStart"/>
      <w:r>
        <w:t>сплачено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500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</w:p>
    <w:bookmarkEnd w:id="0"/>
    <w:p w:rsidR="00A67287" w:rsidRDefault="00A67287" w:rsidP="00A67287"/>
    <w:p w:rsidR="00A67287" w:rsidRDefault="00A67287" w:rsidP="00A67287">
      <w:r>
        <w:t xml:space="preserve">           За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підпорядкованої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ГУ</w:t>
      </w:r>
      <w:proofErr w:type="gram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сплачено</w:t>
      </w:r>
      <w:proofErr w:type="spellEnd"/>
      <w:r>
        <w:t xml:space="preserve"> 559,2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року сума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збільшилась</w:t>
      </w:r>
      <w:proofErr w:type="spellEnd"/>
      <w:r>
        <w:t xml:space="preserve"> на 82,2 млн </w:t>
      </w:r>
      <w:proofErr w:type="spellStart"/>
      <w:r>
        <w:t>гривень</w:t>
      </w:r>
      <w:proofErr w:type="spellEnd"/>
      <w:r>
        <w:t>.</w:t>
      </w:r>
    </w:p>
    <w:p w:rsidR="00A67287" w:rsidRDefault="00A67287" w:rsidP="00A67287">
      <w:r>
        <w:t xml:space="preserve">           До Державного бюджету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spellStart"/>
      <w:proofErr w:type="gramStart"/>
      <w:r>
        <w:t>липня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перераховано</w:t>
      </w:r>
      <w:proofErr w:type="spellEnd"/>
      <w:r>
        <w:t xml:space="preserve"> 233,1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бюджетоформуючими</w:t>
      </w:r>
      <w:proofErr w:type="spellEnd"/>
      <w:r>
        <w:t xml:space="preserve"> </w:t>
      </w:r>
      <w:proofErr w:type="spellStart"/>
      <w:r>
        <w:t>податками</w:t>
      </w:r>
      <w:proofErr w:type="spellEnd"/>
      <w:r>
        <w:t xml:space="preserve">: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– 8,5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94,3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75,9 млн </w:t>
      </w:r>
      <w:proofErr w:type="spellStart"/>
      <w:r>
        <w:t>гривень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2018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37,9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19,4 </w:t>
      </w:r>
      <w:proofErr w:type="spellStart"/>
      <w:r>
        <w:t>відсотків</w:t>
      </w:r>
      <w:proofErr w:type="spellEnd"/>
      <w:r>
        <w:t>.</w:t>
      </w:r>
    </w:p>
    <w:p w:rsidR="00A67287" w:rsidRDefault="00A67287" w:rsidP="00A67287">
      <w:r>
        <w:t xml:space="preserve">         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spellStart"/>
      <w:proofErr w:type="gramStart"/>
      <w:r>
        <w:t>липня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мобілізовано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326,2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на 44,3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15,7 </w:t>
      </w:r>
      <w:proofErr w:type="spellStart"/>
      <w:r>
        <w:t>відсотків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227,7 млн </w:t>
      </w:r>
      <w:proofErr w:type="spellStart"/>
      <w:r>
        <w:t>грн</w:t>
      </w:r>
      <w:proofErr w:type="spellEnd"/>
      <w:r>
        <w:t xml:space="preserve">, плата за землю 25,4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44,9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податок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3,9 млн </w:t>
      </w:r>
      <w:proofErr w:type="spellStart"/>
      <w:r>
        <w:t>гривень</w:t>
      </w:r>
      <w:proofErr w:type="spellEnd"/>
      <w:r>
        <w:t>.</w:t>
      </w:r>
    </w:p>
    <w:p w:rsidR="00A67287" w:rsidRDefault="00A67287" w:rsidP="00A67287">
      <w:r>
        <w:t xml:space="preserve">         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286,8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надходженнями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збільшено</w:t>
      </w:r>
      <w:proofErr w:type="spellEnd"/>
      <w:r>
        <w:t xml:space="preserve"> на 40,1 млн </w:t>
      </w:r>
      <w:proofErr w:type="spellStart"/>
      <w:r>
        <w:t>гривень</w:t>
      </w:r>
      <w:proofErr w:type="spellEnd"/>
      <w:r>
        <w:t>.</w:t>
      </w:r>
    </w:p>
    <w:p w:rsidR="00F5190A" w:rsidRDefault="00A67287" w:rsidP="00A67287">
      <w:r>
        <w:t xml:space="preserve">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F5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87"/>
    <w:rsid w:val="00A67287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AB0D-1661-4B63-863D-7E73B1F4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2019-08-13T10:09:00Z</dcterms:created>
  <dcterms:modified xsi:type="dcterms:W3CDTF">2019-08-13T10:10:00Z</dcterms:modified>
</cp:coreProperties>
</file>