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10" w:rsidRDefault="00162610" w:rsidP="00162610">
      <w:bookmarkStart w:id="0" w:name="_GoBack"/>
      <w:proofErr w:type="spellStart"/>
      <w:r>
        <w:t>Засідання</w:t>
      </w:r>
      <w:proofErr w:type="spellEnd"/>
      <w:r>
        <w:t xml:space="preserve"> бюджетного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затяглося</w:t>
      </w:r>
      <w:proofErr w:type="spellEnd"/>
      <w:r>
        <w:t xml:space="preserve"> за </w:t>
      </w:r>
      <w:proofErr w:type="spellStart"/>
      <w:r>
        <w:t>північ</w:t>
      </w:r>
      <w:proofErr w:type="spellEnd"/>
      <w:r>
        <w:t xml:space="preserve">, і </w:t>
      </w:r>
      <w:proofErr w:type="spellStart"/>
      <w:r>
        <w:t>вкотре</w:t>
      </w:r>
      <w:proofErr w:type="spellEnd"/>
      <w:r>
        <w:t xml:space="preserve"> </w:t>
      </w:r>
      <w:proofErr w:type="spellStart"/>
      <w:r>
        <w:t>перемога</w:t>
      </w:r>
      <w:proofErr w:type="spellEnd"/>
      <w:r>
        <w:t xml:space="preserve"> за громадами </w:t>
      </w:r>
    </w:p>
    <w:bookmarkEnd w:id="0"/>
    <w:p w:rsidR="00162610" w:rsidRDefault="00162610" w:rsidP="00162610"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Асоціацію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відстояли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об'єднаних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ризикували</w:t>
      </w:r>
      <w:proofErr w:type="spellEnd"/>
      <w:r>
        <w:t xml:space="preserve"> не перейти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в 2020 </w:t>
      </w:r>
      <w:proofErr w:type="spellStart"/>
      <w:r>
        <w:t>році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на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сторінці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 </w:t>
      </w:r>
    </w:p>
    <w:p w:rsidR="00162610" w:rsidRDefault="00162610" w:rsidP="00162610"/>
    <w:p w:rsidR="00162610" w:rsidRDefault="00162610" w:rsidP="00162610">
      <w:r>
        <w:t>"</w:t>
      </w:r>
      <w:proofErr w:type="spellStart"/>
      <w:r>
        <w:t>Бюджетний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ВРУ в основному </w:t>
      </w:r>
      <w:proofErr w:type="spellStart"/>
      <w:r>
        <w:t>підтримав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та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яка </w:t>
      </w:r>
      <w:proofErr w:type="spellStart"/>
      <w:r>
        <w:t>виникла</w:t>
      </w:r>
      <w:proofErr w:type="spellEnd"/>
      <w:r>
        <w:t xml:space="preserve"> для </w:t>
      </w:r>
      <w:proofErr w:type="spellStart"/>
      <w:r>
        <w:t>новоутворених</w:t>
      </w:r>
      <w:proofErr w:type="spellEnd"/>
      <w:r>
        <w:t xml:space="preserve"> ОТГ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прямих</w:t>
      </w:r>
      <w:proofErr w:type="spellEnd"/>
      <w:r>
        <w:t xml:space="preserve"> </w:t>
      </w:r>
      <w:proofErr w:type="spellStart"/>
      <w:r>
        <w:t>міжбюджетних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 xml:space="preserve">", - написав </w:t>
      </w:r>
      <w:proofErr w:type="spellStart"/>
      <w:r>
        <w:t>В'ячеслав</w:t>
      </w:r>
      <w:proofErr w:type="spellEnd"/>
      <w:r>
        <w:t xml:space="preserve"> Негода.</w:t>
      </w:r>
    </w:p>
    <w:p w:rsidR="00162610" w:rsidRDefault="00162610" w:rsidP="00162610"/>
    <w:p w:rsidR="00162610" w:rsidRDefault="00162610" w:rsidP="00162610">
      <w:proofErr w:type="spellStart"/>
      <w:r>
        <w:t>Він</w:t>
      </w:r>
      <w:proofErr w:type="spellEnd"/>
      <w:r>
        <w:t xml:space="preserve"> уточнив,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 про 108 ОТГ та 68 </w:t>
      </w:r>
      <w:proofErr w:type="spellStart"/>
      <w:r>
        <w:t>приєднань</w:t>
      </w:r>
      <w:proofErr w:type="spellEnd"/>
      <w:r>
        <w:t xml:space="preserve"> до ОТГ, </w:t>
      </w:r>
      <w:proofErr w:type="spellStart"/>
      <w:r>
        <w:t>які</w:t>
      </w:r>
      <w:proofErr w:type="spellEnd"/>
      <w:r>
        <w:t xml:space="preserve"> до </w:t>
      </w:r>
      <w:proofErr w:type="spellStart"/>
      <w:r>
        <w:t>вчорашнього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Комвтету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поза проектом Державного бюджету на 2020 </w:t>
      </w:r>
      <w:proofErr w:type="spellStart"/>
      <w:r>
        <w:t>рік</w:t>
      </w:r>
      <w:proofErr w:type="spellEnd"/>
      <w:r>
        <w:t>.</w:t>
      </w:r>
    </w:p>
    <w:p w:rsidR="00162610" w:rsidRDefault="00162610" w:rsidP="00162610"/>
    <w:p w:rsidR="00162610" w:rsidRDefault="00162610" w:rsidP="00162610">
      <w:r>
        <w:t xml:space="preserve">З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82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 у </w:t>
      </w:r>
      <w:proofErr w:type="spellStart"/>
      <w:r>
        <w:t>перспективних</w:t>
      </w:r>
      <w:proofErr w:type="spellEnd"/>
      <w:r>
        <w:t xml:space="preserve"> планах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</w:t>
      </w:r>
      <w:proofErr w:type="spellStart"/>
      <w:r>
        <w:t>визнавати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і </w:t>
      </w:r>
      <w:proofErr w:type="spellStart"/>
      <w:r>
        <w:t>переводити</w:t>
      </w:r>
      <w:proofErr w:type="spellEnd"/>
      <w:r>
        <w:t xml:space="preserve"> на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</w:t>
      </w:r>
      <w:proofErr w:type="spellStart"/>
      <w:r>
        <w:t>Держбюджетом</w:t>
      </w:r>
      <w:proofErr w:type="spellEnd"/>
      <w:r>
        <w:t xml:space="preserve"> в 2020 </w:t>
      </w:r>
      <w:proofErr w:type="spellStart"/>
      <w:r>
        <w:t>році</w:t>
      </w:r>
      <w:proofErr w:type="spellEnd"/>
      <w:r>
        <w:t>.</w:t>
      </w:r>
    </w:p>
    <w:p w:rsidR="00162610" w:rsidRDefault="00162610" w:rsidP="00162610"/>
    <w:p w:rsidR="00162610" w:rsidRDefault="00162610" w:rsidP="00162610">
      <w:r>
        <w:t xml:space="preserve">Як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доручав</w:t>
      </w:r>
      <w:proofErr w:type="spellEnd"/>
      <w:r>
        <w:t xml:space="preserve"> </w:t>
      </w:r>
      <w:proofErr w:type="spellStart"/>
      <w:r>
        <w:t>регіонам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і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повідомляв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областей про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небезпеку</w:t>
      </w:r>
      <w:proofErr w:type="spellEnd"/>
      <w:r>
        <w:t xml:space="preserve"> і закликав </w:t>
      </w:r>
      <w:proofErr w:type="spellStart"/>
      <w:r>
        <w:t>якнайшвидше</w:t>
      </w:r>
      <w:proofErr w:type="spellEnd"/>
      <w:r>
        <w:t xml:space="preserve"> </w:t>
      </w:r>
      <w:proofErr w:type="spellStart"/>
      <w:r>
        <w:t>доопрацювати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>.</w:t>
      </w:r>
    </w:p>
    <w:p w:rsidR="00162610" w:rsidRDefault="00162610" w:rsidP="00162610"/>
    <w:p w:rsidR="00162610" w:rsidRDefault="00162610" w:rsidP="00162610">
      <w:proofErr w:type="spellStart"/>
      <w:r>
        <w:t>Ще</w:t>
      </w:r>
      <w:proofErr w:type="spellEnd"/>
      <w:r>
        <w:t xml:space="preserve"> 20 ОТГ </w:t>
      </w:r>
      <w:proofErr w:type="spellStart"/>
      <w:r>
        <w:t>передбачені</w:t>
      </w:r>
      <w:proofErr w:type="spellEnd"/>
      <w:r>
        <w:t xml:space="preserve"> в </w:t>
      </w:r>
      <w:proofErr w:type="spellStart"/>
      <w:r>
        <w:t>перспективних</w:t>
      </w:r>
      <w:proofErr w:type="spellEnd"/>
      <w:r>
        <w:t xml:space="preserve"> планах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 Але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цих</w:t>
      </w:r>
      <w:proofErr w:type="spellEnd"/>
      <w:r>
        <w:t xml:space="preserve"> громадах за </w:t>
      </w:r>
      <w:proofErr w:type="spellStart"/>
      <w:r>
        <w:t>рішенням</w:t>
      </w:r>
      <w:proofErr w:type="spellEnd"/>
      <w:r>
        <w:t xml:space="preserve"> ЦВК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у </w:t>
      </w:r>
      <w:proofErr w:type="spellStart"/>
      <w:r>
        <w:t>грудні</w:t>
      </w:r>
      <w:proofErr w:type="spellEnd"/>
      <w:r>
        <w:t xml:space="preserve">, </w:t>
      </w:r>
      <w:proofErr w:type="spellStart"/>
      <w:r>
        <w:t>Мінфін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не включив </w:t>
      </w:r>
      <w:proofErr w:type="spellStart"/>
      <w:r>
        <w:t>їх</w:t>
      </w:r>
      <w:proofErr w:type="spellEnd"/>
      <w:r>
        <w:t xml:space="preserve"> </w:t>
      </w:r>
      <w:proofErr w:type="gramStart"/>
      <w:r>
        <w:t>до проекту</w:t>
      </w:r>
      <w:proofErr w:type="gramEnd"/>
      <w:r>
        <w:t xml:space="preserve"> </w:t>
      </w:r>
      <w:proofErr w:type="spellStart"/>
      <w:r>
        <w:t>Держбюджету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>.</w:t>
      </w:r>
    </w:p>
    <w:p w:rsidR="00162610" w:rsidRDefault="00162610" w:rsidP="00162610"/>
    <w:p w:rsidR="00162610" w:rsidRDefault="00162610" w:rsidP="00162610">
      <w:r>
        <w:t xml:space="preserve">З </w:t>
      </w:r>
      <w:proofErr w:type="spellStart"/>
      <w:r>
        <w:t>цієї</w:t>
      </w:r>
      <w:proofErr w:type="spellEnd"/>
      <w:r>
        <w:t xml:space="preserve"> ж причини </w:t>
      </w:r>
      <w:proofErr w:type="spellStart"/>
      <w:r>
        <w:t>ще</w:t>
      </w:r>
      <w:proofErr w:type="spellEnd"/>
      <w:r>
        <w:t xml:space="preserve"> 6 ОТГ (</w:t>
      </w:r>
      <w:proofErr w:type="spellStart"/>
      <w:r>
        <w:t>Черкаська</w:t>
      </w:r>
      <w:proofErr w:type="spellEnd"/>
      <w:r>
        <w:t xml:space="preserve"> ОТГ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Путивльська</w:t>
      </w:r>
      <w:proofErr w:type="spellEnd"/>
      <w:r>
        <w:t xml:space="preserve"> ОТГ </w:t>
      </w:r>
      <w:proofErr w:type="spellStart"/>
      <w:r>
        <w:t>Сумської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Андріївська</w:t>
      </w:r>
      <w:proofErr w:type="spellEnd"/>
      <w:r>
        <w:t xml:space="preserve">, </w:t>
      </w:r>
      <w:proofErr w:type="spellStart"/>
      <w:r>
        <w:t>Малинівська</w:t>
      </w:r>
      <w:proofErr w:type="spellEnd"/>
      <w:r>
        <w:t xml:space="preserve">, </w:t>
      </w:r>
      <w:proofErr w:type="spellStart"/>
      <w:r>
        <w:t>Любицька</w:t>
      </w:r>
      <w:proofErr w:type="spellEnd"/>
      <w:r>
        <w:t xml:space="preserve">, </w:t>
      </w:r>
      <w:proofErr w:type="spellStart"/>
      <w:r>
        <w:t>Новомиколаївська</w:t>
      </w:r>
      <w:proofErr w:type="spellEnd"/>
      <w:r>
        <w:t xml:space="preserve"> ОТГ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),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визнані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(</w:t>
      </w:r>
      <w:proofErr w:type="spellStart"/>
      <w:r>
        <w:t>розпорядження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 xml:space="preserve"> 07.11.2018 №836-р), </w:t>
      </w:r>
      <w:proofErr w:type="spellStart"/>
      <w:r>
        <w:t>Мінфін</w:t>
      </w:r>
      <w:proofErr w:type="spellEnd"/>
      <w:r>
        <w:t xml:space="preserve"> не включив </w:t>
      </w:r>
      <w:proofErr w:type="gramStart"/>
      <w:r>
        <w:t>до проекту</w:t>
      </w:r>
      <w:proofErr w:type="gramEnd"/>
      <w:r>
        <w:t xml:space="preserve"> </w:t>
      </w:r>
      <w:proofErr w:type="spellStart"/>
      <w:r>
        <w:t>Держбюджету</w:t>
      </w:r>
      <w:proofErr w:type="spellEnd"/>
      <w:r>
        <w:t xml:space="preserve">.  </w:t>
      </w:r>
    </w:p>
    <w:p w:rsidR="00162610" w:rsidRDefault="00162610" w:rsidP="00162610"/>
    <w:p w:rsidR="00162610" w:rsidRDefault="00162610" w:rsidP="00162610">
      <w:r>
        <w:t xml:space="preserve">Не </w:t>
      </w:r>
      <w:proofErr w:type="spellStart"/>
      <w:r>
        <w:t>потрапили</w:t>
      </w:r>
      <w:proofErr w:type="spellEnd"/>
      <w:r>
        <w:t xml:space="preserve"> </w:t>
      </w:r>
      <w:proofErr w:type="gramStart"/>
      <w:r>
        <w:t>до проекту</w:t>
      </w:r>
      <w:proofErr w:type="gramEnd"/>
      <w:r>
        <w:t xml:space="preserve"> головного </w:t>
      </w:r>
      <w:proofErr w:type="spellStart"/>
      <w:r>
        <w:t>кошторису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68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приєдналися</w:t>
      </w:r>
      <w:proofErr w:type="spellEnd"/>
      <w:r>
        <w:t xml:space="preserve"> до </w:t>
      </w:r>
      <w:proofErr w:type="spellStart"/>
      <w:r>
        <w:t>діючих</w:t>
      </w:r>
      <w:proofErr w:type="spellEnd"/>
      <w:r>
        <w:t xml:space="preserve"> ОТГ.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зауважити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приєднання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здійснили</w:t>
      </w:r>
      <w:proofErr w:type="spellEnd"/>
      <w:r>
        <w:t xml:space="preserve"> за </w:t>
      </w:r>
      <w:proofErr w:type="spellStart"/>
      <w:r>
        <w:t>спрощеною</w:t>
      </w:r>
      <w:proofErr w:type="spellEnd"/>
      <w:r>
        <w:t xml:space="preserve"> процедурою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(без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), </w:t>
      </w:r>
      <w:proofErr w:type="spellStart"/>
      <w:r>
        <w:t>враховані</w:t>
      </w:r>
      <w:proofErr w:type="spellEnd"/>
      <w:r>
        <w:t xml:space="preserve"> в </w:t>
      </w:r>
      <w:proofErr w:type="spellStart"/>
      <w:r>
        <w:t>міжбюджетних</w:t>
      </w:r>
      <w:proofErr w:type="spellEnd"/>
      <w:r>
        <w:t xml:space="preserve"> трансфертах.</w:t>
      </w:r>
    </w:p>
    <w:p w:rsidR="00162610" w:rsidRDefault="00162610" w:rsidP="00162610"/>
    <w:p w:rsidR="00162610" w:rsidRDefault="00162610" w:rsidP="00162610">
      <w:r>
        <w:t xml:space="preserve">Як </w:t>
      </w:r>
      <w:proofErr w:type="spellStart"/>
      <w:r>
        <w:t>вирішити</w:t>
      </w:r>
      <w:proofErr w:type="spellEnd"/>
      <w:r>
        <w:t xml:space="preserve"> проблему </w:t>
      </w:r>
      <w:proofErr w:type="spellStart"/>
      <w:r>
        <w:t>згаданих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і </w:t>
      </w:r>
      <w:proofErr w:type="spellStart"/>
      <w:r>
        <w:t>приєднаних</w:t>
      </w:r>
      <w:proofErr w:type="spellEnd"/>
      <w:r>
        <w:t xml:space="preserve"> громад? </w:t>
      </w:r>
      <w:proofErr w:type="spellStart"/>
      <w:r>
        <w:t>Позиція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однозначна - </w:t>
      </w:r>
      <w:proofErr w:type="spellStart"/>
      <w:r>
        <w:t>включити</w:t>
      </w:r>
      <w:proofErr w:type="spellEnd"/>
      <w:r>
        <w:t xml:space="preserve"> до </w:t>
      </w:r>
      <w:proofErr w:type="spellStart"/>
      <w:r>
        <w:t>Держбюджету</w:t>
      </w:r>
      <w:proofErr w:type="spellEnd"/>
      <w:r>
        <w:t xml:space="preserve"> 2020 року </w:t>
      </w:r>
      <w:proofErr w:type="spellStart"/>
      <w:r>
        <w:t>всі</w:t>
      </w:r>
      <w:proofErr w:type="spellEnd"/>
      <w:r>
        <w:t xml:space="preserve"> ОТГ,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відбудуться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дозволить громадам </w:t>
      </w:r>
      <w:proofErr w:type="spellStart"/>
      <w:r>
        <w:t>розвиватися</w:t>
      </w:r>
      <w:proofErr w:type="spellEnd"/>
      <w:r>
        <w:t xml:space="preserve">, у </w:t>
      </w:r>
      <w:proofErr w:type="spellStart"/>
      <w:r>
        <w:t>повній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.</w:t>
      </w:r>
    </w:p>
    <w:p w:rsidR="00162610" w:rsidRDefault="00162610" w:rsidP="00162610"/>
    <w:p w:rsidR="00162610" w:rsidRDefault="00162610" w:rsidP="00162610">
      <w:r>
        <w:t xml:space="preserve">З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пропозицією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звернувся</w:t>
      </w:r>
      <w:proofErr w:type="spellEnd"/>
      <w:r>
        <w:t xml:space="preserve"> до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до </w:t>
      </w:r>
      <w:proofErr w:type="spellStart"/>
      <w:r>
        <w:t>парламентського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бюджету.</w:t>
      </w:r>
    </w:p>
    <w:p w:rsidR="00162610" w:rsidRDefault="00162610" w:rsidP="00162610"/>
    <w:p w:rsidR="00E770D7" w:rsidRDefault="00162610" w:rsidP="00162610">
      <w:proofErr w:type="spellStart"/>
      <w:r>
        <w:t>Остаточне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- за </w:t>
      </w:r>
      <w:proofErr w:type="spellStart"/>
      <w:r>
        <w:t>Мінфіном</w:t>
      </w:r>
      <w:proofErr w:type="spellEnd"/>
      <w:r>
        <w:t xml:space="preserve"> і Парламентом.</w:t>
      </w:r>
    </w:p>
    <w:sectPr w:rsidR="00E7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10"/>
    <w:rsid w:val="00162610"/>
    <w:rsid w:val="00E7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A5820-8468-4C94-8E8D-6B6F76B2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2019-11-14T14:53:00Z</dcterms:created>
  <dcterms:modified xsi:type="dcterms:W3CDTF">2019-11-14T14:53:00Z</dcterms:modified>
</cp:coreProperties>
</file>