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32" w:rsidRDefault="00BF1A32" w:rsidP="00BF1A32">
      <w:bookmarkStart w:id="0" w:name="_GoBack"/>
      <w:r>
        <w:t xml:space="preserve">Завтра Парламент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 законопроект,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</w:p>
    <w:bookmarkEnd w:id="0"/>
    <w:p w:rsidR="00BF1A32" w:rsidRDefault="00BF1A32" w:rsidP="00BF1A32">
      <w:r>
        <w:t xml:space="preserve">4 </w:t>
      </w:r>
      <w:proofErr w:type="spellStart"/>
      <w:r>
        <w:t>грудня</w:t>
      </w:r>
      <w:proofErr w:type="spellEnd"/>
      <w:r>
        <w:t xml:space="preserve"> 2019 року </w:t>
      </w:r>
      <w:proofErr w:type="spellStart"/>
      <w:r>
        <w:t>парламентський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 </w:t>
      </w:r>
      <w:proofErr w:type="spellStart"/>
      <w:r>
        <w:t>рекомендував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в другому </w:t>
      </w:r>
      <w:proofErr w:type="spellStart"/>
      <w:r>
        <w:t>читанні</w:t>
      </w:r>
      <w:proofErr w:type="spellEnd"/>
      <w:r>
        <w:t xml:space="preserve"> та в </w:t>
      </w:r>
      <w:proofErr w:type="spellStart"/>
      <w:r>
        <w:t>цілому</w:t>
      </w:r>
      <w:proofErr w:type="spellEnd"/>
      <w:r>
        <w:t xml:space="preserve"> </w:t>
      </w:r>
      <w:proofErr w:type="spellStart"/>
      <w:r>
        <w:t>урядовий</w:t>
      </w:r>
      <w:proofErr w:type="spellEnd"/>
      <w:r>
        <w:t xml:space="preserve"> законопроект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№2189 </w:t>
      </w:r>
      <w:proofErr w:type="spellStart"/>
      <w:r>
        <w:t>від</w:t>
      </w:r>
      <w:proofErr w:type="spellEnd"/>
      <w:r>
        <w:t xml:space="preserve"> 30.09.2019.</w:t>
      </w:r>
    </w:p>
    <w:p w:rsidR="00BF1A32" w:rsidRDefault="00BF1A32" w:rsidP="00BF1A32"/>
    <w:p w:rsidR="00BF1A32" w:rsidRDefault="00BF1A32" w:rsidP="00BF1A32">
      <w:r>
        <w:t xml:space="preserve">Як </w:t>
      </w:r>
      <w:proofErr w:type="spellStart"/>
      <w:r>
        <w:t>повідомлялося</w:t>
      </w:r>
      <w:proofErr w:type="spellEnd"/>
      <w:r>
        <w:t xml:space="preserve">,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новацією</w:t>
      </w:r>
      <w:proofErr w:type="spellEnd"/>
      <w:r>
        <w:t xml:space="preserve"> законопроекту є норма, яка </w:t>
      </w:r>
      <w:proofErr w:type="spellStart"/>
      <w:r>
        <w:t>встановлює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відбуватися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громад </w:t>
      </w:r>
      <w:proofErr w:type="spellStart"/>
      <w:r>
        <w:t>області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будь-яке </w:t>
      </w:r>
      <w:proofErr w:type="spellStart"/>
      <w:r>
        <w:t>хаотичне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буде </w:t>
      </w:r>
      <w:proofErr w:type="spellStart"/>
      <w:r>
        <w:t>недопустиме</w:t>
      </w:r>
      <w:proofErr w:type="spellEnd"/>
      <w:r>
        <w:t>.</w:t>
      </w:r>
    </w:p>
    <w:p w:rsidR="00BF1A32" w:rsidRDefault="00BF1A32" w:rsidP="00BF1A32"/>
    <w:p w:rsidR="00BF1A32" w:rsidRDefault="00BF1A32" w:rsidP="00BF1A32">
      <w:proofErr w:type="spellStart"/>
      <w:r>
        <w:t>Також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закону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як і </w:t>
      </w:r>
      <w:proofErr w:type="spellStart"/>
      <w:r>
        <w:t>тепер</w:t>
      </w:r>
      <w:proofErr w:type="spellEnd"/>
      <w:r>
        <w:t xml:space="preserve">, </w:t>
      </w:r>
      <w:proofErr w:type="spellStart"/>
      <w:r>
        <w:t>розроблятимуть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</w:t>
      </w:r>
      <w:proofErr w:type="spellStart"/>
      <w:r>
        <w:t>затверджуватиме</w:t>
      </w:r>
      <w:proofErr w:type="spellEnd"/>
      <w:r>
        <w:t xml:space="preserve"> Уряд. Але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BF1A32" w:rsidRDefault="00BF1A32" w:rsidP="00BF1A32"/>
    <w:p w:rsidR="00BF1A32" w:rsidRDefault="00BF1A32" w:rsidP="00BF1A32">
      <w:r>
        <w:t xml:space="preserve">За основу </w:t>
      </w:r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прийняла</w:t>
      </w:r>
      <w:proofErr w:type="spellEnd"/>
      <w:r>
        <w:t xml:space="preserve"> 12 листопада 2019 року. </w:t>
      </w:r>
      <w:proofErr w:type="spellStart"/>
      <w:r>
        <w:t>Готуючи</w:t>
      </w:r>
      <w:proofErr w:type="spellEnd"/>
      <w:r>
        <w:t xml:space="preserve"> законопроект до другого </w:t>
      </w:r>
      <w:proofErr w:type="spellStart"/>
      <w:r>
        <w:t>читання</w:t>
      </w:r>
      <w:proofErr w:type="spellEnd"/>
      <w:r>
        <w:t xml:space="preserve">,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13 правок, але </w:t>
      </w:r>
      <w:proofErr w:type="spellStart"/>
      <w:r>
        <w:t>жодну</w:t>
      </w:r>
      <w:proofErr w:type="spellEnd"/>
      <w:r>
        <w:t xml:space="preserve"> з них </w:t>
      </w:r>
      <w:proofErr w:type="spellStart"/>
      <w:r>
        <w:t>профільний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не </w:t>
      </w:r>
      <w:proofErr w:type="spellStart"/>
      <w:r>
        <w:t>підтримав</w:t>
      </w:r>
      <w:proofErr w:type="spellEnd"/>
      <w:r>
        <w:t>.</w:t>
      </w:r>
    </w:p>
    <w:p w:rsidR="00BF1A32" w:rsidRDefault="00BF1A32" w:rsidP="00BF1A32"/>
    <w:p w:rsidR="00BF1A32" w:rsidRDefault="00BF1A32" w:rsidP="00BF1A32">
      <w:proofErr w:type="spellStart"/>
      <w:r>
        <w:t>Остаточне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 xml:space="preserve"> за законопроект №2189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очікується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завтра.</w:t>
      </w:r>
    </w:p>
    <w:p w:rsidR="00BF1A32" w:rsidRDefault="00BF1A32" w:rsidP="00BF1A32"/>
    <w:p w:rsidR="00BF1A32" w:rsidRDefault="00BF1A32" w:rsidP="00BF1A32">
      <w:proofErr w:type="spellStart"/>
      <w:r>
        <w:t>Нагадаємо</w:t>
      </w:r>
      <w:proofErr w:type="spellEnd"/>
      <w:r>
        <w:t xml:space="preserve">, за </w:t>
      </w:r>
      <w:proofErr w:type="spellStart"/>
      <w:r>
        <w:t>останніми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, за 2015-2019 роки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покрити</w:t>
      </w:r>
      <w:proofErr w:type="spellEnd"/>
      <w:r>
        <w:t xml:space="preserve"> 87,6%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40% </w:t>
      </w:r>
      <w:proofErr w:type="spellStart"/>
      <w:r>
        <w:t>території</w:t>
      </w:r>
      <w:proofErr w:type="spellEnd"/>
      <w:r>
        <w:t xml:space="preserve">, в </w:t>
      </w:r>
      <w:proofErr w:type="spellStart"/>
      <w:r>
        <w:t>Київській</w:t>
      </w:r>
      <w:proofErr w:type="spellEnd"/>
      <w:r>
        <w:t xml:space="preserve"> – 54%, </w:t>
      </w:r>
      <w:proofErr w:type="spellStart"/>
      <w:r>
        <w:t>Вінницькій</w:t>
      </w:r>
      <w:proofErr w:type="spellEnd"/>
      <w:r>
        <w:t xml:space="preserve"> – 76%, </w:t>
      </w:r>
      <w:proofErr w:type="spellStart"/>
      <w:r>
        <w:t>Черкаській</w:t>
      </w:r>
      <w:proofErr w:type="spellEnd"/>
      <w:r>
        <w:t xml:space="preserve"> – 75% </w:t>
      </w:r>
      <w:proofErr w:type="spellStart"/>
      <w:r>
        <w:t>території</w:t>
      </w:r>
      <w:proofErr w:type="spellEnd"/>
      <w:r>
        <w:t xml:space="preserve">. </w:t>
      </w:r>
      <w:proofErr w:type="spellStart"/>
      <w:r>
        <w:t>Закарпатська</w:t>
      </w:r>
      <w:proofErr w:type="spellEnd"/>
      <w:r>
        <w:t xml:space="preserve"> область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Кабміном</w:t>
      </w:r>
      <w:proofErr w:type="spellEnd"/>
      <w:r>
        <w:t xml:space="preserve"> перспективного плану.</w:t>
      </w:r>
    </w:p>
    <w:p w:rsidR="00BF1A32" w:rsidRDefault="00BF1A32" w:rsidP="00BF1A32"/>
    <w:p w:rsidR="00255613" w:rsidRDefault="00BF1A32" w:rsidP="00BF1A32">
      <w:proofErr w:type="spellStart"/>
      <w:r>
        <w:t>Завершити</w:t>
      </w:r>
      <w:proofErr w:type="spellEnd"/>
      <w:r>
        <w:t xml:space="preserve"> </w:t>
      </w:r>
      <w:proofErr w:type="spellStart"/>
      <w:r>
        <w:t>розробку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охоплюють</w:t>
      </w:r>
      <w:proofErr w:type="spellEnd"/>
      <w:r>
        <w:t xml:space="preserve"> 100% </w:t>
      </w:r>
      <w:proofErr w:type="spellStart"/>
      <w:r>
        <w:t>території</w:t>
      </w:r>
      <w:proofErr w:type="spellEnd"/>
      <w:r>
        <w:t xml:space="preserve"> областей та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урядовій</w:t>
      </w:r>
      <w:proofErr w:type="spellEnd"/>
      <w:r>
        <w:t xml:space="preserve"> </w:t>
      </w:r>
      <w:proofErr w:type="spellStart"/>
      <w:r>
        <w:t>методиці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>.</w:t>
      </w:r>
    </w:p>
    <w:sectPr w:rsidR="0025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32"/>
    <w:rsid w:val="00255613"/>
    <w:rsid w:val="00B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94C33-DEF2-4321-9C19-ACA0CA98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2019-12-09T08:30:00Z</dcterms:created>
  <dcterms:modified xsi:type="dcterms:W3CDTF">2019-12-09T08:30:00Z</dcterms:modified>
</cp:coreProperties>
</file>