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42" w:rsidRPr="00B71C1E" w:rsidRDefault="00502542" w:rsidP="0050254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B71C1E">
        <w:rPr>
          <w:rFonts w:ascii="Times New Roman" w:hAnsi="Times New Roman" w:cs="Times New Roman"/>
          <w:b/>
          <w:sz w:val="24"/>
          <w:szCs w:val="28"/>
        </w:rPr>
        <w:t>Порядок виділення в натурі (на місцевості) земельних ділянок власникам земельних часток (паїв): невитребувані паї як відмова від одержання земельної ділянки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hAnsi="Times New Roman" w:cs="Times New Roman"/>
          <w:sz w:val="24"/>
          <w:szCs w:val="28"/>
        </w:rPr>
        <w:t xml:space="preserve">Згідно з законом, з 1 січня 2025 невитребувані паї переходять у власність громади (комунальну, державну). Якщо агрофірма має договір оренди з держадміністрацією або сільрадою на ці ділянки на період довше, ніж до 25 року (до 33 років, наприклад), то що з цією землею буде після 1 січня 2025? Чи матиме громада підстави розірвати цей договір? Чи він все одно буде чинний до кінця строку, не зважаючи ні на що? 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hAnsi="Times New Roman" w:cs="Times New Roman"/>
          <w:sz w:val="24"/>
          <w:szCs w:val="28"/>
        </w:rPr>
        <w:t>Відповідно до ч. 4 ст. 13 Закону України «Про порядок виділення в натурі (на місцевості) земельних ділянок власникам земельних часток (паїв)» визначено, що у разі якщо до 1 січня 2025 року власник невитребуваної земельної частки (паю) або його спадкоємець не оформив право власності на земельну ділянку, він вважається таким, що відмовився від одержання земельної ділянки.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hAnsi="Times New Roman" w:cs="Times New Roman"/>
          <w:sz w:val="24"/>
          <w:szCs w:val="28"/>
        </w:rPr>
        <w:t>Стаття 14-1 зазначеного Закону встановлює особливості використання та розпорядження землями, що залишилися у колективній власності колективного сільськогосподарського підприємства, сільськогосподарського кооперативу, сільськогосподарського акціонерного товариства, яка встановлює обов’язок прийняття рішення про розпаювання земель відповідних суб’єктів господарювання та оформлення права на такі землі до 1 січня 2025 року.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hAnsi="Times New Roman" w:cs="Times New Roman"/>
          <w:sz w:val="24"/>
          <w:szCs w:val="28"/>
        </w:rPr>
        <w:t>Таким чином, якщо власник невитребуваної земельної частки (паю) не знайдеться та не зареєструє право власності на таку землю, то вона перейде в комунальну чи державну власність та у розпорядження відповідного органу (в залежності від розташування та повноважень органів розпоряджатись землею станом на 1 січня 2025). Припинення оренди невитребуваної земельної частки (паю) відбувається у зв’язку з реєстрацією права власності на неї особою (власником земельної частки (паю) чи його спадкоємцем).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hAnsi="Times New Roman" w:cs="Times New Roman"/>
          <w:sz w:val="24"/>
          <w:szCs w:val="28"/>
        </w:rPr>
        <w:t>Відтак, можна зробити висновок, що якщо такі землі з 1 січня 2025 року перейдуть у власність держави чи територіальної громади, то договір оренди має продовжувати свою дію до закінчення строку зазначеного у такому договорі оренди.</w:t>
      </w:r>
    </w:p>
    <w:p w:rsidR="00502542" w:rsidRPr="00B71C1E" w:rsidRDefault="00502542" w:rsidP="00502542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8"/>
        </w:rPr>
      </w:pPr>
      <w:r w:rsidRPr="00B71C1E">
        <w:rPr>
          <w:rFonts w:ascii="Times New Roman" w:eastAsia="Calibri" w:hAnsi="Times New Roman" w:cs="Times New Roman"/>
          <w:b/>
          <w:i/>
          <w:color w:val="000000"/>
          <w:sz w:val="24"/>
          <w:szCs w:val="28"/>
        </w:rPr>
        <w:t>Роз’яснення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502542" w:rsidRPr="00B71C1E" w:rsidRDefault="00502542" w:rsidP="00502542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71C1E">
        <w:rPr>
          <w:rFonts w:ascii="Times New Roman" w:eastAsia="Calibri" w:hAnsi="Times New Roman" w:cs="Times New Roman"/>
          <w:b/>
          <w:sz w:val="24"/>
          <w:szCs w:val="28"/>
        </w:rPr>
        <w:t xml:space="preserve"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FC4F3E" w:rsidRPr="00B71C1E" w:rsidRDefault="00502542" w:rsidP="005025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71C1E">
        <w:rPr>
          <w:rFonts w:ascii="Times New Roman" w:eastAsia="Calibri" w:hAnsi="Times New Roman" w:cs="Times New Roman"/>
          <w:b/>
          <w:sz w:val="24"/>
          <w:szCs w:val="28"/>
        </w:rPr>
        <w:t>Згідно з Законом, всі послуги юриста оплачує держава!</w:t>
      </w:r>
      <w:bookmarkEnd w:id="0"/>
    </w:p>
    <w:sectPr w:rsidR="00FC4F3E" w:rsidRPr="00B71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80"/>
    <w:rsid w:val="00502542"/>
    <w:rsid w:val="00B71C1E"/>
    <w:rsid w:val="00EF6C80"/>
    <w:rsid w:val="00F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2236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3</cp:revision>
  <dcterms:created xsi:type="dcterms:W3CDTF">2020-09-21T13:04:00Z</dcterms:created>
  <dcterms:modified xsi:type="dcterms:W3CDTF">2020-10-09T12:22:00Z</dcterms:modified>
</cp:coreProperties>
</file>