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98" w:rsidRPr="00601B89" w:rsidRDefault="003D7E98" w:rsidP="004300A7">
      <w:pPr>
        <w:pBdr>
          <w:bottom w:val="single" w:sz="6" w:space="4" w:color="DDDDDD"/>
        </w:pBdr>
        <w:shd w:val="clear" w:color="auto" w:fill="FFFFFF"/>
        <w:spacing w:after="180" w:line="240" w:lineRule="auto"/>
        <w:jc w:val="center"/>
        <w:textAlignment w:val="baseline"/>
        <w:outlineLvl w:val="1"/>
        <w:rPr>
          <w:rFonts w:ascii="Times New Roman" w:hAnsi="Times New Roman"/>
          <w:b/>
          <w:color w:val="444444"/>
          <w:sz w:val="36"/>
          <w:szCs w:val="36"/>
          <w:lang w:eastAsia="ru-RU"/>
        </w:rPr>
      </w:pPr>
      <w:r w:rsidRPr="00601B89">
        <w:rPr>
          <w:rFonts w:ascii="Times New Roman" w:hAnsi="Times New Roman"/>
          <w:b/>
          <w:color w:val="444444"/>
          <w:sz w:val="36"/>
          <w:szCs w:val="36"/>
          <w:lang w:eastAsia="ru-RU"/>
        </w:rPr>
        <w:t>УВАГА! Розпочато збір проектних ідей до Плану заходів на 2018 р</w:t>
      </w:r>
      <w:r w:rsidRPr="00601B89">
        <w:rPr>
          <w:rFonts w:ascii="Times New Roman" w:hAnsi="Times New Roman"/>
          <w:b/>
          <w:color w:val="444444"/>
          <w:sz w:val="36"/>
          <w:szCs w:val="36"/>
          <w:lang w:val="uk-UA" w:eastAsia="ru-RU"/>
        </w:rPr>
        <w:t>ік</w:t>
      </w:r>
      <w:r w:rsidRPr="00601B89">
        <w:rPr>
          <w:rFonts w:ascii="Times New Roman" w:hAnsi="Times New Roman"/>
          <w:b/>
          <w:color w:val="444444"/>
          <w:sz w:val="36"/>
          <w:szCs w:val="36"/>
          <w:lang w:eastAsia="ru-RU"/>
        </w:rPr>
        <w:t xml:space="preserve"> з реалізації Стратегії розвитку </w:t>
      </w:r>
      <w:r w:rsidRPr="00601B89">
        <w:rPr>
          <w:rFonts w:ascii="Times New Roman" w:hAnsi="Times New Roman"/>
          <w:b/>
          <w:color w:val="444444"/>
          <w:sz w:val="36"/>
          <w:szCs w:val="36"/>
          <w:lang w:val="uk-UA" w:eastAsia="ru-RU"/>
        </w:rPr>
        <w:t>Марківського</w:t>
      </w:r>
      <w:r w:rsidRPr="00601B89">
        <w:rPr>
          <w:rFonts w:ascii="Times New Roman" w:hAnsi="Times New Roman"/>
          <w:b/>
          <w:color w:val="444444"/>
          <w:sz w:val="36"/>
          <w:szCs w:val="36"/>
          <w:lang w:eastAsia="ru-RU"/>
        </w:rPr>
        <w:t xml:space="preserve"> </w:t>
      </w:r>
      <w:r w:rsidRPr="00601B89">
        <w:rPr>
          <w:rFonts w:ascii="Times New Roman" w:hAnsi="Times New Roman"/>
          <w:b/>
          <w:color w:val="444444"/>
          <w:sz w:val="36"/>
          <w:szCs w:val="36"/>
          <w:lang w:val="uk-UA" w:eastAsia="ru-RU"/>
        </w:rPr>
        <w:t xml:space="preserve">району </w:t>
      </w:r>
      <w:r>
        <w:rPr>
          <w:rFonts w:ascii="Times New Roman" w:hAnsi="Times New Roman"/>
          <w:b/>
          <w:color w:val="444444"/>
          <w:sz w:val="36"/>
          <w:szCs w:val="36"/>
          <w:lang w:eastAsia="ru-RU"/>
        </w:rPr>
        <w:t>на період до 2020 року</w:t>
      </w:r>
    </w:p>
    <w:p w:rsidR="003D7E98" w:rsidRPr="00601B89" w:rsidRDefault="003D7E98" w:rsidP="004300A7">
      <w:pPr>
        <w:shd w:val="clear" w:color="auto" w:fill="FFFFFF"/>
        <w:spacing w:after="0" w:line="360" w:lineRule="atLeast"/>
        <w:ind w:firstLine="708"/>
        <w:jc w:val="both"/>
        <w:textAlignment w:val="baseline"/>
        <w:rPr>
          <w:rFonts w:ascii="Times New Roman" w:hAnsi="Times New Roman"/>
          <w:color w:val="444444"/>
          <w:sz w:val="28"/>
          <w:szCs w:val="28"/>
          <w:lang w:val="uk-UA" w:eastAsia="ru-RU"/>
        </w:rPr>
      </w:pPr>
      <w:r w:rsidRPr="00601B89">
        <w:rPr>
          <w:rFonts w:ascii="Times New Roman" w:hAnsi="Times New Roman"/>
          <w:color w:val="444444"/>
          <w:sz w:val="28"/>
          <w:szCs w:val="28"/>
          <w:lang w:val="uk-UA" w:eastAsia="ru-RU"/>
        </w:rPr>
        <w:t>З метою затвердження та реалізації Стратегії розвитку Марківського району на</w:t>
      </w:r>
      <w:r w:rsidRPr="00601B89">
        <w:rPr>
          <w:rFonts w:ascii="Times New Roman" w:hAnsi="Times New Roman"/>
          <w:color w:val="444444"/>
          <w:sz w:val="28"/>
          <w:szCs w:val="28"/>
          <w:lang w:eastAsia="ru-RU"/>
        </w:rPr>
        <w:t> </w:t>
      </w:r>
      <w:r w:rsidRPr="00601B89">
        <w:rPr>
          <w:rFonts w:ascii="Times New Roman" w:hAnsi="Times New Roman"/>
          <w:color w:val="444444"/>
          <w:sz w:val="28"/>
          <w:szCs w:val="28"/>
          <w:lang w:val="uk-UA" w:eastAsia="ru-RU"/>
        </w:rPr>
        <w:t>період до 2020 року</w:t>
      </w:r>
      <w:r>
        <w:rPr>
          <w:rFonts w:ascii="Times New Roman" w:hAnsi="Times New Roman"/>
          <w:color w:val="444444"/>
          <w:sz w:val="28"/>
          <w:szCs w:val="28"/>
          <w:lang w:val="uk-UA" w:eastAsia="ru-RU"/>
        </w:rPr>
        <w:t xml:space="preserve"> </w:t>
      </w:r>
      <w:r w:rsidRPr="00601B89">
        <w:rPr>
          <w:rFonts w:ascii="Times New Roman" w:hAnsi="Times New Roman"/>
          <w:color w:val="444444"/>
          <w:sz w:val="28"/>
          <w:szCs w:val="28"/>
          <w:lang w:val="uk-UA" w:eastAsia="ru-RU"/>
        </w:rPr>
        <w:t>(далі Стратегія), робо</w:t>
      </w:r>
      <w:r>
        <w:rPr>
          <w:rFonts w:ascii="Times New Roman" w:hAnsi="Times New Roman"/>
          <w:color w:val="444444"/>
          <w:sz w:val="28"/>
          <w:szCs w:val="28"/>
          <w:lang w:val="uk-UA" w:eastAsia="ru-RU"/>
        </w:rPr>
        <w:t xml:space="preserve">ча група по розробці Стратегії </w:t>
      </w:r>
      <w:r w:rsidRPr="00601B89">
        <w:rPr>
          <w:rFonts w:ascii="Times New Roman" w:hAnsi="Times New Roman"/>
          <w:color w:val="444444"/>
          <w:sz w:val="28"/>
          <w:szCs w:val="28"/>
          <w:lang w:val="uk-UA" w:eastAsia="ru-RU"/>
        </w:rPr>
        <w:t>розпочинає розробку проекту Плану заходів на 2018</w:t>
      </w:r>
      <w:r w:rsidRPr="00601B89">
        <w:rPr>
          <w:rFonts w:ascii="Times New Roman" w:hAnsi="Times New Roman"/>
          <w:color w:val="444444"/>
          <w:sz w:val="28"/>
          <w:szCs w:val="28"/>
          <w:lang w:eastAsia="ru-RU"/>
        </w:rPr>
        <w:t> </w:t>
      </w:r>
      <w:r w:rsidRPr="00601B89">
        <w:rPr>
          <w:rFonts w:ascii="Times New Roman" w:hAnsi="Times New Roman"/>
          <w:color w:val="444444"/>
          <w:sz w:val="28"/>
          <w:szCs w:val="28"/>
          <w:lang w:val="uk-UA" w:eastAsia="ru-RU"/>
        </w:rPr>
        <w:t>рік з реалізації Страт</w:t>
      </w:r>
      <w:r>
        <w:rPr>
          <w:rFonts w:ascii="Times New Roman" w:hAnsi="Times New Roman"/>
          <w:color w:val="444444"/>
          <w:sz w:val="28"/>
          <w:szCs w:val="28"/>
          <w:lang w:val="uk-UA" w:eastAsia="ru-RU"/>
        </w:rPr>
        <w:t xml:space="preserve">егії розвитку Марківського </w:t>
      </w:r>
      <w:r w:rsidRPr="00601B89">
        <w:rPr>
          <w:rFonts w:ascii="Times New Roman" w:hAnsi="Times New Roman"/>
          <w:color w:val="444444"/>
          <w:sz w:val="28"/>
          <w:szCs w:val="28"/>
          <w:lang w:val="uk-UA" w:eastAsia="ru-RU"/>
        </w:rPr>
        <w:t>до 2020 року (далі –</w:t>
      </w:r>
      <w:r w:rsidRPr="00601B89">
        <w:rPr>
          <w:rFonts w:ascii="Times New Roman" w:hAnsi="Times New Roman"/>
          <w:color w:val="444444"/>
          <w:sz w:val="28"/>
          <w:szCs w:val="28"/>
          <w:lang w:eastAsia="ru-RU"/>
        </w:rPr>
        <w:t> </w:t>
      </w:r>
      <w:r w:rsidRPr="00601B89">
        <w:rPr>
          <w:rFonts w:ascii="Times New Roman" w:hAnsi="Times New Roman"/>
          <w:color w:val="444444"/>
          <w:sz w:val="28"/>
          <w:szCs w:val="28"/>
          <w:lang w:val="uk-UA" w:eastAsia="ru-RU"/>
        </w:rPr>
        <w:t>План  аходів).</w:t>
      </w:r>
    </w:p>
    <w:p w:rsidR="003D7E98" w:rsidRPr="00601B89" w:rsidRDefault="003D7E98" w:rsidP="004300A7">
      <w:pPr>
        <w:shd w:val="clear" w:color="auto" w:fill="FFFFFF"/>
        <w:spacing w:after="0" w:line="360" w:lineRule="atLeast"/>
        <w:ind w:firstLine="708"/>
        <w:jc w:val="both"/>
        <w:textAlignment w:val="baseline"/>
        <w:rPr>
          <w:rFonts w:ascii="Times New Roman" w:hAnsi="Times New Roman"/>
          <w:color w:val="444444"/>
          <w:sz w:val="28"/>
          <w:szCs w:val="28"/>
          <w:lang w:val="uk-UA" w:eastAsia="ru-RU"/>
        </w:rPr>
      </w:pPr>
      <w:r w:rsidRPr="00601B89">
        <w:rPr>
          <w:rFonts w:ascii="Times New Roman" w:hAnsi="Times New Roman"/>
          <w:color w:val="444444"/>
          <w:sz w:val="28"/>
          <w:szCs w:val="28"/>
          <w:lang w:val="uk-UA" w:eastAsia="ru-RU"/>
        </w:rPr>
        <w:t>Стратегія розвитку Марківського району - це комплексний документ, який окреслює пріоритети та напрямки розвитку району у сфері економічної, соціальної та екологічної політики до 2020 року. Найважливішим етапом його розробки є мобілізація проектних ідей, які</w:t>
      </w:r>
      <w:r w:rsidRPr="00601B89">
        <w:rPr>
          <w:rFonts w:ascii="Times New Roman" w:hAnsi="Times New Roman"/>
          <w:color w:val="444444"/>
          <w:sz w:val="28"/>
          <w:szCs w:val="28"/>
          <w:lang w:eastAsia="ru-RU"/>
        </w:rPr>
        <w:t> </w:t>
      </w:r>
      <w:r w:rsidRPr="00601B89">
        <w:rPr>
          <w:rFonts w:ascii="Times New Roman" w:hAnsi="Times New Roman"/>
          <w:color w:val="444444"/>
          <w:sz w:val="28"/>
          <w:szCs w:val="28"/>
          <w:lang w:val="uk-UA" w:eastAsia="ru-RU"/>
        </w:rPr>
        <w:t>дають можливість сформувати План заходів. Участь у розробці Плану заходів беруть органи місцевого самоврядування</w:t>
      </w:r>
      <w:r>
        <w:rPr>
          <w:rFonts w:ascii="Times New Roman" w:hAnsi="Times New Roman"/>
          <w:color w:val="444444"/>
          <w:sz w:val="28"/>
          <w:szCs w:val="28"/>
          <w:lang w:val="uk-UA" w:eastAsia="ru-RU"/>
        </w:rPr>
        <w:t xml:space="preserve">, </w:t>
      </w:r>
      <w:r w:rsidRPr="00601B89">
        <w:rPr>
          <w:rFonts w:ascii="Times New Roman" w:hAnsi="Times New Roman"/>
          <w:color w:val="444444"/>
          <w:sz w:val="28"/>
          <w:szCs w:val="28"/>
          <w:lang w:val="uk-UA" w:eastAsia="ru-RU"/>
        </w:rPr>
        <w:t>структурні під</w:t>
      </w:r>
      <w:r>
        <w:rPr>
          <w:rFonts w:ascii="Times New Roman" w:hAnsi="Times New Roman"/>
          <w:color w:val="444444"/>
          <w:sz w:val="28"/>
          <w:szCs w:val="28"/>
          <w:lang w:val="uk-UA" w:eastAsia="ru-RU"/>
        </w:rPr>
        <w:t xml:space="preserve">розділи райдержадміністрації, </w:t>
      </w:r>
      <w:r w:rsidRPr="00601B89">
        <w:rPr>
          <w:rFonts w:ascii="Times New Roman" w:hAnsi="Times New Roman"/>
          <w:color w:val="444444"/>
          <w:sz w:val="28"/>
          <w:szCs w:val="28"/>
          <w:lang w:val="uk-UA" w:eastAsia="ru-RU"/>
        </w:rPr>
        <w:t>підприємства, установи, організа</w:t>
      </w:r>
      <w:r>
        <w:rPr>
          <w:rFonts w:ascii="Times New Roman" w:hAnsi="Times New Roman"/>
          <w:color w:val="444444"/>
          <w:sz w:val="28"/>
          <w:szCs w:val="28"/>
          <w:lang w:val="uk-UA" w:eastAsia="ru-RU"/>
        </w:rPr>
        <w:t xml:space="preserve">ції району всіх форм власності </w:t>
      </w:r>
      <w:r w:rsidRPr="00601B89">
        <w:rPr>
          <w:rFonts w:ascii="Times New Roman" w:hAnsi="Times New Roman"/>
          <w:color w:val="444444"/>
          <w:sz w:val="28"/>
          <w:szCs w:val="28"/>
          <w:lang w:val="uk-UA" w:eastAsia="ru-RU"/>
        </w:rPr>
        <w:t>та громадські організації. Проектні ідеї буде відібрано,</w:t>
      </w:r>
      <w:r w:rsidRPr="00601B89">
        <w:rPr>
          <w:rFonts w:ascii="Times New Roman" w:hAnsi="Times New Roman"/>
          <w:color w:val="444444"/>
          <w:sz w:val="28"/>
          <w:szCs w:val="28"/>
          <w:lang w:eastAsia="ru-RU"/>
        </w:rPr>
        <w:t> </w:t>
      </w:r>
      <w:r w:rsidRPr="00601B89">
        <w:rPr>
          <w:rFonts w:ascii="Times New Roman" w:hAnsi="Times New Roman"/>
          <w:color w:val="444444"/>
          <w:sz w:val="28"/>
          <w:szCs w:val="28"/>
          <w:lang w:val="uk-UA" w:eastAsia="ru-RU"/>
        </w:rPr>
        <w:t xml:space="preserve">проаналізовано, </w:t>
      </w:r>
      <w:r>
        <w:rPr>
          <w:rFonts w:ascii="Times New Roman" w:hAnsi="Times New Roman"/>
          <w:color w:val="444444"/>
          <w:sz w:val="28"/>
          <w:szCs w:val="28"/>
          <w:lang w:val="uk-UA" w:eastAsia="ru-RU"/>
        </w:rPr>
        <w:t xml:space="preserve">визначено джерела фінансування </w:t>
      </w:r>
      <w:r w:rsidRPr="00601B89">
        <w:rPr>
          <w:rFonts w:ascii="Times New Roman" w:hAnsi="Times New Roman"/>
          <w:color w:val="444444"/>
          <w:sz w:val="28"/>
          <w:szCs w:val="28"/>
          <w:lang w:val="uk-UA" w:eastAsia="ru-RU"/>
        </w:rPr>
        <w:t xml:space="preserve">та включено до Плану заходів. </w:t>
      </w:r>
    </w:p>
    <w:p w:rsidR="003D7E98" w:rsidRDefault="003D7E98" w:rsidP="004300A7">
      <w:pPr>
        <w:shd w:val="clear" w:color="auto" w:fill="FFFFFF"/>
        <w:spacing w:after="0" w:line="360" w:lineRule="atLeast"/>
        <w:ind w:firstLine="708"/>
        <w:jc w:val="both"/>
        <w:textAlignment w:val="baseline"/>
        <w:rPr>
          <w:rFonts w:ascii="Times New Roman" w:hAnsi="Times New Roman"/>
          <w:color w:val="444444"/>
          <w:sz w:val="28"/>
          <w:szCs w:val="28"/>
          <w:lang w:val="uk-UA" w:eastAsia="ru-RU"/>
        </w:rPr>
      </w:pPr>
      <w:r w:rsidRPr="00601B89">
        <w:rPr>
          <w:rFonts w:ascii="Times New Roman" w:hAnsi="Times New Roman"/>
          <w:color w:val="444444"/>
          <w:sz w:val="28"/>
          <w:szCs w:val="28"/>
          <w:lang w:val="uk-UA" w:eastAsia="ru-RU"/>
        </w:rPr>
        <w:t>Запрошуємо усіх</w:t>
      </w:r>
      <w:r>
        <w:rPr>
          <w:rFonts w:ascii="Times New Roman" w:hAnsi="Times New Roman"/>
          <w:color w:val="444444"/>
          <w:sz w:val="28"/>
          <w:szCs w:val="28"/>
          <w:lang w:val="uk-UA" w:eastAsia="ru-RU"/>
        </w:rPr>
        <w:t xml:space="preserve"> юридичних та фізичних</w:t>
      </w:r>
      <w:r w:rsidRPr="00601B89">
        <w:rPr>
          <w:rFonts w:ascii="Times New Roman" w:hAnsi="Times New Roman"/>
          <w:color w:val="444444"/>
          <w:sz w:val="28"/>
          <w:szCs w:val="28"/>
          <w:lang w:val="uk-UA" w:eastAsia="ru-RU"/>
        </w:rPr>
        <w:t xml:space="preserve"> осіб, зацікавлених у розвитку свого регіону, які бажають вирішити проблемні питання та знайти реальні шляхи до динамічного соціально-економічного розвитку району, запропонувати</w:t>
      </w:r>
      <w:r w:rsidRPr="004300A7">
        <w:rPr>
          <w:rFonts w:ascii="Times New Roman" w:hAnsi="Times New Roman"/>
          <w:color w:val="444444"/>
          <w:sz w:val="28"/>
          <w:szCs w:val="28"/>
          <w:lang w:val="uk-UA" w:eastAsia="ru-RU"/>
        </w:rPr>
        <w:t xml:space="preserve"> </w:t>
      </w:r>
      <w:r w:rsidRPr="00601B89">
        <w:rPr>
          <w:rFonts w:ascii="Times New Roman" w:hAnsi="Times New Roman"/>
          <w:color w:val="444444"/>
          <w:sz w:val="28"/>
          <w:szCs w:val="28"/>
          <w:lang w:val="uk-UA" w:eastAsia="ru-RU"/>
        </w:rPr>
        <w:t>проектні ідеї, які дозволять реалізувати завдання Стратегії.</w:t>
      </w:r>
      <w:r w:rsidRPr="00601B89">
        <w:rPr>
          <w:rFonts w:ascii="Times New Roman" w:hAnsi="Times New Roman"/>
          <w:color w:val="444444"/>
          <w:sz w:val="28"/>
          <w:szCs w:val="28"/>
          <w:lang w:eastAsia="ru-RU"/>
        </w:rPr>
        <w:t> </w:t>
      </w:r>
    </w:p>
    <w:p w:rsidR="003D7E98" w:rsidRPr="004300A7" w:rsidRDefault="003D7E98" w:rsidP="004300A7">
      <w:pPr>
        <w:shd w:val="clear" w:color="auto" w:fill="FFFFFF"/>
        <w:spacing w:after="0" w:line="360" w:lineRule="atLeast"/>
        <w:ind w:firstLine="708"/>
        <w:jc w:val="both"/>
        <w:textAlignment w:val="baseline"/>
        <w:rPr>
          <w:rFonts w:ascii="Times New Roman" w:hAnsi="Times New Roman"/>
          <w:i/>
          <w:color w:val="444444"/>
          <w:sz w:val="28"/>
          <w:szCs w:val="28"/>
          <w:lang w:eastAsia="ru-RU"/>
        </w:rPr>
      </w:pPr>
      <w:r w:rsidRPr="00601B89">
        <w:rPr>
          <w:rFonts w:ascii="Times New Roman" w:hAnsi="Times New Roman"/>
          <w:color w:val="444444"/>
          <w:sz w:val="28"/>
          <w:szCs w:val="28"/>
          <w:lang w:val="uk-UA" w:eastAsia="ru-RU"/>
        </w:rPr>
        <w:br/>
      </w:r>
      <w:r w:rsidRPr="004300A7">
        <w:rPr>
          <w:rFonts w:ascii="Times New Roman" w:hAnsi="Times New Roman"/>
          <w:i/>
          <w:color w:val="444444"/>
          <w:sz w:val="28"/>
          <w:szCs w:val="28"/>
          <w:lang w:val="uk-UA" w:eastAsia="ru-RU"/>
        </w:rPr>
        <w:t xml:space="preserve">          Проектні ідеї обов’язково повинні відповідати таким критеріям:</w:t>
      </w:r>
      <w:r w:rsidRPr="004300A7">
        <w:rPr>
          <w:rFonts w:ascii="Times New Roman" w:hAnsi="Times New Roman"/>
          <w:i/>
          <w:color w:val="444444"/>
          <w:sz w:val="28"/>
          <w:szCs w:val="28"/>
          <w:lang w:val="uk-UA" w:eastAsia="ru-RU"/>
        </w:rPr>
        <w:br/>
        <w:t>1. Проектні ідеї повинні бути спрямовані на досягнення суспільної вигоди</w:t>
      </w:r>
      <w:r>
        <w:rPr>
          <w:rFonts w:ascii="Times New Roman" w:hAnsi="Times New Roman"/>
          <w:i/>
          <w:color w:val="444444"/>
          <w:sz w:val="28"/>
          <w:szCs w:val="28"/>
          <w:lang w:eastAsia="ru-RU"/>
        </w:rPr>
        <w:t xml:space="preserve"> </w:t>
      </w:r>
      <w:r w:rsidRPr="004300A7">
        <w:rPr>
          <w:rFonts w:ascii="Times New Roman" w:hAnsi="Times New Roman"/>
          <w:i/>
          <w:color w:val="444444"/>
          <w:sz w:val="28"/>
          <w:szCs w:val="28"/>
          <w:lang w:val="uk-UA" w:eastAsia="ru-RU"/>
        </w:rPr>
        <w:t>районного</w:t>
      </w:r>
      <w:r>
        <w:rPr>
          <w:rFonts w:ascii="Times New Roman" w:hAnsi="Times New Roman"/>
          <w:i/>
          <w:color w:val="444444"/>
          <w:sz w:val="28"/>
          <w:szCs w:val="28"/>
          <w:lang w:val="uk-UA" w:eastAsia="ru-RU"/>
        </w:rPr>
        <w:t xml:space="preserve"> </w:t>
      </w:r>
      <w:r w:rsidRPr="004300A7">
        <w:rPr>
          <w:rFonts w:ascii="Times New Roman" w:hAnsi="Times New Roman"/>
          <w:i/>
          <w:color w:val="444444"/>
          <w:sz w:val="28"/>
          <w:szCs w:val="28"/>
          <w:lang w:val="uk-UA" w:eastAsia="ru-RU"/>
        </w:rPr>
        <w:t>рівня.</w:t>
      </w:r>
      <w:r w:rsidRPr="004300A7">
        <w:rPr>
          <w:rFonts w:ascii="Times New Roman" w:hAnsi="Times New Roman"/>
          <w:i/>
          <w:color w:val="444444"/>
          <w:sz w:val="28"/>
          <w:szCs w:val="28"/>
          <w:lang w:val="uk-UA" w:eastAsia="ru-RU"/>
        </w:rPr>
        <w:br/>
      </w:r>
      <w:r w:rsidRPr="004300A7">
        <w:rPr>
          <w:rFonts w:ascii="Times New Roman" w:hAnsi="Times New Roman"/>
          <w:i/>
          <w:color w:val="444444"/>
          <w:sz w:val="28"/>
          <w:szCs w:val="28"/>
          <w:lang w:eastAsia="ru-RU"/>
        </w:rPr>
        <w:t xml:space="preserve">2. Проектна ідея має бути представлена у </w:t>
      </w:r>
      <w:r>
        <w:rPr>
          <w:rFonts w:ascii="Times New Roman" w:hAnsi="Times New Roman"/>
          <w:i/>
          <w:color w:val="444444"/>
          <w:sz w:val="28"/>
          <w:szCs w:val="28"/>
          <w:lang w:eastAsia="ru-RU"/>
        </w:rPr>
        <w:t xml:space="preserve">формі, що додається, обсягом не </w:t>
      </w:r>
      <w:r w:rsidRPr="004300A7">
        <w:rPr>
          <w:rFonts w:ascii="Times New Roman" w:hAnsi="Times New Roman"/>
          <w:i/>
          <w:color w:val="444444"/>
          <w:sz w:val="28"/>
          <w:szCs w:val="28"/>
          <w:lang w:eastAsia="ru-RU"/>
        </w:rPr>
        <w:t>більше 2 сторінок (</w:t>
      </w:r>
      <w:r w:rsidRPr="004300A7">
        <w:rPr>
          <w:rFonts w:ascii="Times New Roman" w:hAnsi="Times New Roman"/>
          <w:i/>
          <w:color w:val="444444"/>
          <w:sz w:val="28"/>
          <w:szCs w:val="28"/>
          <w:lang w:val="uk-UA" w:eastAsia="ru-RU"/>
        </w:rPr>
        <w:t xml:space="preserve"> форма для заповнення – Додаток № 1, приклад </w:t>
      </w:r>
      <w:r w:rsidRPr="004300A7">
        <w:rPr>
          <w:rFonts w:ascii="Times New Roman" w:hAnsi="Times New Roman"/>
          <w:i/>
          <w:color w:val="444444"/>
          <w:sz w:val="28"/>
          <w:szCs w:val="28"/>
          <w:lang w:eastAsia="ru-RU"/>
        </w:rPr>
        <w:t>заповнення форми на проектну ідею</w:t>
      </w:r>
      <w:r w:rsidRPr="004300A7">
        <w:rPr>
          <w:rFonts w:ascii="Times New Roman" w:hAnsi="Times New Roman"/>
          <w:i/>
          <w:color w:val="444444"/>
          <w:sz w:val="28"/>
          <w:szCs w:val="28"/>
          <w:lang w:val="uk-UA" w:eastAsia="ru-RU"/>
        </w:rPr>
        <w:t xml:space="preserve"> наведено у Додатку № 2</w:t>
      </w:r>
      <w:r w:rsidRPr="004300A7">
        <w:rPr>
          <w:rFonts w:ascii="Times New Roman" w:hAnsi="Times New Roman"/>
          <w:i/>
          <w:color w:val="444444"/>
          <w:sz w:val="28"/>
          <w:szCs w:val="28"/>
          <w:lang w:eastAsia="ru-RU"/>
        </w:rPr>
        <w:t>).</w:t>
      </w:r>
      <w:r w:rsidRPr="004300A7">
        <w:rPr>
          <w:rFonts w:ascii="Times New Roman" w:hAnsi="Times New Roman"/>
          <w:i/>
          <w:color w:val="444444"/>
          <w:sz w:val="28"/>
          <w:szCs w:val="28"/>
          <w:lang w:eastAsia="ru-RU"/>
        </w:rPr>
        <w:br/>
        <w:t xml:space="preserve">3. Проектна ідея стосується одного із завдань Стратегії розвитку </w:t>
      </w:r>
      <w:r w:rsidRPr="004300A7">
        <w:rPr>
          <w:rFonts w:ascii="Times New Roman" w:hAnsi="Times New Roman"/>
          <w:i/>
          <w:color w:val="444444"/>
          <w:sz w:val="28"/>
          <w:szCs w:val="28"/>
          <w:lang w:val="uk-UA" w:eastAsia="ru-RU"/>
        </w:rPr>
        <w:t>Марківського</w:t>
      </w:r>
      <w:r w:rsidRPr="004300A7">
        <w:rPr>
          <w:rFonts w:ascii="Times New Roman" w:hAnsi="Times New Roman"/>
          <w:i/>
          <w:color w:val="444444"/>
          <w:sz w:val="28"/>
          <w:szCs w:val="28"/>
          <w:lang w:eastAsia="ru-RU"/>
        </w:rPr>
        <w:t> </w:t>
      </w:r>
      <w:r w:rsidRPr="004300A7">
        <w:rPr>
          <w:rFonts w:ascii="Times New Roman" w:hAnsi="Times New Roman"/>
          <w:i/>
          <w:color w:val="444444"/>
          <w:sz w:val="28"/>
          <w:szCs w:val="28"/>
          <w:lang w:val="uk-UA" w:eastAsia="ru-RU"/>
        </w:rPr>
        <w:t>району</w:t>
      </w:r>
      <w:r w:rsidRPr="004300A7">
        <w:rPr>
          <w:rFonts w:ascii="Times New Roman" w:hAnsi="Times New Roman"/>
          <w:i/>
          <w:color w:val="444444"/>
          <w:sz w:val="28"/>
          <w:szCs w:val="28"/>
          <w:lang w:eastAsia="ru-RU"/>
        </w:rPr>
        <w:t xml:space="preserve"> на період до 2020 р. ( перелік</w:t>
      </w:r>
      <w:r w:rsidRPr="004300A7">
        <w:rPr>
          <w:rFonts w:ascii="Times New Roman" w:hAnsi="Times New Roman"/>
          <w:i/>
          <w:color w:val="444444"/>
          <w:sz w:val="28"/>
          <w:szCs w:val="28"/>
          <w:lang w:val="uk-UA" w:eastAsia="ru-RU"/>
        </w:rPr>
        <w:t xml:space="preserve"> </w:t>
      </w:r>
      <w:r w:rsidRPr="004300A7">
        <w:rPr>
          <w:rFonts w:ascii="Times New Roman" w:hAnsi="Times New Roman"/>
          <w:i/>
          <w:color w:val="444444"/>
          <w:sz w:val="28"/>
          <w:szCs w:val="28"/>
          <w:lang w:eastAsia="ru-RU"/>
        </w:rPr>
        <w:t>завдань</w:t>
      </w:r>
      <w:r>
        <w:rPr>
          <w:rFonts w:ascii="Times New Roman" w:hAnsi="Times New Roman"/>
          <w:i/>
          <w:color w:val="444444"/>
          <w:sz w:val="28"/>
          <w:szCs w:val="28"/>
          <w:lang w:val="uk-UA" w:eastAsia="ru-RU"/>
        </w:rPr>
        <w:t xml:space="preserve"> наведено у </w:t>
      </w:r>
      <w:r w:rsidRPr="004300A7">
        <w:rPr>
          <w:rFonts w:ascii="Times New Roman" w:hAnsi="Times New Roman"/>
          <w:i/>
          <w:color w:val="444444"/>
          <w:sz w:val="28"/>
          <w:szCs w:val="28"/>
          <w:lang w:val="uk-UA" w:eastAsia="ru-RU"/>
        </w:rPr>
        <w:t>Додатку № 3)</w:t>
      </w:r>
      <w:r w:rsidRPr="004300A7">
        <w:rPr>
          <w:rFonts w:ascii="Times New Roman" w:hAnsi="Times New Roman"/>
          <w:i/>
          <w:color w:val="444444"/>
          <w:sz w:val="28"/>
          <w:szCs w:val="28"/>
          <w:lang w:eastAsia="ru-RU"/>
        </w:rPr>
        <w:br/>
        <w:t>4. Термін реалізації проекту – до 2020 року.</w:t>
      </w:r>
      <w:r w:rsidRPr="004300A7">
        <w:rPr>
          <w:rFonts w:ascii="Times New Roman" w:hAnsi="Times New Roman"/>
          <w:i/>
          <w:color w:val="444444"/>
          <w:sz w:val="28"/>
          <w:szCs w:val="28"/>
          <w:lang w:eastAsia="ru-RU"/>
        </w:rPr>
        <w:br/>
        <w:t>5. Існує людська та технічна спроможність для реалізації проекту.</w:t>
      </w:r>
      <w:r w:rsidRPr="004300A7">
        <w:rPr>
          <w:rFonts w:ascii="Times New Roman" w:hAnsi="Times New Roman"/>
          <w:i/>
          <w:color w:val="444444"/>
          <w:sz w:val="28"/>
          <w:szCs w:val="28"/>
          <w:lang w:eastAsia="ru-RU"/>
        </w:rPr>
        <w:br/>
        <w:t>6. Проектну ідею має бути надіслано не пізніше 25 листопада 2017 року.</w:t>
      </w:r>
      <w:r w:rsidRPr="004300A7">
        <w:rPr>
          <w:rFonts w:ascii="Times New Roman" w:hAnsi="Times New Roman"/>
          <w:i/>
          <w:color w:val="444444"/>
          <w:sz w:val="28"/>
          <w:szCs w:val="28"/>
          <w:lang w:eastAsia="ru-RU"/>
        </w:rPr>
        <w:br/>
      </w:r>
      <w:r w:rsidRPr="004300A7">
        <w:rPr>
          <w:rFonts w:ascii="Times New Roman" w:hAnsi="Times New Roman"/>
          <w:i/>
          <w:color w:val="444444"/>
          <w:sz w:val="28"/>
          <w:szCs w:val="28"/>
          <w:lang w:val="uk-UA" w:eastAsia="ru-RU"/>
        </w:rPr>
        <w:t xml:space="preserve">Інформацію просимо надсилати </w:t>
      </w:r>
      <w:r w:rsidRPr="004300A7">
        <w:rPr>
          <w:rFonts w:ascii="Times New Roman" w:hAnsi="Times New Roman"/>
          <w:i/>
          <w:color w:val="444444"/>
          <w:sz w:val="28"/>
          <w:szCs w:val="28"/>
          <w:lang w:eastAsia="ru-RU"/>
        </w:rPr>
        <w:t xml:space="preserve"> на e-mail:</w:t>
      </w:r>
      <w:r>
        <w:rPr>
          <w:rFonts w:ascii="Times New Roman" w:hAnsi="Times New Roman"/>
          <w:i/>
          <w:color w:val="444444"/>
          <w:sz w:val="28"/>
          <w:szCs w:val="28"/>
          <w:lang w:eastAsia="ru-RU"/>
        </w:rPr>
        <w:t xml:space="preserve"> </w:t>
      </w:r>
      <w:hyperlink r:id="rId5" w:history="1">
        <w:r w:rsidRPr="004300A7">
          <w:rPr>
            <w:rStyle w:val="Hyperlink"/>
            <w:rFonts w:ascii="Times New Roman" w:hAnsi="Times New Roman"/>
            <w:i/>
            <w:sz w:val="28"/>
            <w:szCs w:val="28"/>
            <w:lang w:val="en-US" w:eastAsia="ru-RU"/>
          </w:rPr>
          <w:t>uemarrda</w:t>
        </w:r>
        <w:r w:rsidRPr="004300A7">
          <w:rPr>
            <w:rStyle w:val="Hyperlink"/>
            <w:rFonts w:ascii="Times New Roman" w:hAnsi="Times New Roman"/>
            <w:i/>
            <w:sz w:val="28"/>
            <w:szCs w:val="28"/>
            <w:lang w:eastAsia="ru-RU"/>
          </w:rPr>
          <w:t>@gmail.com</w:t>
        </w:r>
      </w:hyperlink>
      <w:r w:rsidRPr="004300A7">
        <w:rPr>
          <w:rFonts w:ascii="Times New Roman" w:hAnsi="Times New Roman"/>
          <w:i/>
          <w:color w:val="444444"/>
          <w:sz w:val="28"/>
          <w:szCs w:val="28"/>
          <w:lang w:eastAsia="ru-RU"/>
        </w:rPr>
        <w:t> </w:t>
      </w:r>
      <w:r w:rsidRPr="004300A7">
        <w:rPr>
          <w:rFonts w:ascii="Times New Roman" w:hAnsi="Times New Roman"/>
          <w:i/>
          <w:color w:val="444444"/>
          <w:sz w:val="28"/>
          <w:szCs w:val="28"/>
          <w:lang w:eastAsia="ru-RU"/>
        </w:rPr>
        <w:br/>
      </w:r>
    </w:p>
    <w:p w:rsidR="003D7E98" w:rsidRDefault="003D7E98" w:rsidP="004300A7">
      <w:pPr>
        <w:shd w:val="clear" w:color="auto" w:fill="FFFFFF"/>
        <w:spacing w:after="0" w:line="360" w:lineRule="atLeast"/>
        <w:jc w:val="both"/>
        <w:textAlignment w:val="baseline"/>
        <w:rPr>
          <w:rFonts w:ascii="Times New Roman" w:hAnsi="Times New Roman"/>
          <w:i/>
          <w:color w:val="444444"/>
          <w:sz w:val="28"/>
          <w:szCs w:val="28"/>
          <w:lang w:eastAsia="ru-RU"/>
        </w:rPr>
      </w:pPr>
      <w:r w:rsidRPr="004300A7">
        <w:rPr>
          <w:rFonts w:ascii="Times New Roman" w:hAnsi="Times New Roman"/>
          <w:i/>
          <w:color w:val="444444"/>
          <w:sz w:val="28"/>
          <w:szCs w:val="28"/>
          <w:lang w:eastAsia="ru-RU"/>
        </w:rPr>
        <w:t>Контактні</w:t>
      </w:r>
      <w:r w:rsidRPr="004300A7">
        <w:rPr>
          <w:rFonts w:ascii="Times New Roman" w:hAnsi="Times New Roman"/>
          <w:i/>
          <w:color w:val="444444"/>
          <w:sz w:val="28"/>
          <w:szCs w:val="28"/>
          <w:lang w:val="uk-UA" w:eastAsia="ru-RU"/>
        </w:rPr>
        <w:t xml:space="preserve"> </w:t>
      </w:r>
      <w:r w:rsidRPr="004300A7">
        <w:rPr>
          <w:rFonts w:ascii="Times New Roman" w:hAnsi="Times New Roman"/>
          <w:i/>
          <w:color w:val="444444"/>
          <w:sz w:val="28"/>
          <w:szCs w:val="28"/>
          <w:lang w:eastAsia="ru-RU"/>
        </w:rPr>
        <w:t>особи:</w:t>
      </w:r>
      <w:r w:rsidRPr="004300A7">
        <w:rPr>
          <w:rFonts w:ascii="Times New Roman" w:hAnsi="Times New Roman"/>
          <w:i/>
          <w:color w:val="444444"/>
          <w:sz w:val="28"/>
          <w:szCs w:val="28"/>
          <w:lang w:eastAsia="ru-RU"/>
        </w:rPr>
        <w:br/>
      </w:r>
      <w:r w:rsidRPr="004300A7">
        <w:rPr>
          <w:rFonts w:ascii="Times New Roman" w:hAnsi="Times New Roman"/>
          <w:b/>
          <w:bCs/>
          <w:i/>
          <w:color w:val="444444"/>
          <w:sz w:val="28"/>
          <w:szCs w:val="28"/>
          <w:lang w:eastAsia="ru-RU"/>
        </w:rPr>
        <w:t>М</w:t>
      </w:r>
      <w:r w:rsidRPr="004300A7">
        <w:rPr>
          <w:rFonts w:ascii="Times New Roman" w:hAnsi="Times New Roman"/>
          <w:b/>
          <w:bCs/>
          <w:i/>
          <w:color w:val="444444"/>
          <w:sz w:val="28"/>
          <w:szCs w:val="28"/>
          <w:lang w:val="uk-UA" w:eastAsia="ru-RU"/>
        </w:rPr>
        <w:t>артинюк Наталя Миколаївна</w:t>
      </w:r>
      <w:r w:rsidRPr="004300A7">
        <w:rPr>
          <w:rFonts w:ascii="Times New Roman" w:hAnsi="Times New Roman"/>
          <w:i/>
          <w:color w:val="444444"/>
          <w:sz w:val="28"/>
          <w:szCs w:val="28"/>
          <w:lang w:eastAsia="ru-RU"/>
        </w:rPr>
        <w:t xml:space="preserve"> – </w:t>
      </w:r>
      <w:r w:rsidRPr="004300A7">
        <w:rPr>
          <w:rFonts w:ascii="Times New Roman" w:hAnsi="Times New Roman"/>
          <w:i/>
          <w:color w:val="444444"/>
          <w:sz w:val="28"/>
          <w:szCs w:val="28"/>
          <w:lang w:val="uk-UA" w:eastAsia="ru-RU"/>
        </w:rPr>
        <w:t>начальник відділу</w:t>
      </w:r>
      <w:r>
        <w:rPr>
          <w:rFonts w:ascii="Times New Roman" w:hAnsi="Times New Roman"/>
          <w:i/>
          <w:color w:val="444444"/>
          <w:sz w:val="28"/>
          <w:szCs w:val="28"/>
          <w:lang w:eastAsia="ru-RU"/>
        </w:rPr>
        <w:t xml:space="preserve"> </w:t>
      </w:r>
      <w:r w:rsidRPr="004300A7">
        <w:rPr>
          <w:rFonts w:ascii="Times New Roman" w:hAnsi="Times New Roman"/>
          <w:i/>
          <w:color w:val="444444"/>
          <w:sz w:val="28"/>
          <w:szCs w:val="28"/>
          <w:lang w:eastAsia="ru-RU"/>
        </w:rPr>
        <w:t>економічного розвитку</w:t>
      </w:r>
      <w:r w:rsidRPr="004300A7">
        <w:rPr>
          <w:rFonts w:ascii="Times New Roman" w:hAnsi="Times New Roman"/>
          <w:i/>
          <w:color w:val="444444"/>
          <w:sz w:val="28"/>
          <w:szCs w:val="28"/>
          <w:lang w:val="uk-UA" w:eastAsia="ru-RU"/>
        </w:rPr>
        <w:t xml:space="preserve"> і</w:t>
      </w:r>
      <w:r w:rsidRPr="004300A7">
        <w:rPr>
          <w:rFonts w:ascii="Times New Roman" w:hAnsi="Times New Roman"/>
          <w:i/>
          <w:color w:val="444444"/>
          <w:sz w:val="28"/>
          <w:szCs w:val="28"/>
          <w:lang w:eastAsia="ru-RU"/>
        </w:rPr>
        <w:t xml:space="preserve"> торгівлі </w:t>
      </w:r>
      <w:r w:rsidRPr="004300A7">
        <w:rPr>
          <w:rFonts w:ascii="Times New Roman" w:hAnsi="Times New Roman"/>
          <w:i/>
          <w:color w:val="444444"/>
          <w:sz w:val="28"/>
          <w:szCs w:val="28"/>
          <w:lang w:val="uk-UA" w:eastAsia="ru-RU"/>
        </w:rPr>
        <w:t>рай</w:t>
      </w:r>
      <w:r w:rsidRPr="004300A7">
        <w:rPr>
          <w:rFonts w:ascii="Times New Roman" w:hAnsi="Times New Roman"/>
          <w:i/>
          <w:color w:val="444444"/>
          <w:sz w:val="28"/>
          <w:szCs w:val="28"/>
          <w:lang w:eastAsia="ru-RU"/>
        </w:rPr>
        <w:t>держадміністрації, контактний телефон 0</w:t>
      </w:r>
      <w:r w:rsidRPr="004300A7">
        <w:rPr>
          <w:rFonts w:ascii="Times New Roman" w:hAnsi="Times New Roman"/>
          <w:i/>
          <w:color w:val="444444"/>
          <w:sz w:val="28"/>
          <w:szCs w:val="28"/>
          <w:lang w:val="uk-UA" w:eastAsia="ru-RU"/>
        </w:rPr>
        <w:t>50-226</w:t>
      </w:r>
      <w:r w:rsidRPr="004300A7">
        <w:rPr>
          <w:rFonts w:ascii="Times New Roman" w:hAnsi="Times New Roman"/>
          <w:i/>
          <w:color w:val="444444"/>
          <w:sz w:val="28"/>
          <w:szCs w:val="28"/>
          <w:lang w:eastAsia="ru-RU"/>
        </w:rPr>
        <w:t>-</w:t>
      </w:r>
      <w:r w:rsidRPr="004300A7">
        <w:rPr>
          <w:rFonts w:ascii="Times New Roman" w:hAnsi="Times New Roman"/>
          <w:i/>
          <w:color w:val="444444"/>
          <w:sz w:val="28"/>
          <w:szCs w:val="28"/>
          <w:lang w:val="uk-UA" w:eastAsia="ru-RU"/>
        </w:rPr>
        <w:t>70</w:t>
      </w:r>
      <w:r w:rsidRPr="004300A7">
        <w:rPr>
          <w:rFonts w:ascii="Times New Roman" w:hAnsi="Times New Roman"/>
          <w:i/>
          <w:color w:val="444444"/>
          <w:sz w:val="28"/>
          <w:szCs w:val="28"/>
          <w:lang w:eastAsia="ru-RU"/>
        </w:rPr>
        <w:t>-</w:t>
      </w:r>
      <w:r w:rsidRPr="004300A7">
        <w:rPr>
          <w:rFonts w:ascii="Times New Roman" w:hAnsi="Times New Roman"/>
          <w:i/>
          <w:color w:val="444444"/>
          <w:sz w:val="28"/>
          <w:szCs w:val="28"/>
          <w:lang w:val="uk-UA" w:eastAsia="ru-RU"/>
        </w:rPr>
        <w:t>27</w:t>
      </w:r>
      <w:r w:rsidRPr="004300A7">
        <w:rPr>
          <w:rFonts w:ascii="Times New Roman" w:hAnsi="Times New Roman"/>
          <w:i/>
          <w:color w:val="444444"/>
          <w:sz w:val="28"/>
          <w:szCs w:val="28"/>
          <w:lang w:eastAsia="ru-RU"/>
        </w:rPr>
        <w:t>.</w:t>
      </w:r>
      <w:r w:rsidRPr="004300A7">
        <w:rPr>
          <w:rFonts w:ascii="Times New Roman" w:hAnsi="Times New Roman"/>
          <w:i/>
          <w:color w:val="444444"/>
          <w:sz w:val="28"/>
          <w:szCs w:val="28"/>
          <w:lang w:eastAsia="ru-RU"/>
        </w:rPr>
        <w:br/>
      </w:r>
      <w:r w:rsidRPr="004300A7">
        <w:rPr>
          <w:rFonts w:ascii="Times New Roman" w:hAnsi="Times New Roman"/>
          <w:b/>
          <w:bCs/>
          <w:i/>
          <w:color w:val="444444"/>
          <w:sz w:val="28"/>
          <w:szCs w:val="28"/>
          <w:lang w:val="uk-UA" w:eastAsia="ru-RU"/>
        </w:rPr>
        <w:t>Єременко Наталія Василівна</w:t>
      </w:r>
      <w:r w:rsidRPr="004300A7">
        <w:rPr>
          <w:rFonts w:ascii="Times New Roman" w:hAnsi="Times New Roman"/>
          <w:i/>
          <w:color w:val="444444"/>
          <w:sz w:val="28"/>
          <w:szCs w:val="28"/>
          <w:lang w:eastAsia="ru-RU"/>
        </w:rPr>
        <w:t xml:space="preserve"> – </w:t>
      </w:r>
      <w:r w:rsidRPr="004300A7">
        <w:rPr>
          <w:rFonts w:ascii="Times New Roman" w:hAnsi="Times New Roman"/>
          <w:i/>
          <w:color w:val="444444"/>
          <w:sz w:val="28"/>
          <w:szCs w:val="28"/>
          <w:lang w:val="uk-UA" w:eastAsia="ru-RU"/>
        </w:rPr>
        <w:t xml:space="preserve">головний спеціаліст </w:t>
      </w:r>
      <w:r>
        <w:rPr>
          <w:rFonts w:ascii="Times New Roman" w:hAnsi="Times New Roman"/>
          <w:i/>
          <w:color w:val="444444"/>
          <w:sz w:val="28"/>
          <w:szCs w:val="28"/>
          <w:lang w:eastAsia="ru-RU"/>
        </w:rPr>
        <w:t xml:space="preserve">відділу </w:t>
      </w:r>
      <w:r w:rsidRPr="004300A7">
        <w:rPr>
          <w:rFonts w:ascii="Times New Roman" w:hAnsi="Times New Roman"/>
          <w:i/>
          <w:color w:val="444444"/>
          <w:sz w:val="28"/>
          <w:szCs w:val="28"/>
          <w:lang w:eastAsia="ru-RU"/>
        </w:rPr>
        <w:t>економічного розвитку</w:t>
      </w:r>
      <w:r w:rsidRPr="004300A7">
        <w:rPr>
          <w:rFonts w:ascii="Times New Roman" w:hAnsi="Times New Roman"/>
          <w:i/>
          <w:color w:val="444444"/>
          <w:sz w:val="28"/>
          <w:szCs w:val="28"/>
          <w:lang w:val="uk-UA" w:eastAsia="ru-RU"/>
        </w:rPr>
        <w:t xml:space="preserve"> і</w:t>
      </w:r>
      <w:r w:rsidRPr="004300A7">
        <w:rPr>
          <w:rFonts w:ascii="Times New Roman" w:hAnsi="Times New Roman"/>
          <w:i/>
          <w:color w:val="444444"/>
          <w:sz w:val="28"/>
          <w:szCs w:val="28"/>
          <w:lang w:eastAsia="ru-RU"/>
        </w:rPr>
        <w:t xml:space="preserve"> торгівлі</w:t>
      </w:r>
      <w:r w:rsidRPr="004300A7">
        <w:rPr>
          <w:rFonts w:ascii="Times New Roman" w:hAnsi="Times New Roman"/>
          <w:i/>
          <w:color w:val="444444"/>
          <w:sz w:val="28"/>
          <w:szCs w:val="28"/>
          <w:lang w:val="uk-UA" w:eastAsia="ru-RU"/>
        </w:rPr>
        <w:t xml:space="preserve"> райдерж</w:t>
      </w:r>
      <w:r w:rsidRPr="004300A7">
        <w:rPr>
          <w:rFonts w:ascii="Times New Roman" w:hAnsi="Times New Roman"/>
          <w:i/>
          <w:color w:val="444444"/>
          <w:sz w:val="28"/>
          <w:szCs w:val="28"/>
          <w:lang w:eastAsia="ru-RU"/>
        </w:rPr>
        <w:t xml:space="preserve">адміністрації, контактний </w:t>
      </w:r>
    </w:p>
    <w:p w:rsidR="003D7E98" w:rsidRPr="004300A7" w:rsidRDefault="003D7E98" w:rsidP="004300A7">
      <w:pPr>
        <w:shd w:val="clear" w:color="auto" w:fill="FFFFFF"/>
        <w:spacing w:after="0" w:line="360" w:lineRule="atLeast"/>
        <w:jc w:val="both"/>
        <w:textAlignment w:val="baseline"/>
        <w:rPr>
          <w:rFonts w:ascii="Times New Roman" w:hAnsi="Times New Roman"/>
          <w:i/>
          <w:color w:val="444444"/>
          <w:sz w:val="28"/>
          <w:szCs w:val="28"/>
          <w:lang w:val="uk-UA" w:eastAsia="ru-RU"/>
        </w:rPr>
      </w:pPr>
      <w:r w:rsidRPr="004300A7">
        <w:rPr>
          <w:rFonts w:ascii="Times New Roman" w:hAnsi="Times New Roman"/>
          <w:i/>
          <w:color w:val="444444"/>
          <w:sz w:val="28"/>
          <w:szCs w:val="28"/>
          <w:lang w:eastAsia="ru-RU"/>
        </w:rPr>
        <w:t>телефон 050-</w:t>
      </w:r>
      <w:r w:rsidRPr="004300A7">
        <w:rPr>
          <w:rFonts w:ascii="Times New Roman" w:hAnsi="Times New Roman"/>
          <w:i/>
          <w:color w:val="444444"/>
          <w:sz w:val="28"/>
          <w:szCs w:val="28"/>
          <w:lang w:val="uk-UA" w:eastAsia="ru-RU"/>
        </w:rPr>
        <w:t>775</w:t>
      </w:r>
      <w:r w:rsidRPr="004300A7">
        <w:rPr>
          <w:rFonts w:ascii="Times New Roman" w:hAnsi="Times New Roman"/>
          <w:i/>
          <w:color w:val="444444"/>
          <w:sz w:val="28"/>
          <w:szCs w:val="28"/>
          <w:lang w:eastAsia="ru-RU"/>
        </w:rPr>
        <w:t>-</w:t>
      </w:r>
      <w:r w:rsidRPr="004300A7">
        <w:rPr>
          <w:rFonts w:ascii="Times New Roman" w:hAnsi="Times New Roman"/>
          <w:i/>
          <w:color w:val="444444"/>
          <w:sz w:val="28"/>
          <w:szCs w:val="28"/>
          <w:lang w:val="uk-UA" w:eastAsia="ru-RU"/>
        </w:rPr>
        <w:t>43-72</w:t>
      </w:r>
    </w:p>
    <w:p w:rsidR="003D7E98" w:rsidRDefault="003D7E98" w:rsidP="00184560">
      <w:pPr>
        <w:pStyle w:val="20"/>
        <w:shd w:val="clear" w:color="auto" w:fill="auto"/>
        <w:spacing w:after="356" w:line="320" w:lineRule="exact"/>
        <w:ind w:right="10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3D7E98" w:rsidRDefault="003D7E98" w:rsidP="00184560">
      <w:pPr>
        <w:pStyle w:val="20"/>
        <w:shd w:val="clear" w:color="auto" w:fill="auto"/>
        <w:spacing w:after="356" w:line="320" w:lineRule="exact"/>
        <w:ind w:right="100"/>
      </w:pPr>
      <w:r>
        <w:rPr>
          <w:sz w:val="28"/>
          <w:szCs w:val="28"/>
          <w:lang w:val="uk-UA"/>
        </w:rPr>
        <w:t xml:space="preserve">                                                                                                                  Додаток 1</w:t>
      </w:r>
    </w:p>
    <w:tbl>
      <w:tblPr>
        <w:tblOverlap w:val="never"/>
        <w:tblW w:w="0" w:type="auto"/>
        <w:jc w:val="center"/>
        <w:tblLayout w:type="fixed"/>
        <w:tblCellMar>
          <w:left w:w="10" w:type="dxa"/>
          <w:right w:w="10" w:type="dxa"/>
        </w:tblCellMar>
        <w:tblLook w:val="0000"/>
      </w:tblPr>
      <w:tblGrid>
        <w:gridCol w:w="3264"/>
        <w:gridCol w:w="6245"/>
      </w:tblGrid>
      <w:tr w:rsidR="003D7E98" w:rsidRPr="00500479" w:rsidTr="009B2AE2">
        <w:trPr>
          <w:trHeight w:hRule="exact" w:val="874"/>
          <w:jc w:val="center"/>
        </w:trPr>
        <w:tc>
          <w:tcPr>
            <w:tcW w:w="3264" w:type="dxa"/>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4" w:lineRule="exact"/>
              <w:ind w:left="160"/>
              <w:jc w:val="left"/>
            </w:pPr>
            <w:r>
              <w:rPr>
                <w:rStyle w:val="211pt"/>
              </w:rPr>
              <w:t>1. Назва програми і проекту регіонального розвитку</w:t>
            </w:r>
          </w:p>
        </w:tc>
        <w:tc>
          <w:tcPr>
            <w:tcW w:w="6245" w:type="dxa"/>
            <w:tcBorders>
              <w:top w:val="single" w:sz="4" w:space="0" w:color="auto"/>
              <w:left w:val="single" w:sz="4" w:space="0" w:color="auto"/>
              <w:righ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20" w:lineRule="exact"/>
              <w:jc w:val="both"/>
            </w:pPr>
            <w:r>
              <w:rPr>
                <w:rStyle w:val="211pt"/>
              </w:rPr>
              <w:t>Створення індустріального парку</w:t>
            </w:r>
          </w:p>
        </w:tc>
      </w:tr>
      <w:tr w:rsidR="003D7E98" w:rsidRPr="00500479" w:rsidTr="009B2AE2">
        <w:trPr>
          <w:trHeight w:hRule="exact" w:val="869"/>
          <w:jc w:val="center"/>
        </w:trPr>
        <w:tc>
          <w:tcPr>
            <w:tcW w:w="3264" w:type="dxa"/>
            <w:tcBorders>
              <w:top w:val="single" w:sz="4" w:space="0" w:color="auto"/>
              <w:left w:val="single" w:sz="4" w:space="0" w:color="auto"/>
            </w:tcBorders>
            <w:shd w:val="clear" w:color="auto" w:fill="FFFFFF"/>
            <w:vAlign w:val="bottom"/>
          </w:tcPr>
          <w:p w:rsidR="003D7E98" w:rsidRDefault="003D7E98" w:rsidP="009B2AE2">
            <w:pPr>
              <w:pStyle w:val="20"/>
              <w:framePr w:w="9509" w:wrap="notBeside" w:vAnchor="text" w:hAnchor="text" w:xAlign="center" w:y="1"/>
              <w:shd w:val="clear" w:color="auto" w:fill="auto"/>
              <w:spacing w:after="0" w:line="274" w:lineRule="exact"/>
              <w:ind w:left="160"/>
              <w:jc w:val="left"/>
            </w:pPr>
            <w:r>
              <w:rPr>
                <w:rStyle w:val="211pt"/>
              </w:rPr>
              <w:t>2. Номер і назва завдання стратегії розвитку області, якому відповідає проект</w:t>
            </w:r>
          </w:p>
        </w:tc>
        <w:tc>
          <w:tcPr>
            <w:tcW w:w="6245" w:type="dxa"/>
            <w:tcBorders>
              <w:top w:val="single" w:sz="4" w:space="0" w:color="auto"/>
              <w:left w:val="single" w:sz="4" w:space="0" w:color="auto"/>
              <w:righ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8" w:lineRule="exact"/>
              <w:ind w:left="160"/>
              <w:jc w:val="left"/>
            </w:pPr>
            <w:r>
              <w:rPr>
                <w:rStyle w:val="211pt"/>
              </w:rPr>
              <w:t>3.3.1 Сприяти підвищенню конкурентоспроможності підприємств регіону</w:t>
            </w:r>
          </w:p>
        </w:tc>
      </w:tr>
      <w:tr w:rsidR="003D7E98" w:rsidRPr="00500479" w:rsidTr="009B2AE2">
        <w:trPr>
          <w:trHeight w:hRule="exact" w:val="1142"/>
          <w:jc w:val="center"/>
        </w:trPr>
        <w:tc>
          <w:tcPr>
            <w:tcW w:w="3264" w:type="dxa"/>
            <w:tcBorders>
              <w:top w:val="single" w:sz="4" w:space="0" w:color="auto"/>
              <w:left w:val="single" w:sz="4" w:space="0" w:color="auto"/>
            </w:tcBorders>
            <w:shd w:val="clear" w:color="auto" w:fill="FFFFFF"/>
          </w:tcPr>
          <w:p w:rsidR="003D7E98" w:rsidRDefault="003D7E98" w:rsidP="009B2AE2">
            <w:pPr>
              <w:pStyle w:val="20"/>
              <w:framePr w:w="9509" w:wrap="notBeside" w:vAnchor="text" w:hAnchor="text" w:xAlign="center" w:y="1"/>
              <w:shd w:val="clear" w:color="auto" w:fill="auto"/>
              <w:spacing w:after="0" w:line="220" w:lineRule="exact"/>
              <w:ind w:left="160"/>
              <w:jc w:val="left"/>
            </w:pPr>
            <w:r>
              <w:rPr>
                <w:rStyle w:val="211pt"/>
              </w:rPr>
              <w:t>3. Мета та завдання проекту</w:t>
            </w:r>
          </w:p>
        </w:tc>
        <w:tc>
          <w:tcPr>
            <w:tcW w:w="6245" w:type="dxa"/>
            <w:tcBorders>
              <w:top w:val="single" w:sz="4" w:space="0" w:color="auto"/>
              <w:left w:val="single" w:sz="4" w:space="0" w:color="auto"/>
              <w:righ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4" w:lineRule="exact"/>
              <w:jc w:val="both"/>
            </w:pPr>
            <w:r>
              <w:rPr>
                <w:rStyle w:val="211pt"/>
              </w:rPr>
              <w:t>Поліпшення бізнес-інфраструктури відповідно до виявлених потреб для розвитку малого та середнього бізнесу та залучення інвестицій в регіоні</w:t>
            </w:r>
          </w:p>
        </w:tc>
      </w:tr>
      <w:tr w:rsidR="003D7E98" w:rsidRPr="00500479" w:rsidTr="009B2AE2">
        <w:trPr>
          <w:trHeight w:hRule="exact" w:val="1018"/>
          <w:jc w:val="center"/>
        </w:trPr>
        <w:tc>
          <w:tcPr>
            <w:tcW w:w="3264" w:type="dxa"/>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8" w:lineRule="exact"/>
              <w:ind w:left="160"/>
              <w:jc w:val="left"/>
            </w:pPr>
            <w:r>
              <w:rPr>
                <w:rStyle w:val="211pt"/>
              </w:rPr>
              <w:t>4. Територія, на яку проект матиме вплив</w:t>
            </w:r>
          </w:p>
        </w:tc>
        <w:tc>
          <w:tcPr>
            <w:tcW w:w="6245" w:type="dxa"/>
            <w:tcBorders>
              <w:top w:val="single" w:sz="4" w:space="0" w:color="auto"/>
              <w:left w:val="single" w:sz="4" w:space="0" w:color="auto"/>
              <w:right w:val="single" w:sz="4" w:space="0" w:color="auto"/>
            </w:tcBorders>
            <w:shd w:val="clear" w:color="auto" w:fill="FFFFFF"/>
            <w:vAlign w:val="center"/>
          </w:tcPr>
          <w:p w:rsidR="003D7E98" w:rsidRDefault="003D7E98" w:rsidP="009B2AE2">
            <w:pPr>
              <w:pStyle w:val="20"/>
              <w:framePr w:w="9509" w:wrap="notBeside" w:vAnchor="text" w:hAnchor="text" w:xAlign="center" w:y="1"/>
              <w:numPr>
                <w:ilvl w:val="0"/>
                <w:numId w:val="1"/>
              </w:numPr>
              <w:shd w:val="clear" w:color="auto" w:fill="auto"/>
              <w:tabs>
                <w:tab w:val="left" w:pos="130"/>
              </w:tabs>
              <w:spacing w:after="240" w:line="220" w:lineRule="exact"/>
              <w:jc w:val="both"/>
            </w:pPr>
            <w:r>
              <w:rPr>
                <w:rStyle w:val="211pt"/>
              </w:rPr>
              <w:t>Регіон</w:t>
            </w:r>
          </w:p>
          <w:p w:rsidR="003D7E98" w:rsidRDefault="003D7E98" w:rsidP="009B2AE2">
            <w:pPr>
              <w:pStyle w:val="20"/>
              <w:framePr w:w="9509" w:wrap="notBeside" w:vAnchor="text" w:hAnchor="text" w:xAlign="center" w:y="1"/>
              <w:numPr>
                <w:ilvl w:val="0"/>
                <w:numId w:val="1"/>
              </w:numPr>
              <w:shd w:val="clear" w:color="auto" w:fill="auto"/>
              <w:tabs>
                <w:tab w:val="left" w:pos="130"/>
              </w:tabs>
              <w:spacing w:before="240" w:after="0" w:line="220" w:lineRule="exact"/>
              <w:jc w:val="both"/>
            </w:pPr>
            <w:r>
              <w:rPr>
                <w:rStyle w:val="211pt"/>
              </w:rPr>
              <w:t>Громада</w:t>
            </w:r>
          </w:p>
        </w:tc>
      </w:tr>
      <w:tr w:rsidR="003D7E98" w:rsidRPr="00500479" w:rsidTr="009B2AE2">
        <w:trPr>
          <w:trHeight w:hRule="exact" w:val="1142"/>
          <w:jc w:val="center"/>
        </w:trPr>
        <w:tc>
          <w:tcPr>
            <w:tcW w:w="3264" w:type="dxa"/>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4" w:lineRule="exact"/>
              <w:ind w:left="160"/>
              <w:jc w:val="left"/>
            </w:pPr>
            <w:r>
              <w:rPr>
                <w:rStyle w:val="211pt"/>
              </w:rPr>
              <w:t>5. Кількість населення, на яке поширюватиметься проект</w:t>
            </w:r>
          </w:p>
        </w:tc>
        <w:tc>
          <w:tcPr>
            <w:tcW w:w="6245" w:type="dxa"/>
            <w:tcBorders>
              <w:top w:val="single" w:sz="4" w:space="0" w:color="auto"/>
              <w:left w:val="single" w:sz="4" w:space="0" w:color="auto"/>
              <w:right w:val="single" w:sz="4" w:space="0" w:color="auto"/>
            </w:tcBorders>
            <w:shd w:val="clear" w:color="auto" w:fill="FFFFFF"/>
          </w:tcPr>
          <w:p w:rsidR="003D7E98" w:rsidRDefault="003D7E98" w:rsidP="009B2AE2">
            <w:pPr>
              <w:pStyle w:val="20"/>
              <w:framePr w:w="9509" w:wrap="notBeside" w:vAnchor="text" w:hAnchor="text" w:xAlign="center" w:y="1"/>
              <w:shd w:val="clear" w:color="auto" w:fill="auto"/>
              <w:spacing w:after="0" w:line="220" w:lineRule="exact"/>
              <w:jc w:val="both"/>
            </w:pPr>
            <w:r>
              <w:rPr>
                <w:rStyle w:val="211pt"/>
              </w:rPr>
              <w:t>тис. осіб</w:t>
            </w:r>
          </w:p>
        </w:tc>
      </w:tr>
      <w:tr w:rsidR="003D7E98" w:rsidRPr="004300A7" w:rsidTr="009B2AE2">
        <w:trPr>
          <w:trHeight w:hRule="exact" w:val="3902"/>
          <w:jc w:val="center"/>
        </w:trPr>
        <w:tc>
          <w:tcPr>
            <w:tcW w:w="3264" w:type="dxa"/>
            <w:tcBorders>
              <w:top w:val="single" w:sz="4" w:space="0" w:color="auto"/>
              <w:left w:val="single" w:sz="4" w:space="0" w:color="auto"/>
            </w:tcBorders>
            <w:shd w:val="clear" w:color="auto" w:fill="FFFFFF"/>
          </w:tcPr>
          <w:p w:rsidR="003D7E98" w:rsidRDefault="003D7E98" w:rsidP="009B2AE2">
            <w:pPr>
              <w:pStyle w:val="20"/>
              <w:framePr w:w="9509" w:wrap="notBeside" w:vAnchor="text" w:hAnchor="text" w:xAlign="center" w:y="1"/>
              <w:shd w:val="clear" w:color="auto" w:fill="auto"/>
              <w:spacing w:after="0" w:line="274" w:lineRule="exact"/>
              <w:ind w:left="160"/>
              <w:jc w:val="left"/>
            </w:pPr>
            <w:r>
              <w:rPr>
                <w:rStyle w:val="211pt"/>
              </w:rPr>
              <w:t>6. Опис проблеми, на вирішення якої спрямований проект</w:t>
            </w:r>
          </w:p>
        </w:tc>
        <w:tc>
          <w:tcPr>
            <w:tcW w:w="6245" w:type="dxa"/>
            <w:tcBorders>
              <w:top w:val="single" w:sz="4" w:space="0" w:color="auto"/>
              <w:left w:val="single" w:sz="4" w:space="0" w:color="auto"/>
              <w:right w:val="single" w:sz="4" w:space="0" w:color="auto"/>
            </w:tcBorders>
            <w:shd w:val="clear" w:color="auto" w:fill="FFFFFF"/>
            <w:vAlign w:val="center"/>
          </w:tcPr>
          <w:p w:rsidR="003D7E98" w:rsidRPr="00184560" w:rsidRDefault="003D7E98" w:rsidP="009B2AE2">
            <w:pPr>
              <w:pStyle w:val="20"/>
              <w:framePr w:w="9509" w:wrap="notBeside" w:vAnchor="text" w:hAnchor="text" w:xAlign="center" w:y="1"/>
              <w:shd w:val="clear" w:color="auto" w:fill="auto"/>
              <w:spacing w:after="0" w:line="274" w:lineRule="exact"/>
              <w:jc w:val="both"/>
              <w:rPr>
                <w:lang w:val="uk-UA"/>
              </w:rPr>
            </w:pPr>
            <w:r>
              <w:rPr>
                <w:rStyle w:val="211pt"/>
              </w:rPr>
              <w:t>Інфраструктура бізнесу є однією з дуже важливих передумов для стратегічно планомірного розвитку малого та середнього бізнесу та для залучення інвестицій. І регіональні підприємства і вітчизняні та/або іноземні інвестори, як дві основні цільові групи, можуть досягти кращих результатів у бізнесі в районах з розвинутою інфраструктурою бізнесу. Одночасно вони стикаються з проблемами інфраструктури бізнесу в розвитку їх бізнес- операцій - інфраструктура є часто слабо розвиненою і не доступна в необхідній якості і кількості. З іншого боку, розвиток підприємств і залучення інвестицій сприятиме вирішенню проблеми безробіття і підвищенню життєвого рівня громадян.</w:t>
            </w:r>
          </w:p>
        </w:tc>
      </w:tr>
      <w:tr w:rsidR="003D7E98" w:rsidRPr="00500479" w:rsidTr="009B2AE2">
        <w:trPr>
          <w:trHeight w:hRule="exact" w:val="4042"/>
          <w:jc w:val="center"/>
        </w:trPr>
        <w:tc>
          <w:tcPr>
            <w:tcW w:w="3264" w:type="dxa"/>
            <w:tcBorders>
              <w:top w:val="single" w:sz="4" w:space="0" w:color="auto"/>
              <w:left w:val="single" w:sz="4" w:space="0" w:color="auto"/>
              <w:bottom w:val="single" w:sz="4" w:space="0" w:color="auto"/>
            </w:tcBorders>
            <w:shd w:val="clear" w:color="auto" w:fill="FFFFFF"/>
          </w:tcPr>
          <w:p w:rsidR="003D7E98" w:rsidRPr="00184560" w:rsidRDefault="003D7E98" w:rsidP="009B2AE2">
            <w:pPr>
              <w:pStyle w:val="20"/>
              <w:framePr w:w="9509" w:wrap="notBeside" w:vAnchor="text" w:hAnchor="text" w:xAlign="center" w:y="1"/>
              <w:shd w:val="clear" w:color="auto" w:fill="auto"/>
              <w:spacing w:after="0" w:line="278" w:lineRule="exact"/>
              <w:ind w:left="160"/>
              <w:jc w:val="left"/>
              <w:rPr>
                <w:lang w:val="uk-UA"/>
              </w:rPr>
            </w:pPr>
            <w:r>
              <w:rPr>
                <w:rStyle w:val="211pt"/>
              </w:rPr>
              <w:t>7. Очікувані кількісні та якісні результати від реалізації проекту</w:t>
            </w:r>
          </w:p>
        </w:tc>
        <w:tc>
          <w:tcPr>
            <w:tcW w:w="6245" w:type="dxa"/>
            <w:tcBorders>
              <w:top w:val="single" w:sz="4" w:space="0" w:color="auto"/>
              <w:left w:val="single" w:sz="4" w:space="0" w:color="auto"/>
              <w:bottom w:val="single" w:sz="4" w:space="0" w:color="auto"/>
              <w:right w:val="single" w:sz="4" w:space="0" w:color="auto"/>
            </w:tcBorders>
            <w:shd w:val="clear" w:color="auto" w:fill="FFFFFF"/>
            <w:vAlign w:val="bottom"/>
          </w:tcPr>
          <w:p w:rsidR="003D7E98" w:rsidRDefault="003D7E98" w:rsidP="009B2AE2">
            <w:pPr>
              <w:pStyle w:val="20"/>
              <w:framePr w:w="9509" w:wrap="notBeside" w:vAnchor="text" w:hAnchor="text" w:xAlign="center" w:y="1"/>
              <w:shd w:val="clear" w:color="auto" w:fill="auto"/>
              <w:spacing w:after="0" w:line="274" w:lineRule="exact"/>
              <w:ind w:left="280"/>
              <w:jc w:val="left"/>
            </w:pPr>
            <w:r>
              <w:rPr>
                <w:rStyle w:val="211pt"/>
              </w:rPr>
              <w:t>Вплив (рівень загальної мети):</w:t>
            </w:r>
          </w:p>
          <w:p w:rsidR="003D7E98" w:rsidRDefault="003D7E98" w:rsidP="009B2AE2">
            <w:pPr>
              <w:pStyle w:val="20"/>
              <w:framePr w:w="9509" w:wrap="notBeside" w:vAnchor="text" w:hAnchor="text" w:xAlign="center" w:y="1"/>
              <w:numPr>
                <w:ilvl w:val="0"/>
                <w:numId w:val="2"/>
              </w:numPr>
              <w:shd w:val="clear" w:color="auto" w:fill="auto"/>
              <w:tabs>
                <w:tab w:val="left" w:pos="707"/>
              </w:tabs>
              <w:spacing w:after="0" w:line="274" w:lineRule="exact"/>
              <w:ind w:left="280" w:firstLine="160"/>
              <w:jc w:val="left"/>
            </w:pPr>
            <w:r>
              <w:rPr>
                <w:rStyle w:val="211pt"/>
              </w:rPr>
              <w:t>Мінімум 150 нових робочих місць створено в індустріальному парку до кінця 2020 року Підсумковий результат (рівень цілі):</w:t>
            </w:r>
          </w:p>
          <w:p w:rsidR="003D7E98" w:rsidRDefault="003D7E98" w:rsidP="009B2AE2">
            <w:pPr>
              <w:pStyle w:val="20"/>
              <w:framePr w:w="9509" w:wrap="notBeside" w:vAnchor="text" w:hAnchor="text" w:xAlign="center" w:y="1"/>
              <w:numPr>
                <w:ilvl w:val="0"/>
                <w:numId w:val="2"/>
              </w:numPr>
              <w:shd w:val="clear" w:color="auto" w:fill="auto"/>
              <w:tabs>
                <w:tab w:val="left" w:pos="432"/>
              </w:tabs>
              <w:spacing w:after="0" w:line="274" w:lineRule="exact"/>
              <w:ind w:firstLine="160"/>
              <w:jc w:val="both"/>
            </w:pPr>
            <w:r>
              <w:rPr>
                <w:rStyle w:val="211pt"/>
              </w:rPr>
              <w:t>До кінця 2020 року у індустріальному парку реалізовано мінімум три (3) виробничих інвестиції загальної вартістю 150 млн. грн.</w:t>
            </w:r>
          </w:p>
          <w:p w:rsidR="003D7E98" w:rsidRDefault="003D7E98" w:rsidP="009B2AE2">
            <w:pPr>
              <w:pStyle w:val="20"/>
              <w:framePr w:w="9509" w:wrap="notBeside" w:vAnchor="text" w:hAnchor="text" w:xAlign="center" w:y="1"/>
              <w:shd w:val="clear" w:color="auto" w:fill="auto"/>
              <w:spacing w:after="0" w:line="274" w:lineRule="exact"/>
              <w:ind w:left="280"/>
              <w:jc w:val="left"/>
            </w:pPr>
            <w:r>
              <w:rPr>
                <w:rStyle w:val="211pt"/>
              </w:rPr>
              <w:t>Результат-продукт (рівень очікуваних результатів):</w:t>
            </w:r>
          </w:p>
          <w:p w:rsidR="003D7E98" w:rsidRDefault="003D7E98" w:rsidP="009B2AE2">
            <w:pPr>
              <w:pStyle w:val="20"/>
              <w:framePr w:w="9509" w:wrap="notBeside" w:vAnchor="text" w:hAnchor="text" w:xAlign="center" w:y="1"/>
              <w:numPr>
                <w:ilvl w:val="0"/>
                <w:numId w:val="2"/>
              </w:numPr>
              <w:shd w:val="clear" w:color="auto" w:fill="auto"/>
              <w:tabs>
                <w:tab w:val="left" w:pos="562"/>
              </w:tabs>
              <w:spacing w:after="0" w:line="274" w:lineRule="exact"/>
              <w:ind w:firstLine="280"/>
              <w:jc w:val="both"/>
            </w:pPr>
            <w:r>
              <w:rPr>
                <w:rStyle w:val="211pt"/>
              </w:rPr>
              <w:t>До кінця першого півріччя виконання проведено відповідні аналізи потреб та потенційних можливостей орендарів, умови для будівництва та питання права власності, техніко-економічне обґрунтування;</w:t>
            </w:r>
          </w:p>
          <w:p w:rsidR="003D7E98" w:rsidRDefault="003D7E98" w:rsidP="009B2AE2">
            <w:pPr>
              <w:pStyle w:val="20"/>
              <w:framePr w:w="9509" w:wrap="notBeside" w:vAnchor="text" w:hAnchor="text" w:xAlign="center" w:y="1"/>
              <w:numPr>
                <w:ilvl w:val="0"/>
                <w:numId w:val="2"/>
              </w:numPr>
              <w:shd w:val="clear" w:color="auto" w:fill="auto"/>
              <w:tabs>
                <w:tab w:val="left" w:pos="562"/>
              </w:tabs>
              <w:spacing w:after="0" w:line="274" w:lineRule="exact"/>
              <w:ind w:firstLine="280"/>
              <w:jc w:val="both"/>
            </w:pPr>
            <w:r>
              <w:rPr>
                <w:rStyle w:val="211pt"/>
              </w:rPr>
              <w:t>До кінця першого року реалізації підготовлено просторові плани індустріального парку;</w:t>
            </w:r>
          </w:p>
        </w:tc>
      </w:tr>
    </w:tbl>
    <w:p w:rsidR="003D7E98" w:rsidRDefault="003D7E98" w:rsidP="00184560">
      <w:pPr>
        <w:framePr w:w="9509" w:wrap="notBeside" w:vAnchor="text" w:hAnchor="text" w:xAlign="center" w:y="1"/>
        <w:rPr>
          <w:sz w:val="2"/>
          <w:szCs w:val="2"/>
        </w:rPr>
      </w:pPr>
    </w:p>
    <w:p w:rsidR="003D7E98" w:rsidRDefault="003D7E98" w:rsidP="00184560">
      <w:pPr>
        <w:rPr>
          <w:sz w:val="2"/>
          <w:szCs w:val="2"/>
        </w:rPr>
      </w:pPr>
    </w:p>
    <w:tbl>
      <w:tblPr>
        <w:tblOverlap w:val="never"/>
        <w:tblW w:w="0" w:type="auto"/>
        <w:jc w:val="center"/>
        <w:tblLayout w:type="fixed"/>
        <w:tblCellMar>
          <w:left w:w="10" w:type="dxa"/>
          <w:right w:w="10" w:type="dxa"/>
        </w:tblCellMar>
        <w:tblLook w:val="0000"/>
      </w:tblPr>
      <w:tblGrid>
        <w:gridCol w:w="3264"/>
        <w:gridCol w:w="1843"/>
        <w:gridCol w:w="1843"/>
        <w:gridCol w:w="2558"/>
      </w:tblGrid>
      <w:tr w:rsidR="003D7E98" w:rsidRPr="00500479" w:rsidTr="009B2AE2">
        <w:trPr>
          <w:trHeight w:hRule="exact" w:val="2386"/>
          <w:jc w:val="center"/>
        </w:trPr>
        <w:tc>
          <w:tcPr>
            <w:tcW w:w="3264" w:type="dxa"/>
            <w:tcBorders>
              <w:top w:val="single" w:sz="4" w:space="0" w:color="auto"/>
              <w:left w:val="single" w:sz="4" w:space="0" w:color="auto"/>
            </w:tcBorders>
            <w:shd w:val="clear" w:color="auto" w:fill="FFFFFF"/>
          </w:tcPr>
          <w:p w:rsidR="003D7E98" w:rsidRPr="00500479" w:rsidRDefault="003D7E98" w:rsidP="009B2AE2">
            <w:pPr>
              <w:framePr w:w="9509" w:wrap="notBeside" w:vAnchor="text" w:hAnchor="text" w:xAlign="center" w:y="1"/>
              <w:rPr>
                <w:sz w:val="10"/>
                <w:szCs w:val="10"/>
              </w:rPr>
            </w:pPr>
          </w:p>
        </w:tc>
        <w:tc>
          <w:tcPr>
            <w:tcW w:w="6244" w:type="dxa"/>
            <w:gridSpan w:val="3"/>
            <w:tcBorders>
              <w:top w:val="single" w:sz="4" w:space="0" w:color="auto"/>
              <w:left w:val="single" w:sz="4" w:space="0" w:color="auto"/>
              <w:right w:val="single" w:sz="4" w:space="0" w:color="auto"/>
            </w:tcBorders>
            <w:shd w:val="clear" w:color="auto" w:fill="FFFFFF"/>
          </w:tcPr>
          <w:p w:rsidR="003D7E98" w:rsidRDefault="003D7E98" w:rsidP="009B2AE2">
            <w:pPr>
              <w:pStyle w:val="20"/>
              <w:framePr w:w="9509" w:wrap="notBeside" w:vAnchor="text" w:hAnchor="text" w:xAlign="center" w:y="1"/>
              <w:numPr>
                <w:ilvl w:val="0"/>
                <w:numId w:val="3"/>
              </w:numPr>
              <w:shd w:val="clear" w:color="auto" w:fill="auto"/>
              <w:tabs>
                <w:tab w:val="left" w:pos="562"/>
              </w:tabs>
              <w:spacing w:after="0" w:line="274" w:lineRule="exact"/>
              <w:ind w:firstLine="280"/>
              <w:jc w:val="both"/>
            </w:pPr>
            <w:r>
              <w:rPr>
                <w:rStyle w:val="211pt"/>
              </w:rPr>
              <w:t>До кінця п'ятнадцятого місяця реалізації укладено контракт на будівельні роботи;</w:t>
            </w:r>
          </w:p>
          <w:p w:rsidR="003D7E98" w:rsidRDefault="003D7E98" w:rsidP="009B2AE2">
            <w:pPr>
              <w:pStyle w:val="20"/>
              <w:framePr w:w="9509" w:wrap="notBeside" w:vAnchor="text" w:hAnchor="text" w:xAlign="center" w:y="1"/>
              <w:numPr>
                <w:ilvl w:val="0"/>
                <w:numId w:val="3"/>
              </w:numPr>
              <w:shd w:val="clear" w:color="auto" w:fill="auto"/>
              <w:tabs>
                <w:tab w:val="left" w:pos="557"/>
              </w:tabs>
              <w:spacing w:after="0" w:line="274" w:lineRule="exact"/>
              <w:ind w:firstLine="280"/>
              <w:jc w:val="both"/>
            </w:pPr>
            <w:r>
              <w:rPr>
                <w:rStyle w:val="211pt"/>
              </w:rPr>
              <w:t>Будівельні роботи виконано до кінця двадцятого місяця періоду реалізації;</w:t>
            </w:r>
          </w:p>
          <w:p w:rsidR="003D7E98" w:rsidRDefault="003D7E98" w:rsidP="009B2AE2">
            <w:pPr>
              <w:pStyle w:val="20"/>
              <w:framePr w:w="9509" w:wrap="notBeside" w:vAnchor="text" w:hAnchor="text" w:xAlign="center" w:y="1"/>
              <w:numPr>
                <w:ilvl w:val="0"/>
                <w:numId w:val="3"/>
              </w:numPr>
              <w:shd w:val="clear" w:color="auto" w:fill="auto"/>
              <w:tabs>
                <w:tab w:val="left" w:pos="562"/>
              </w:tabs>
              <w:spacing w:after="0" w:line="274" w:lineRule="exact"/>
              <w:ind w:firstLine="280"/>
              <w:jc w:val="both"/>
            </w:pPr>
            <w:r>
              <w:rPr>
                <w:rStyle w:val="211pt"/>
              </w:rPr>
              <w:t>Рішення щодо управління прийняті та умови для орендарів визначені до кінця двадцятого місяця періоду реалізації;</w:t>
            </w:r>
          </w:p>
          <w:p w:rsidR="003D7E98" w:rsidRDefault="003D7E98" w:rsidP="009B2AE2">
            <w:pPr>
              <w:pStyle w:val="20"/>
              <w:framePr w:w="9509" w:wrap="notBeside" w:vAnchor="text" w:hAnchor="text" w:xAlign="center" w:y="1"/>
              <w:numPr>
                <w:ilvl w:val="0"/>
                <w:numId w:val="3"/>
              </w:numPr>
              <w:shd w:val="clear" w:color="auto" w:fill="auto"/>
              <w:tabs>
                <w:tab w:val="left" w:pos="554"/>
              </w:tabs>
              <w:spacing w:after="0" w:line="274" w:lineRule="exact"/>
              <w:ind w:firstLine="280"/>
              <w:jc w:val="both"/>
            </w:pPr>
            <w:r>
              <w:rPr>
                <w:rStyle w:val="211pt"/>
              </w:rPr>
              <w:t>План промоції реалізований до кінця проекту.</w:t>
            </w:r>
          </w:p>
        </w:tc>
      </w:tr>
      <w:tr w:rsidR="003D7E98" w:rsidRPr="00500479" w:rsidTr="009B2AE2">
        <w:trPr>
          <w:trHeight w:hRule="exact" w:val="4464"/>
          <w:jc w:val="center"/>
        </w:trPr>
        <w:tc>
          <w:tcPr>
            <w:tcW w:w="3264" w:type="dxa"/>
            <w:tcBorders>
              <w:top w:val="single" w:sz="4" w:space="0" w:color="auto"/>
              <w:left w:val="single" w:sz="4" w:space="0" w:color="auto"/>
            </w:tcBorders>
            <w:shd w:val="clear" w:color="auto" w:fill="FFFFFF"/>
          </w:tcPr>
          <w:p w:rsidR="003D7E98" w:rsidRDefault="003D7E98" w:rsidP="009B2AE2">
            <w:pPr>
              <w:pStyle w:val="20"/>
              <w:framePr w:w="9509" w:wrap="notBeside" w:vAnchor="text" w:hAnchor="text" w:xAlign="center" w:y="1"/>
              <w:shd w:val="clear" w:color="auto" w:fill="auto"/>
              <w:spacing w:after="0" w:line="220" w:lineRule="exact"/>
              <w:ind w:left="160"/>
              <w:jc w:val="left"/>
            </w:pPr>
            <w:r>
              <w:rPr>
                <w:rStyle w:val="211pt"/>
              </w:rPr>
              <w:t>8. Основні заходи проекту</w:t>
            </w:r>
          </w:p>
        </w:tc>
        <w:tc>
          <w:tcPr>
            <w:tcW w:w="6244" w:type="dxa"/>
            <w:gridSpan w:val="3"/>
            <w:tcBorders>
              <w:top w:val="single" w:sz="4" w:space="0" w:color="auto"/>
              <w:left w:val="single" w:sz="4" w:space="0" w:color="auto"/>
              <w:right w:val="single" w:sz="4" w:space="0" w:color="auto"/>
            </w:tcBorders>
            <w:shd w:val="clear" w:color="auto" w:fill="FFFFFF"/>
            <w:vAlign w:val="center"/>
          </w:tcPr>
          <w:p w:rsidR="003D7E98" w:rsidRDefault="003D7E98" w:rsidP="009B2AE2">
            <w:pPr>
              <w:pStyle w:val="20"/>
              <w:framePr w:w="9509" w:wrap="notBeside" w:vAnchor="text" w:hAnchor="text" w:xAlign="center" w:y="1"/>
              <w:numPr>
                <w:ilvl w:val="0"/>
                <w:numId w:val="4"/>
              </w:numPr>
              <w:shd w:val="clear" w:color="auto" w:fill="auto"/>
              <w:tabs>
                <w:tab w:val="left" w:pos="418"/>
              </w:tabs>
              <w:spacing w:after="0" w:line="274" w:lineRule="exact"/>
              <w:ind w:firstLine="140"/>
              <w:jc w:val="both"/>
            </w:pPr>
            <w:r>
              <w:rPr>
                <w:rStyle w:val="211pt"/>
              </w:rPr>
              <w:t>Підготовка попередньої оцінки потреб і потенційних орендарів індустріального парку;</w:t>
            </w:r>
          </w:p>
          <w:p w:rsidR="003D7E98" w:rsidRDefault="003D7E98" w:rsidP="009B2AE2">
            <w:pPr>
              <w:pStyle w:val="20"/>
              <w:framePr w:w="9509" w:wrap="notBeside" w:vAnchor="text" w:hAnchor="text" w:xAlign="center" w:y="1"/>
              <w:numPr>
                <w:ilvl w:val="0"/>
                <w:numId w:val="4"/>
              </w:numPr>
              <w:shd w:val="clear" w:color="auto" w:fill="auto"/>
              <w:tabs>
                <w:tab w:val="left" w:pos="432"/>
              </w:tabs>
              <w:spacing w:after="0" w:line="274" w:lineRule="exact"/>
              <w:ind w:firstLine="140"/>
              <w:jc w:val="both"/>
            </w:pPr>
            <w:r>
              <w:rPr>
                <w:rStyle w:val="211pt"/>
              </w:rPr>
              <w:t>підготовка аналізу земельних питань- умови, істотні для будівництва та права власності;</w:t>
            </w:r>
          </w:p>
          <w:p w:rsidR="003D7E98" w:rsidRDefault="003D7E98" w:rsidP="009B2AE2">
            <w:pPr>
              <w:pStyle w:val="20"/>
              <w:framePr w:w="9509" w:wrap="notBeside" w:vAnchor="text" w:hAnchor="text" w:xAlign="center" w:y="1"/>
              <w:numPr>
                <w:ilvl w:val="0"/>
                <w:numId w:val="4"/>
              </w:numPr>
              <w:shd w:val="clear" w:color="auto" w:fill="auto"/>
              <w:tabs>
                <w:tab w:val="left" w:pos="422"/>
              </w:tabs>
              <w:spacing w:after="0" w:line="274" w:lineRule="exact"/>
              <w:ind w:firstLine="140"/>
              <w:jc w:val="both"/>
            </w:pPr>
            <w:r>
              <w:rPr>
                <w:rStyle w:val="211pt"/>
              </w:rPr>
              <w:t>розробка техніко-економічного обґрунтування з маркетинговим аналізом;</w:t>
            </w:r>
          </w:p>
          <w:p w:rsidR="003D7E98" w:rsidRDefault="003D7E98" w:rsidP="009B2AE2">
            <w:pPr>
              <w:pStyle w:val="20"/>
              <w:framePr w:w="9509" w:wrap="notBeside" w:vAnchor="text" w:hAnchor="text" w:xAlign="center" w:y="1"/>
              <w:numPr>
                <w:ilvl w:val="0"/>
                <w:numId w:val="4"/>
              </w:numPr>
              <w:shd w:val="clear" w:color="auto" w:fill="auto"/>
              <w:tabs>
                <w:tab w:val="left" w:pos="427"/>
              </w:tabs>
              <w:spacing w:after="0" w:line="274" w:lineRule="exact"/>
              <w:ind w:firstLine="140"/>
              <w:jc w:val="both"/>
            </w:pPr>
            <w:r>
              <w:rPr>
                <w:rStyle w:val="211pt"/>
              </w:rPr>
              <w:t>розробка плану-схеми індустріального парку та інфраструктурних мереж й просторових планів;</w:t>
            </w:r>
          </w:p>
          <w:p w:rsidR="003D7E98" w:rsidRDefault="003D7E98" w:rsidP="009B2AE2">
            <w:pPr>
              <w:pStyle w:val="20"/>
              <w:framePr w:w="9509" w:wrap="notBeside" w:vAnchor="text" w:hAnchor="text" w:xAlign="center" w:y="1"/>
              <w:numPr>
                <w:ilvl w:val="0"/>
                <w:numId w:val="4"/>
              </w:numPr>
              <w:shd w:val="clear" w:color="auto" w:fill="auto"/>
              <w:tabs>
                <w:tab w:val="left" w:pos="422"/>
              </w:tabs>
              <w:spacing w:after="0" w:line="274" w:lineRule="exact"/>
              <w:ind w:firstLine="140"/>
              <w:jc w:val="both"/>
            </w:pPr>
            <w:r>
              <w:rPr>
                <w:rStyle w:val="211pt"/>
              </w:rPr>
              <w:t>реалізація процедури закупівель і виконання необхідних будівельних робіт з належним наглядом;</w:t>
            </w:r>
          </w:p>
          <w:p w:rsidR="003D7E98" w:rsidRDefault="003D7E98" w:rsidP="009B2AE2">
            <w:pPr>
              <w:pStyle w:val="20"/>
              <w:framePr w:w="9509" w:wrap="notBeside" w:vAnchor="text" w:hAnchor="text" w:xAlign="center" w:y="1"/>
              <w:numPr>
                <w:ilvl w:val="0"/>
                <w:numId w:val="4"/>
              </w:numPr>
              <w:shd w:val="clear" w:color="auto" w:fill="auto"/>
              <w:tabs>
                <w:tab w:val="left" w:pos="427"/>
              </w:tabs>
              <w:spacing w:after="0" w:line="274" w:lineRule="exact"/>
              <w:ind w:firstLine="140"/>
              <w:jc w:val="both"/>
            </w:pPr>
            <w:r>
              <w:rPr>
                <w:rStyle w:val="211pt"/>
              </w:rPr>
              <w:t>підготовка рішення щодо схеми управління і створення структури управління у співпраці з відповідними зацікавленими сторонами;</w:t>
            </w:r>
          </w:p>
          <w:p w:rsidR="003D7E98" w:rsidRDefault="003D7E98" w:rsidP="009B2AE2">
            <w:pPr>
              <w:pStyle w:val="20"/>
              <w:framePr w:w="9509" w:wrap="notBeside" w:vAnchor="text" w:hAnchor="text" w:xAlign="center" w:y="1"/>
              <w:numPr>
                <w:ilvl w:val="0"/>
                <w:numId w:val="4"/>
              </w:numPr>
              <w:shd w:val="clear" w:color="auto" w:fill="auto"/>
              <w:tabs>
                <w:tab w:val="left" w:pos="428"/>
              </w:tabs>
              <w:spacing w:after="0" w:line="274" w:lineRule="exact"/>
              <w:ind w:firstLine="140"/>
              <w:jc w:val="both"/>
            </w:pPr>
            <w:r>
              <w:rPr>
                <w:rStyle w:val="211pt"/>
              </w:rPr>
              <w:t>визначення платформи для відносин з орендарями;</w:t>
            </w:r>
          </w:p>
          <w:p w:rsidR="003D7E98" w:rsidRDefault="003D7E98" w:rsidP="009B2AE2">
            <w:pPr>
              <w:pStyle w:val="20"/>
              <w:framePr w:w="9509" w:wrap="notBeside" w:vAnchor="text" w:hAnchor="text" w:xAlign="center" w:y="1"/>
              <w:numPr>
                <w:ilvl w:val="0"/>
                <w:numId w:val="4"/>
              </w:numPr>
              <w:shd w:val="clear" w:color="auto" w:fill="auto"/>
              <w:tabs>
                <w:tab w:val="left" w:pos="428"/>
              </w:tabs>
              <w:spacing w:after="0" w:line="274" w:lineRule="exact"/>
              <w:ind w:firstLine="140"/>
              <w:jc w:val="both"/>
            </w:pPr>
            <w:r>
              <w:rPr>
                <w:rStyle w:val="211pt"/>
              </w:rPr>
              <w:t>підготовка і виконання плану промоції.</w:t>
            </w:r>
          </w:p>
        </w:tc>
      </w:tr>
      <w:tr w:rsidR="003D7E98" w:rsidRPr="00500479" w:rsidTr="009B2AE2">
        <w:trPr>
          <w:trHeight w:hRule="exact" w:val="1142"/>
          <w:jc w:val="center"/>
        </w:trPr>
        <w:tc>
          <w:tcPr>
            <w:tcW w:w="3264" w:type="dxa"/>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4" w:lineRule="exact"/>
              <w:ind w:left="160"/>
              <w:jc w:val="left"/>
            </w:pPr>
            <w:r>
              <w:rPr>
                <w:rStyle w:val="211pt"/>
              </w:rPr>
              <w:t>9. Період реалізації проекту (з (місяць / рік) - до (місяць / рік)</w:t>
            </w:r>
          </w:p>
        </w:tc>
        <w:tc>
          <w:tcPr>
            <w:tcW w:w="6244" w:type="dxa"/>
            <w:gridSpan w:val="3"/>
            <w:tcBorders>
              <w:top w:val="single" w:sz="4" w:space="0" w:color="auto"/>
              <w:left w:val="single" w:sz="4" w:space="0" w:color="auto"/>
              <w:right w:val="single" w:sz="4" w:space="0" w:color="auto"/>
            </w:tcBorders>
            <w:shd w:val="clear" w:color="auto" w:fill="FFFFFF"/>
          </w:tcPr>
          <w:p w:rsidR="003D7E98" w:rsidRDefault="003D7E98" w:rsidP="009B2AE2">
            <w:pPr>
              <w:pStyle w:val="20"/>
              <w:framePr w:w="9509" w:wrap="notBeside" w:vAnchor="text" w:hAnchor="text" w:xAlign="center" w:y="1"/>
              <w:shd w:val="clear" w:color="auto" w:fill="auto"/>
              <w:spacing w:after="0" w:line="220" w:lineRule="exact"/>
              <w:ind w:left="160"/>
              <w:jc w:val="left"/>
            </w:pPr>
            <w:r>
              <w:rPr>
                <w:rStyle w:val="211pt"/>
              </w:rPr>
              <w:t>Січень 2019 - Грудень 2020</w:t>
            </w:r>
          </w:p>
        </w:tc>
      </w:tr>
      <w:tr w:rsidR="003D7E98" w:rsidRPr="00500479" w:rsidTr="009B2AE2">
        <w:trPr>
          <w:trHeight w:hRule="exact" w:val="773"/>
          <w:jc w:val="center"/>
        </w:trPr>
        <w:tc>
          <w:tcPr>
            <w:tcW w:w="3264" w:type="dxa"/>
            <w:vMerge w:val="restart"/>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8" w:lineRule="exact"/>
              <w:ind w:left="160"/>
              <w:jc w:val="left"/>
            </w:pPr>
            <w:r>
              <w:rPr>
                <w:rStyle w:val="211pt"/>
              </w:rPr>
              <w:t>10. Обсяг фінансування проекту, тис. грн</w:t>
            </w:r>
          </w:p>
        </w:tc>
        <w:tc>
          <w:tcPr>
            <w:tcW w:w="1843" w:type="dxa"/>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20" w:lineRule="exact"/>
              <w:ind w:left="180"/>
              <w:jc w:val="left"/>
            </w:pPr>
            <w:r>
              <w:rPr>
                <w:rStyle w:val="211pt"/>
              </w:rPr>
              <w:t>1 рік</w:t>
            </w:r>
          </w:p>
        </w:tc>
        <w:tc>
          <w:tcPr>
            <w:tcW w:w="1843" w:type="dxa"/>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20" w:lineRule="exact"/>
              <w:ind w:left="160"/>
              <w:jc w:val="left"/>
            </w:pPr>
            <w:r>
              <w:rPr>
                <w:rStyle w:val="211pt"/>
              </w:rPr>
              <w:t>2 рік</w:t>
            </w:r>
          </w:p>
        </w:tc>
        <w:tc>
          <w:tcPr>
            <w:tcW w:w="2558" w:type="dxa"/>
            <w:tcBorders>
              <w:top w:val="single" w:sz="4" w:space="0" w:color="auto"/>
              <w:left w:val="single" w:sz="4" w:space="0" w:color="auto"/>
              <w:righ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20" w:lineRule="exact"/>
              <w:ind w:left="140"/>
              <w:jc w:val="left"/>
            </w:pPr>
            <w:r>
              <w:rPr>
                <w:rStyle w:val="211pt"/>
              </w:rPr>
              <w:t>Разом</w:t>
            </w:r>
          </w:p>
        </w:tc>
      </w:tr>
      <w:tr w:rsidR="003D7E98" w:rsidRPr="00500479" w:rsidTr="009B2AE2">
        <w:trPr>
          <w:trHeight w:hRule="exact" w:val="283"/>
          <w:jc w:val="center"/>
        </w:trPr>
        <w:tc>
          <w:tcPr>
            <w:tcW w:w="3264" w:type="dxa"/>
            <w:vMerge/>
            <w:tcBorders>
              <w:left w:val="single" w:sz="4" w:space="0" w:color="auto"/>
            </w:tcBorders>
            <w:shd w:val="clear" w:color="auto" w:fill="FFFFFF"/>
            <w:vAlign w:val="center"/>
          </w:tcPr>
          <w:p w:rsidR="003D7E98" w:rsidRPr="00500479" w:rsidRDefault="003D7E98" w:rsidP="009B2AE2">
            <w:pPr>
              <w:framePr w:w="9509" w:wrap="notBeside" w:vAnchor="text" w:hAnchor="text" w:xAlign="center" w:y="1"/>
            </w:pPr>
          </w:p>
        </w:tc>
        <w:tc>
          <w:tcPr>
            <w:tcW w:w="1843" w:type="dxa"/>
            <w:tcBorders>
              <w:top w:val="single" w:sz="4" w:space="0" w:color="auto"/>
              <w:left w:val="single" w:sz="4" w:space="0" w:color="auto"/>
            </w:tcBorders>
            <w:shd w:val="clear" w:color="auto" w:fill="FFFFFF"/>
          </w:tcPr>
          <w:p w:rsidR="003D7E98" w:rsidRPr="00500479" w:rsidRDefault="003D7E98" w:rsidP="009B2AE2">
            <w:pPr>
              <w:framePr w:w="9509"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D7E98" w:rsidRPr="00500479" w:rsidRDefault="003D7E98" w:rsidP="009B2AE2">
            <w:pPr>
              <w:framePr w:w="9509" w:wrap="notBeside" w:vAnchor="text" w:hAnchor="text" w:xAlign="center" w:y="1"/>
              <w:rPr>
                <w:sz w:val="10"/>
                <w:szCs w:val="10"/>
              </w:rPr>
            </w:pPr>
          </w:p>
        </w:tc>
        <w:tc>
          <w:tcPr>
            <w:tcW w:w="2558" w:type="dxa"/>
            <w:tcBorders>
              <w:top w:val="single" w:sz="4" w:space="0" w:color="auto"/>
              <w:left w:val="single" w:sz="4" w:space="0" w:color="auto"/>
              <w:right w:val="single" w:sz="4" w:space="0" w:color="auto"/>
            </w:tcBorders>
            <w:shd w:val="clear" w:color="auto" w:fill="FFFFFF"/>
          </w:tcPr>
          <w:p w:rsidR="003D7E98" w:rsidRPr="00500479" w:rsidRDefault="003D7E98" w:rsidP="009B2AE2">
            <w:pPr>
              <w:framePr w:w="9509" w:wrap="notBeside" w:vAnchor="text" w:hAnchor="text" w:xAlign="center" w:y="1"/>
              <w:rPr>
                <w:sz w:val="10"/>
                <w:szCs w:val="10"/>
              </w:rPr>
            </w:pPr>
          </w:p>
        </w:tc>
      </w:tr>
      <w:tr w:rsidR="003D7E98" w:rsidRPr="00500479" w:rsidTr="009B2AE2">
        <w:trPr>
          <w:trHeight w:hRule="exact" w:val="869"/>
          <w:jc w:val="center"/>
        </w:trPr>
        <w:tc>
          <w:tcPr>
            <w:tcW w:w="3264" w:type="dxa"/>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8" w:lineRule="exact"/>
              <w:ind w:left="160"/>
              <w:jc w:val="left"/>
            </w:pPr>
            <w:r>
              <w:rPr>
                <w:rStyle w:val="211pt"/>
              </w:rPr>
              <w:t xml:space="preserve">11. Джерела фінансування </w:t>
            </w:r>
            <w:r>
              <w:rPr>
                <w:rStyle w:val="211pt"/>
                <w:lang w:eastAsia="ru-RU"/>
              </w:rPr>
              <w:t>проекту</w:t>
            </w:r>
          </w:p>
        </w:tc>
        <w:tc>
          <w:tcPr>
            <w:tcW w:w="6244" w:type="dxa"/>
            <w:gridSpan w:val="3"/>
            <w:tcBorders>
              <w:top w:val="single" w:sz="4" w:space="0" w:color="auto"/>
              <w:left w:val="single" w:sz="4" w:space="0" w:color="auto"/>
              <w:right w:val="single" w:sz="4" w:space="0" w:color="auto"/>
            </w:tcBorders>
            <w:shd w:val="clear" w:color="auto" w:fill="FFFFFF"/>
          </w:tcPr>
          <w:p w:rsidR="003D7E98" w:rsidRDefault="003D7E98" w:rsidP="009B2AE2">
            <w:pPr>
              <w:pStyle w:val="20"/>
              <w:framePr w:w="9509" w:wrap="notBeside" w:vAnchor="text" w:hAnchor="text" w:xAlign="center" w:y="1"/>
              <w:shd w:val="clear" w:color="auto" w:fill="auto"/>
              <w:spacing w:after="0" w:line="220" w:lineRule="exact"/>
              <w:ind w:left="160"/>
              <w:jc w:val="left"/>
            </w:pPr>
            <w:r>
              <w:rPr>
                <w:rStyle w:val="211pt"/>
              </w:rPr>
              <w:t>ДФРР, місцеві бюджети, МТД</w:t>
            </w:r>
          </w:p>
        </w:tc>
      </w:tr>
      <w:tr w:rsidR="003D7E98" w:rsidRPr="00500479" w:rsidTr="009B2AE2">
        <w:trPr>
          <w:trHeight w:hRule="exact" w:val="864"/>
          <w:jc w:val="center"/>
        </w:trPr>
        <w:tc>
          <w:tcPr>
            <w:tcW w:w="3264" w:type="dxa"/>
            <w:tcBorders>
              <w:top w:val="single" w:sz="4" w:space="0" w:color="auto"/>
              <w:left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74" w:lineRule="exact"/>
              <w:ind w:left="160"/>
              <w:jc w:val="left"/>
            </w:pPr>
            <w:r>
              <w:rPr>
                <w:rStyle w:val="211pt"/>
              </w:rPr>
              <w:t xml:space="preserve">12. Учасники реалізації </w:t>
            </w:r>
            <w:r>
              <w:rPr>
                <w:rStyle w:val="211pt"/>
                <w:lang w:eastAsia="ru-RU"/>
              </w:rPr>
              <w:t xml:space="preserve">проекту </w:t>
            </w:r>
            <w:r>
              <w:rPr>
                <w:rStyle w:val="211pt"/>
              </w:rPr>
              <w:t>та їх функції</w:t>
            </w:r>
          </w:p>
        </w:tc>
        <w:tc>
          <w:tcPr>
            <w:tcW w:w="6244" w:type="dxa"/>
            <w:gridSpan w:val="3"/>
            <w:tcBorders>
              <w:top w:val="single" w:sz="4" w:space="0" w:color="auto"/>
              <w:left w:val="single" w:sz="4" w:space="0" w:color="auto"/>
              <w:right w:val="single" w:sz="4" w:space="0" w:color="auto"/>
            </w:tcBorders>
            <w:shd w:val="clear" w:color="auto" w:fill="FFFFFF"/>
          </w:tcPr>
          <w:p w:rsidR="003D7E98" w:rsidRDefault="003D7E98" w:rsidP="009B2AE2">
            <w:pPr>
              <w:pStyle w:val="20"/>
              <w:framePr w:w="9509" w:wrap="notBeside" w:vAnchor="text" w:hAnchor="text" w:xAlign="center" w:y="1"/>
              <w:shd w:val="clear" w:color="auto" w:fill="auto"/>
              <w:spacing w:after="0" w:line="220" w:lineRule="exact"/>
              <w:ind w:left="160"/>
              <w:jc w:val="left"/>
            </w:pPr>
            <w:r>
              <w:rPr>
                <w:rStyle w:val="211pt"/>
              </w:rPr>
              <w:t>Агентство регіонального розвитку</w:t>
            </w:r>
          </w:p>
        </w:tc>
      </w:tr>
      <w:tr w:rsidR="003D7E98" w:rsidRPr="00500479" w:rsidTr="009B2AE2">
        <w:trPr>
          <w:trHeight w:hRule="exact" w:val="874"/>
          <w:jc w:val="center"/>
        </w:trPr>
        <w:tc>
          <w:tcPr>
            <w:tcW w:w="3264" w:type="dxa"/>
            <w:tcBorders>
              <w:top w:val="single" w:sz="4" w:space="0" w:color="auto"/>
              <w:left w:val="single" w:sz="4" w:space="0" w:color="auto"/>
              <w:bottom w:val="single" w:sz="4" w:space="0" w:color="auto"/>
            </w:tcBorders>
            <w:shd w:val="clear" w:color="auto" w:fill="FFFFFF"/>
            <w:vAlign w:val="center"/>
          </w:tcPr>
          <w:p w:rsidR="003D7E98" w:rsidRDefault="003D7E98" w:rsidP="009B2AE2">
            <w:pPr>
              <w:pStyle w:val="20"/>
              <w:framePr w:w="9509" w:wrap="notBeside" w:vAnchor="text" w:hAnchor="text" w:xAlign="center" w:y="1"/>
              <w:shd w:val="clear" w:color="auto" w:fill="auto"/>
              <w:spacing w:after="0" w:line="283" w:lineRule="exact"/>
              <w:ind w:left="160"/>
              <w:jc w:val="left"/>
            </w:pPr>
            <w:r>
              <w:rPr>
                <w:rStyle w:val="211pt"/>
              </w:rPr>
              <w:t xml:space="preserve">13. Інша інформація щодо </w:t>
            </w:r>
            <w:r>
              <w:rPr>
                <w:rStyle w:val="211pt"/>
                <w:lang w:eastAsia="ru-RU"/>
              </w:rPr>
              <w:t xml:space="preserve">проекту </w:t>
            </w:r>
            <w:r>
              <w:rPr>
                <w:rStyle w:val="211pt"/>
              </w:rPr>
              <w:t>(за потреби)</w:t>
            </w:r>
          </w:p>
        </w:tc>
        <w:tc>
          <w:tcPr>
            <w:tcW w:w="6244" w:type="dxa"/>
            <w:gridSpan w:val="3"/>
            <w:tcBorders>
              <w:top w:val="single" w:sz="4" w:space="0" w:color="auto"/>
              <w:left w:val="single" w:sz="4" w:space="0" w:color="auto"/>
              <w:bottom w:val="single" w:sz="4" w:space="0" w:color="auto"/>
              <w:right w:val="single" w:sz="4" w:space="0" w:color="auto"/>
            </w:tcBorders>
            <w:shd w:val="clear" w:color="auto" w:fill="FFFFFF"/>
          </w:tcPr>
          <w:p w:rsidR="003D7E98" w:rsidRPr="00500479" w:rsidRDefault="003D7E98" w:rsidP="009B2AE2">
            <w:pPr>
              <w:framePr w:w="9509" w:wrap="notBeside" w:vAnchor="text" w:hAnchor="text" w:xAlign="center" w:y="1"/>
              <w:rPr>
                <w:sz w:val="10"/>
                <w:szCs w:val="10"/>
              </w:rPr>
            </w:pPr>
          </w:p>
        </w:tc>
      </w:tr>
    </w:tbl>
    <w:p w:rsidR="003D7E98" w:rsidRDefault="003D7E98" w:rsidP="00184560">
      <w:pPr>
        <w:pStyle w:val="a0"/>
        <w:framePr w:w="9509" w:wrap="notBeside" w:vAnchor="text" w:hAnchor="text" w:xAlign="center" w:y="1"/>
        <w:shd w:val="clear" w:color="auto" w:fill="auto"/>
        <w:spacing w:line="220" w:lineRule="exact"/>
      </w:pPr>
      <w:r>
        <w:rPr>
          <w:color w:val="000000"/>
          <w:lang w:val="uk-UA" w:eastAsia="uk-UA"/>
        </w:rPr>
        <w:t>Загальний обсяг технічного завдання не може перевищувати 2-х сторінок.</w:t>
      </w:r>
    </w:p>
    <w:p w:rsidR="003D7E98" w:rsidRDefault="003D7E98" w:rsidP="00184560">
      <w:pPr>
        <w:framePr w:w="9509" w:wrap="notBeside" w:vAnchor="text" w:hAnchor="text" w:xAlign="center" w:y="1"/>
        <w:rPr>
          <w:sz w:val="2"/>
          <w:szCs w:val="2"/>
        </w:rPr>
      </w:pPr>
    </w:p>
    <w:p w:rsidR="003D7E98" w:rsidRDefault="003D7E98" w:rsidP="00184560">
      <w:pPr>
        <w:rPr>
          <w:sz w:val="2"/>
          <w:szCs w:val="2"/>
        </w:rPr>
      </w:pPr>
    </w:p>
    <w:p w:rsidR="003D7E98" w:rsidRDefault="003D7E98" w:rsidP="00184560">
      <w:pPr>
        <w:rPr>
          <w:sz w:val="2"/>
          <w:szCs w:val="2"/>
        </w:rPr>
      </w:pPr>
    </w:p>
    <w:p w:rsidR="003D7E98" w:rsidRPr="00184560" w:rsidRDefault="003D7E98" w:rsidP="0058473B">
      <w:pPr>
        <w:rPr>
          <w:rFonts w:ascii="Times New Roman" w:hAnsi="Times New Roman"/>
          <w:b/>
          <w:sz w:val="28"/>
          <w:szCs w:val="28"/>
        </w:rPr>
      </w:pPr>
    </w:p>
    <w:p w:rsidR="003D7E98" w:rsidRDefault="003D7E98" w:rsidP="0058473B">
      <w:pPr>
        <w:rPr>
          <w:rFonts w:ascii="Times New Roman" w:hAnsi="Times New Roman"/>
          <w:b/>
          <w:sz w:val="28"/>
          <w:szCs w:val="28"/>
          <w:lang w:val="uk-UA"/>
        </w:rPr>
      </w:pPr>
    </w:p>
    <w:p w:rsidR="003D7E98" w:rsidRDefault="003D7E98" w:rsidP="0058473B">
      <w:pPr>
        <w:rPr>
          <w:rFonts w:ascii="Times New Roman" w:hAnsi="Times New Roman"/>
          <w:b/>
          <w:sz w:val="28"/>
          <w:szCs w:val="28"/>
          <w:lang w:val="uk-UA"/>
        </w:rPr>
      </w:pPr>
    </w:p>
    <w:p w:rsidR="003D7E98" w:rsidRDefault="003D7E98" w:rsidP="0058473B">
      <w:pPr>
        <w:rPr>
          <w:rFonts w:ascii="Times New Roman" w:hAnsi="Times New Roman"/>
          <w:b/>
          <w:sz w:val="28"/>
          <w:szCs w:val="28"/>
          <w:lang w:val="uk-UA"/>
        </w:rPr>
      </w:pPr>
    </w:p>
    <w:p w:rsidR="003D7E98" w:rsidRDefault="003D7E98" w:rsidP="0058473B">
      <w:pPr>
        <w:rPr>
          <w:rFonts w:ascii="Times New Roman" w:hAnsi="Times New Roman"/>
          <w:b/>
          <w:sz w:val="28"/>
          <w:szCs w:val="28"/>
          <w:lang w:val="uk-UA"/>
        </w:rPr>
      </w:pPr>
    </w:p>
    <w:p w:rsidR="003D7E98"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Pr="000463AD">
        <w:rPr>
          <w:rFonts w:ascii="Times New Roman" w:hAnsi="Times New Roman"/>
          <w:b/>
          <w:sz w:val="28"/>
          <w:szCs w:val="28"/>
          <w:lang w:val="uk-UA"/>
        </w:rPr>
        <w:t>Додаток 2</w:t>
      </w:r>
    </w:p>
    <w:p w:rsidR="003D7E98" w:rsidRPr="000463AD" w:rsidRDefault="003D7E98" w:rsidP="0058473B">
      <w:pPr>
        <w:rPr>
          <w:rFonts w:ascii="Times New Roman" w:hAnsi="Times New Roman"/>
          <w:b/>
          <w:sz w:val="28"/>
          <w:szCs w:val="28"/>
          <w:lang w:val="uk-UA"/>
        </w:rPr>
      </w:pPr>
      <w:r w:rsidRPr="000463AD">
        <w:rPr>
          <w:rFonts w:ascii="Times New Roman" w:hAnsi="Times New Roman"/>
          <w:b/>
          <w:sz w:val="28"/>
          <w:szCs w:val="28"/>
          <w:lang w:val="uk-UA"/>
        </w:rPr>
        <w:t>1. Приклад заповнення ФОРМИ:</w:t>
      </w:r>
    </w:p>
    <w:p w:rsidR="003D7E98" w:rsidRPr="000463AD" w:rsidRDefault="003D7E98" w:rsidP="00A63B3F">
      <w:pPr>
        <w:pStyle w:val="1"/>
        <w:tabs>
          <w:tab w:val="left" w:pos="874"/>
          <w:tab w:val="left" w:pos="9680"/>
        </w:tabs>
        <w:spacing w:before="0"/>
        <w:ind w:left="0"/>
        <w:jc w:val="center"/>
        <w:rPr>
          <w:rFonts w:ascii="Times New Roman" w:hAnsi="Times New Roman"/>
          <w:b/>
          <w:bCs/>
          <w:sz w:val="28"/>
          <w:szCs w:val="28"/>
          <w:lang w:val="ru-RU"/>
        </w:rPr>
      </w:pPr>
      <w:r w:rsidRPr="000463AD">
        <w:rPr>
          <w:rFonts w:ascii="Times New Roman" w:hAnsi="Times New Roman"/>
          <w:b/>
          <w:bCs/>
          <w:sz w:val="28"/>
          <w:szCs w:val="28"/>
          <w:lang w:val="ru-RU"/>
        </w:rPr>
        <w:t>Технічні завдання</w:t>
      </w:r>
      <w:r w:rsidRPr="000463AD">
        <w:rPr>
          <w:rFonts w:ascii="Times New Roman" w:hAnsi="Times New Roman"/>
          <w:sz w:val="28"/>
          <w:szCs w:val="28"/>
          <w:lang w:val="ru-RU"/>
        </w:rPr>
        <w:br/>
      </w:r>
      <w:r w:rsidRPr="000463AD">
        <w:rPr>
          <w:rFonts w:ascii="Times New Roman" w:hAnsi="Times New Roman"/>
          <w:b/>
          <w:bCs/>
          <w:sz w:val="28"/>
          <w:szCs w:val="28"/>
          <w:lang w:val="ru-RU"/>
        </w:rPr>
        <w:t>на проекти регіонального розвитку Програми 2</w:t>
      </w:r>
    </w:p>
    <w:p w:rsidR="003D7E98" w:rsidRPr="000463AD" w:rsidRDefault="003D7E98" w:rsidP="00A63B3F">
      <w:pPr>
        <w:pStyle w:val="1"/>
        <w:tabs>
          <w:tab w:val="left" w:pos="874"/>
          <w:tab w:val="left" w:pos="9680"/>
        </w:tabs>
        <w:spacing w:before="0"/>
        <w:ind w:left="0"/>
        <w:jc w:val="center"/>
        <w:rPr>
          <w:rFonts w:ascii="Times New Roman" w:hAnsi="Times New Roman"/>
          <w:b/>
          <w:sz w:val="28"/>
          <w:szCs w:val="28"/>
          <w:lang w:val="ru-RU"/>
        </w:rPr>
      </w:pPr>
      <w:r w:rsidRPr="000463AD">
        <w:rPr>
          <w:rFonts w:ascii="Times New Roman" w:hAnsi="Times New Roman"/>
          <w:b/>
          <w:sz w:val="28"/>
          <w:szCs w:val="28"/>
          <w:lang w:val="ru-RU"/>
        </w:rPr>
        <w:t>«Підвищення соціальних стандартів життя населення»</w:t>
      </w:r>
    </w:p>
    <w:p w:rsidR="003D7E98" w:rsidRPr="000463AD" w:rsidRDefault="003D7E98" w:rsidP="00A63B3F">
      <w:pPr>
        <w:pStyle w:val="1"/>
        <w:tabs>
          <w:tab w:val="left" w:pos="874"/>
          <w:tab w:val="left" w:pos="9680"/>
        </w:tabs>
        <w:spacing w:before="0"/>
        <w:ind w:left="0"/>
        <w:jc w:val="center"/>
        <w:rPr>
          <w:rFonts w:ascii="Times New Roman" w:hAnsi="Times New Roman"/>
          <w:b/>
          <w:sz w:val="28"/>
          <w:szCs w:val="28"/>
          <w:lang w:val="ru-RU"/>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70"/>
        <w:gridCol w:w="2176"/>
        <w:gridCol w:w="1980"/>
        <w:gridCol w:w="1939"/>
      </w:tblGrid>
      <w:tr w:rsidR="003D7E98" w:rsidRPr="00500479" w:rsidTr="00EA31DB">
        <w:tc>
          <w:tcPr>
            <w:tcW w:w="3970" w:type="dxa"/>
          </w:tcPr>
          <w:p w:rsidR="003D7E98" w:rsidRPr="000463AD" w:rsidRDefault="003D7E98" w:rsidP="00EA31DB">
            <w:pPr>
              <w:jc w:val="both"/>
              <w:rPr>
                <w:rFonts w:ascii="Times New Roman" w:hAnsi="Times New Roman"/>
                <w:sz w:val="24"/>
                <w:szCs w:val="24"/>
              </w:rPr>
            </w:pPr>
            <w:r w:rsidRPr="000463AD">
              <w:rPr>
                <w:rFonts w:ascii="Times New Roman" w:hAnsi="Times New Roman"/>
                <w:bCs/>
                <w:sz w:val="24"/>
                <w:szCs w:val="24"/>
              </w:rPr>
              <w:t xml:space="preserve">1. Назва </w:t>
            </w:r>
            <w:r w:rsidRPr="000463AD">
              <w:rPr>
                <w:rFonts w:ascii="Times New Roman" w:hAnsi="Times New Roman"/>
                <w:sz w:val="24"/>
                <w:szCs w:val="24"/>
              </w:rPr>
              <w:t>програми і проекту регіонального розвитку</w:t>
            </w:r>
          </w:p>
        </w:tc>
        <w:tc>
          <w:tcPr>
            <w:tcW w:w="6095" w:type="dxa"/>
            <w:gridSpan w:val="3"/>
          </w:tcPr>
          <w:p w:rsidR="003D7E98" w:rsidRPr="000463AD" w:rsidRDefault="003D7E98" w:rsidP="00EA31DB">
            <w:pPr>
              <w:jc w:val="both"/>
              <w:rPr>
                <w:rFonts w:ascii="Times New Roman" w:hAnsi="Times New Roman"/>
                <w:sz w:val="24"/>
                <w:szCs w:val="24"/>
                <w:lang w:eastAsia="it-IT"/>
              </w:rPr>
            </w:pPr>
            <w:r w:rsidRPr="000463AD">
              <w:rPr>
                <w:rFonts w:ascii="Times New Roman" w:hAnsi="Times New Roman"/>
                <w:sz w:val="24"/>
                <w:szCs w:val="24"/>
                <w:lang w:eastAsia="it-IT"/>
              </w:rPr>
              <w:t>Доступну медичну допомогу – кожному жителю району. Забезпечення амбулаторій оснащеним автотранспортом для обслуговування населення Біловодського району</w:t>
            </w:r>
          </w:p>
        </w:tc>
      </w:tr>
      <w:tr w:rsidR="003D7E98" w:rsidRPr="00500479" w:rsidTr="00EA31DB">
        <w:tc>
          <w:tcPr>
            <w:tcW w:w="3970" w:type="dxa"/>
          </w:tcPr>
          <w:p w:rsidR="003D7E98" w:rsidRPr="000463AD" w:rsidRDefault="003D7E98" w:rsidP="00EA31DB">
            <w:pPr>
              <w:pStyle w:val="Heading6"/>
              <w:spacing w:before="0" w:after="0"/>
              <w:jc w:val="both"/>
              <w:rPr>
                <w:b w:val="0"/>
                <w:sz w:val="24"/>
                <w:szCs w:val="24"/>
                <w:lang w:val="uk-UA"/>
              </w:rPr>
            </w:pPr>
            <w:r w:rsidRPr="000463AD">
              <w:rPr>
                <w:b w:val="0"/>
                <w:sz w:val="24"/>
                <w:szCs w:val="24"/>
                <w:lang w:val="uk-UA"/>
              </w:rPr>
              <w:t>2. Номер і назва завдання з відповідної стратегії розвитку регіону</w:t>
            </w:r>
          </w:p>
          <w:p w:rsidR="003D7E98" w:rsidRPr="000463AD" w:rsidRDefault="003D7E98" w:rsidP="00EA31DB">
            <w:pPr>
              <w:jc w:val="both"/>
              <w:rPr>
                <w:rFonts w:ascii="Times New Roman" w:hAnsi="Times New Roman"/>
                <w:sz w:val="24"/>
                <w:szCs w:val="24"/>
              </w:rPr>
            </w:pPr>
          </w:p>
        </w:tc>
        <w:tc>
          <w:tcPr>
            <w:tcW w:w="6095" w:type="dxa"/>
            <w:gridSpan w:val="3"/>
          </w:tcPr>
          <w:p w:rsidR="003D7E98" w:rsidRPr="000463AD" w:rsidRDefault="003D7E98" w:rsidP="00EA31DB">
            <w:pPr>
              <w:pBdr>
                <w:left w:val="single" w:sz="18" w:space="4" w:color="auto"/>
              </w:pBdr>
              <w:jc w:val="both"/>
              <w:rPr>
                <w:rFonts w:ascii="Times New Roman" w:hAnsi="Times New Roman"/>
                <w:sz w:val="24"/>
                <w:szCs w:val="24"/>
                <w:lang w:eastAsia="it-IT"/>
              </w:rPr>
            </w:pPr>
            <w:r w:rsidRPr="000463AD">
              <w:rPr>
                <w:rFonts w:ascii="Times New Roman" w:hAnsi="Times New Roman"/>
                <w:sz w:val="24"/>
                <w:szCs w:val="24"/>
                <w:lang w:eastAsia="it-IT"/>
              </w:rPr>
              <w:t>1.2.4. Покращити доступ до якісних медичних, освітніх та соціальних послуг (Стратегія розвитку Луганської області до 2020 року, затверджена розпорядженням голови Луганської ОДА від 28.10.2016 року № 624)</w:t>
            </w:r>
          </w:p>
          <w:p w:rsidR="003D7E98" w:rsidRPr="000463AD" w:rsidRDefault="003D7E98" w:rsidP="00EA31DB">
            <w:pPr>
              <w:pBdr>
                <w:left w:val="single" w:sz="18" w:space="4" w:color="auto"/>
              </w:pBdr>
              <w:jc w:val="both"/>
              <w:rPr>
                <w:rFonts w:ascii="Times New Roman" w:hAnsi="Times New Roman"/>
                <w:sz w:val="24"/>
                <w:szCs w:val="24"/>
                <w:lang w:eastAsia="it-IT"/>
              </w:rPr>
            </w:pPr>
            <w:r w:rsidRPr="000463AD">
              <w:rPr>
                <w:rFonts w:ascii="Times New Roman" w:hAnsi="Times New Roman"/>
                <w:sz w:val="24"/>
                <w:szCs w:val="24"/>
                <w:lang w:val="uk-UA"/>
              </w:rPr>
              <w:t>2.1.1. Модернізація інфраструктури та матеріально-технічне забезпечення первинної медичної допомоги</w:t>
            </w:r>
            <w:r w:rsidRPr="000463AD">
              <w:rPr>
                <w:rFonts w:ascii="Times New Roman" w:hAnsi="Times New Roman"/>
                <w:sz w:val="24"/>
                <w:szCs w:val="24"/>
                <w:lang w:eastAsia="ru-RU"/>
              </w:rPr>
              <w:t xml:space="preserve"> (проект Стратегії розвитку Біловодського району Луганської області до 2020 року)</w:t>
            </w:r>
          </w:p>
        </w:tc>
      </w:tr>
      <w:tr w:rsidR="003D7E98" w:rsidRPr="00500479" w:rsidTr="00EA31DB">
        <w:tc>
          <w:tcPr>
            <w:tcW w:w="3970" w:type="dxa"/>
          </w:tcPr>
          <w:p w:rsidR="003D7E98" w:rsidRPr="000463AD" w:rsidRDefault="003D7E98" w:rsidP="00EA31DB">
            <w:pPr>
              <w:pStyle w:val="Heading6"/>
              <w:spacing w:before="0" w:after="0"/>
              <w:jc w:val="both"/>
              <w:rPr>
                <w:b w:val="0"/>
                <w:sz w:val="24"/>
                <w:szCs w:val="24"/>
                <w:lang w:val="uk-UA"/>
              </w:rPr>
            </w:pPr>
            <w:r w:rsidRPr="000463AD">
              <w:rPr>
                <w:b w:val="0"/>
                <w:sz w:val="24"/>
                <w:szCs w:val="24"/>
                <w:lang w:val="uk-UA"/>
              </w:rPr>
              <w:t xml:space="preserve">3. Мета та завдання проекту </w:t>
            </w:r>
          </w:p>
          <w:p w:rsidR="003D7E98" w:rsidRPr="000463AD" w:rsidRDefault="003D7E98" w:rsidP="00EA31DB">
            <w:pPr>
              <w:jc w:val="both"/>
              <w:rPr>
                <w:rFonts w:ascii="Times New Roman" w:hAnsi="Times New Roman"/>
                <w:sz w:val="24"/>
                <w:szCs w:val="24"/>
              </w:rPr>
            </w:pPr>
          </w:p>
        </w:tc>
        <w:tc>
          <w:tcPr>
            <w:tcW w:w="6095" w:type="dxa"/>
            <w:gridSpan w:val="3"/>
          </w:tcPr>
          <w:p w:rsidR="003D7E98" w:rsidRPr="000463AD" w:rsidRDefault="003D7E98" w:rsidP="00EA31DB">
            <w:pPr>
              <w:jc w:val="both"/>
              <w:rPr>
                <w:rFonts w:ascii="Times New Roman" w:hAnsi="Times New Roman"/>
                <w:sz w:val="24"/>
                <w:szCs w:val="24"/>
                <w:lang w:eastAsia="it-IT"/>
              </w:rPr>
            </w:pPr>
            <w:r w:rsidRPr="000463AD">
              <w:rPr>
                <w:rFonts w:ascii="Times New Roman" w:hAnsi="Times New Roman"/>
                <w:sz w:val="24"/>
                <w:szCs w:val="24"/>
                <w:lang w:val="uk-UA" w:eastAsia="it-IT"/>
              </w:rPr>
              <w:t>З</w:t>
            </w:r>
            <w:r w:rsidRPr="000463AD">
              <w:rPr>
                <w:rFonts w:ascii="Times New Roman" w:hAnsi="Times New Roman"/>
                <w:sz w:val="24"/>
                <w:szCs w:val="24"/>
                <w:lang w:eastAsia="it-IT"/>
              </w:rPr>
              <w:t>абезпечення необхідних умов для надання жителям</w:t>
            </w:r>
            <w:r w:rsidRPr="000463AD">
              <w:rPr>
                <w:rFonts w:ascii="Times New Roman" w:hAnsi="Times New Roman"/>
                <w:sz w:val="24"/>
                <w:szCs w:val="24"/>
                <w:lang w:val="uk-UA" w:eastAsia="it-IT"/>
              </w:rPr>
              <w:t xml:space="preserve"> </w:t>
            </w:r>
            <w:r w:rsidRPr="000463AD">
              <w:rPr>
                <w:rFonts w:ascii="Times New Roman" w:hAnsi="Times New Roman"/>
                <w:sz w:val="24"/>
                <w:szCs w:val="24"/>
                <w:lang w:eastAsia="it-IT"/>
              </w:rPr>
              <w:t>своєчасної якісної, кваліфікованої</w:t>
            </w:r>
            <w:r w:rsidRPr="000463AD">
              <w:rPr>
                <w:rFonts w:ascii="Times New Roman" w:hAnsi="Times New Roman"/>
                <w:sz w:val="24"/>
                <w:szCs w:val="24"/>
                <w:lang w:val="uk-UA" w:eastAsia="it-IT"/>
              </w:rPr>
              <w:t xml:space="preserve"> </w:t>
            </w:r>
            <w:r w:rsidRPr="000463AD">
              <w:rPr>
                <w:rFonts w:ascii="Times New Roman" w:hAnsi="Times New Roman"/>
                <w:sz w:val="24"/>
                <w:szCs w:val="24"/>
                <w:lang w:eastAsia="it-IT"/>
              </w:rPr>
              <w:t>медичної допомоги.</w:t>
            </w:r>
            <w:r w:rsidRPr="000463AD">
              <w:rPr>
                <w:rFonts w:ascii="Times New Roman" w:hAnsi="Times New Roman"/>
                <w:sz w:val="24"/>
                <w:szCs w:val="24"/>
                <w:lang w:val="uk-UA" w:eastAsia="it-IT"/>
              </w:rPr>
              <w:t xml:space="preserve"> </w:t>
            </w:r>
            <w:r w:rsidRPr="000463AD">
              <w:rPr>
                <w:rFonts w:ascii="Times New Roman" w:hAnsi="Times New Roman"/>
                <w:sz w:val="24"/>
                <w:szCs w:val="24"/>
                <w:lang w:eastAsia="it-IT"/>
              </w:rPr>
              <w:t xml:space="preserve">Завданням проекту є придбанняоснащених автомобілів в амбулаторії для забезпечення поставленої мети </w:t>
            </w:r>
            <w:r w:rsidRPr="000463AD">
              <w:rPr>
                <w:rFonts w:ascii="Times New Roman" w:hAnsi="Times New Roman"/>
                <w:sz w:val="24"/>
                <w:szCs w:val="24"/>
              </w:rPr>
              <w:t>в умовах відсутності автобусного сполучення</w:t>
            </w:r>
          </w:p>
        </w:tc>
      </w:tr>
      <w:tr w:rsidR="003D7E98" w:rsidRPr="00500479" w:rsidTr="00EA31DB">
        <w:tc>
          <w:tcPr>
            <w:tcW w:w="3970" w:type="dxa"/>
          </w:tcPr>
          <w:p w:rsidR="003D7E98" w:rsidRPr="000463AD" w:rsidRDefault="003D7E98" w:rsidP="00EA31DB">
            <w:pPr>
              <w:autoSpaceDE w:val="0"/>
              <w:autoSpaceDN w:val="0"/>
              <w:adjustRightInd w:val="0"/>
              <w:jc w:val="both"/>
              <w:rPr>
                <w:rFonts w:ascii="Times New Roman" w:hAnsi="Times New Roman"/>
                <w:sz w:val="24"/>
                <w:szCs w:val="24"/>
              </w:rPr>
            </w:pPr>
            <w:r w:rsidRPr="000463AD">
              <w:rPr>
                <w:rFonts w:ascii="Times New Roman" w:hAnsi="Times New Roman"/>
                <w:sz w:val="24"/>
                <w:szCs w:val="24"/>
              </w:rPr>
              <w:t>4. Територія, на яку проект матиме вплив</w:t>
            </w:r>
          </w:p>
        </w:tc>
        <w:tc>
          <w:tcPr>
            <w:tcW w:w="6095" w:type="dxa"/>
            <w:gridSpan w:val="3"/>
          </w:tcPr>
          <w:p w:rsidR="003D7E98" w:rsidRPr="000463AD" w:rsidRDefault="003D7E98" w:rsidP="00EA31DB">
            <w:pPr>
              <w:jc w:val="both"/>
              <w:rPr>
                <w:rFonts w:ascii="Times New Roman" w:hAnsi="Times New Roman"/>
                <w:sz w:val="24"/>
                <w:szCs w:val="24"/>
                <w:lang w:eastAsia="it-IT"/>
              </w:rPr>
            </w:pPr>
            <w:r w:rsidRPr="000463AD">
              <w:rPr>
                <w:rFonts w:ascii="Times New Roman" w:hAnsi="Times New Roman"/>
                <w:sz w:val="24"/>
                <w:szCs w:val="24"/>
                <w:lang w:eastAsia="it-IT"/>
              </w:rPr>
              <w:t>Територія Біловодського району</w:t>
            </w:r>
          </w:p>
        </w:tc>
      </w:tr>
      <w:tr w:rsidR="003D7E98" w:rsidRPr="00500479" w:rsidTr="00EA31DB">
        <w:trPr>
          <w:trHeight w:val="389"/>
        </w:trPr>
        <w:tc>
          <w:tcPr>
            <w:tcW w:w="3970" w:type="dxa"/>
          </w:tcPr>
          <w:p w:rsidR="003D7E98" w:rsidRPr="000463AD" w:rsidRDefault="003D7E98" w:rsidP="00EA31DB">
            <w:pPr>
              <w:autoSpaceDE w:val="0"/>
              <w:autoSpaceDN w:val="0"/>
              <w:adjustRightInd w:val="0"/>
              <w:jc w:val="both"/>
              <w:rPr>
                <w:rFonts w:ascii="Times New Roman" w:hAnsi="Times New Roman"/>
                <w:sz w:val="24"/>
                <w:szCs w:val="24"/>
              </w:rPr>
            </w:pPr>
            <w:r w:rsidRPr="000463AD">
              <w:rPr>
                <w:rFonts w:ascii="Times New Roman" w:hAnsi="Times New Roman"/>
                <w:sz w:val="24"/>
                <w:szCs w:val="24"/>
              </w:rPr>
              <w:t xml:space="preserve">5. Кількість населення, на яке поширюватиметься проект </w:t>
            </w:r>
          </w:p>
        </w:tc>
        <w:tc>
          <w:tcPr>
            <w:tcW w:w="6095" w:type="dxa"/>
            <w:gridSpan w:val="3"/>
          </w:tcPr>
          <w:p w:rsidR="003D7E98" w:rsidRPr="000463AD" w:rsidRDefault="003D7E98" w:rsidP="00EA31DB">
            <w:pPr>
              <w:jc w:val="both"/>
              <w:rPr>
                <w:rFonts w:ascii="Times New Roman" w:hAnsi="Times New Roman"/>
                <w:sz w:val="24"/>
                <w:szCs w:val="24"/>
                <w:lang w:eastAsia="it-IT"/>
              </w:rPr>
            </w:pPr>
            <w:r w:rsidRPr="000463AD">
              <w:rPr>
                <w:rFonts w:ascii="Times New Roman" w:hAnsi="Times New Roman"/>
                <w:sz w:val="24"/>
                <w:szCs w:val="24"/>
                <w:lang w:eastAsia="it-IT"/>
              </w:rPr>
              <w:t>23,8 тис. осіб</w:t>
            </w:r>
          </w:p>
        </w:tc>
      </w:tr>
      <w:tr w:rsidR="003D7E98" w:rsidRPr="00500479" w:rsidTr="00EA31DB">
        <w:tc>
          <w:tcPr>
            <w:tcW w:w="3970" w:type="dxa"/>
          </w:tcPr>
          <w:p w:rsidR="003D7E98" w:rsidRPr="000463AD" w:rsidRDefault="003D7E98" w:rsidP="00EA31DB">
            <w:pPr>
              <w:jc w:val="both"/>
              <w:rPr>
                <w:rFonts w:ascii="Times New Roman" w:hAnsi="Times New Roman"/>
                <w:bCs/>
                <w:sz w:val="24"/>
                <w:szCs w:val="24"/>
              </w:rPr>
            </w:pPr>
            <w:r w:rsidRPr="000463AD">
              <w:rPr>
                <w:rFonts w:ascii="Times New Roman" w:hAnsi="Times New Roman"/>
                <w:bCs/>
                <w:sz w:val="24"/>
                <w:szCs w:val="24"/>
              </w:rPr>
              <w:t xml:space="preserve">6. Опис проблеми, на вирішення якої спрямований проект </w:t>
            </w:r>
          </w:p>
          <w:p w:rsidR="003D7E98" w:rsidRPr="000463AD" w:rsidRDefault="003D7E98" w:rsidP="00EA31DB">
            <w:pPr>
              <w:jc w:val="both"/>
              <w:rPr>
                <w:rFonts w:ascii="Times New Roman" w:hAnsi="Times New Roman"/>
                <w:bCs/>
                <w:sz w:val="24"/>
                <w:szCs w:val="24"/>
              </w:rPr>
            </w:pPr>
          </w:p>
        </w:tc>
        <w:tc>
          <w:tcPr>
            <w:tcW w:w="6095" w:type="dxa"/>
            <w:gridSpan w:val="3"/>
          </w:tcPr>
          <w:p w:rsidR="003D7E98" w:rsidRPr="000463AD" w:rsidRDefault="003D7E98" w:rsidP="00EA31DB">
            <w:pPr>
              <w:pStyle w:val="NormalWeb"/>
              <w:spacing w:before="0" w:beforeAutospacing="0" w:after="0" w:afterAutospacing="0"/>
              <w:jc w:val="both"/>
              <w:rPr>
                <w:lang w:val="uk-UA"/>
              </w:rPr>
            </w:pPr>
            <w:r w:rsidRPr="000463AD">
              <w:t>Головною проблемою є диспропорція у доступі до медичних послуг міських і сільських жителів. Наявні в амбулаторіях автомобілі через свою зношеність та велику відстань до деяких населених пунктів  не спроможні забезпечити своєчасне надання кваліфікованої медичної допомоги населенню, що іноді стає причиною непоправних наслідків ускладнень стану здоров’я для хворих, сприяє зростанню захворюваності та смертності</w:t>
            </w:r>
          </w:p>
        </w:tc>
      </w:tr>
      <w:tr w:rsidR="003D7E98" w:rsidRPr="00500479" w:rsidTr="00EA31DB">
        <w:tc>
          <w:tcPr>
            <w:tcW w:w="3970" w:type="dxa"/>
          </w:tcPr>
          <w:p w:rsidR="003D7E98" w:rsidRPr="000463AD" w:rsidRDefault="003D7E98" w:rsidP="00EA31DB">
            <w:pPr>
              <w:jc w:val="both"/>
              <w:rPr>
                <w:rFonts w:ascii="Times New Roman" w:hAnsi="Times New Roman"/>
                <w:bCs/>
                <w:sz w:val="24"/>
                <w:szCs w:val="24"/>
                <w:lang w:val="uk-UA"/>
              </w:rPr>
            </w:pPr>
            <w:r w:rsidRPr="000463AD">
              <w:rPr>
                <w:rFonts w:ascii="Times New Roman" w:hAnsi="Times New Roman"/>
                <w:bCs/>
                <w:sz w:val="24"/>
                <w:szCs w:val="24"/>
                <w:lang w:val="uk-UA"/>
              </w:rPr>
              <w:t>7.</w:t>
            </w:r>
            <w:r w:rsidRPr="000463AD">
              <w:rPr>
                <w:rFonts w:ascii="Times New Roman" w:hAnsi="Times New Roman"/>
                <w:bCs/>
                <w:sz w:val="24"/>
                <w:szCs w:val="24"/>
              </w:rPr>
              <w:t> </w:t>
            </w:r>
            <w:r w:rsidRPr="000463AD">
              <w:rPr>
                <w:rFonts w:ascii="Times New Roman" w:hAnsi="Times New Roman"/>
                <w:bCs/>
                <w:sz w:val="24"/>
                <w:szCs w:val="24"/>
                <w:lang w:val="uk-UA"/>
              </w:rPr>
              <w:t xml:space="preserve">Очікувані кількісні та якісні результати від реалізації проекту, інновації проекту </w:t>
            </w:r>
          </w:p>
        </w:tc>
        <w:tc>
          <w:tcPr>
            <w:tcW w:w="6095" w:type="dxa"/>
            <w:gridSpan w:val="3"/>
          </w:tcPr>
          <w:p w:rsidR="003D7E98" w:rsidRPr="000463AD" w:rsidRDefault="003D7E98" w:rsidP="00EA31DB">
            <w:pPr>
              <w:jc w:val="both"/>
              <w:rPr>
                <w:rFonts w:ascii="Times New Roman" w:hAnsi="Times New Roman"/>
                <w:sz w:val="24"/>
                <w:szCs w:val="24"/>
                <w:lang w:eastAsia="it-IT"/>
              </w:rPr>
            </w:pPr>
            <w:r w:rsidRPr="000463AD">
              <w:rPr>
                <w:rFonts w:ascii="Times New Roman" w:hAnsi="Times New Roman"/>
                <w:sz w:val="24"/>
                <w:szCs w:val="24"/>
                <w:lang w:eastAsia="it-IT"/>
              </w:rPr>
              <w:t>1. Скорочення терміну обслуговування викликів лікаря додому до пацієнта в 3-5 разів: в середньому з 90 хвилин до 30 на один виклик;</w:t>
            </w:r>
          </w:p>
          <w:p w:rsidR="003D7E98" w:rsidRPr="000463AD" w:rsidRDefault="003D7E98" w:rsidP="00EA31DB">
            <w:pPr>
              <w:jc w:val="both"/>
              <w:rPr>
                <w:rFonts w:ascii="Times New Roman" w:hAnsi="Times New Roman"/>
                <w:sz w:val="24"/>
                <w:szCs w:val="24"/>
                <w:lang w:eastAsia="it-IT"/>
              </w:rPr>
            </w:pPr>
            <w:r w:rsidRPr="000463AD">
              <w:rPr>
                <w:rFonts w:ascii="Times New Roman" w:hAnsi="Times New Roman"/>
                <w:sz w:val="24"/>
                <w:szCs w:val="24"/>
                <w:lang w:eastAsia="it-IT"/>
              </w:rPr>
              <w:t xml:space="preserve">2. Забезпечення своєчасної госпіталізації хворих в стаціонарні відділення ЦРЛ; </w:t>
            </w:r>
          </w:p>
          <w:p w:rsidR="003D7E98" w:rsidRPr="000463AD" w:rsidRDefault="003D7E98" w:rsidP="00EA31DB">
            <w:pPr>
              <w:jc w:val="both"/>
              <w:rPr>
                <w:rFonts w:ascii="Times New Roman" w:hAnsi="Times New Roman"/>
                <w:sz w:val="24"/>
                <w:szCs w:val="24"/>
                <w:lang w:val="uk-UA" w:eastAsia="it-IT"/>
              </w:rPr>
            </w:pPr>
            <w:r w:rsidRPr="000463AD">
              <w:rPr>
                <w:rFonts w:ascii="Times New Roman" w:hAnsi="Times New Roman"/>
                <w:sz w:val="24"/>
                <w:szCs w:val="24"/>
                <w:lang w:eastAsia="it-IT"/>
              </w:rPr>
              <w:t>3. Збільшення обслуговування кількості хворих, які починають і закінчують лікування на первинному рівні  на 25%</w:t>
            </w:r>
            <w:r w:rsidRPr="000463AD">
              <w:rPr>
                <w:rFonts w:ascii="Times New Roman" w:hAnsi="Times New Roman"/>
                <w:sz w:val="24"/>
                <w:szCs w:val="24"/>
                <w:lang w:val="uk-UA" w:eastAsia="it-IT"/>
              </w:rPr>
              <w:t>.</w:t>
            </w:r>
          </w:p>
        </w:tc>
      </w:tr>
      <w:tr w:rsidR="003D7E98" w:rsidRPr="00500479" w:rsidTr="00EA31DB">
        <w:tc>
          <w:tcPr>
            <w:tcW w:w="3970" w:type="dxa"/>
          </w:tcPr>
          <w:p w:rsidR="003D7E98" w:rsidRPr="000463AD" w:rsidRDefault="003D7E98" w:rsidP="00EA31DB">
            <w:pPr>
              <w:jc w:val="both"/>
              <w:rPr>
                <w:rFonts w:ascii="Times New Roman" w:hAnsi="Times New Roman"/>
                <w:bCs/>
                <w:sz w:val="24"/>
                <w:szCs w:val="24"/>
              </w:rPr>
            </w:pPr>
            <w:r w:rsidRPr="000463AD">
              <w:rPr>
                <w:rFonts w:ascii="Times New Roman" w:hAnsi="Times New Roman"/>
                <w:bCs/>
                <w:sz w:val="24"/>
                <w:szCs w:val="24"/>
              </w:rPr>
              <w:t>8. Основні заходи проекту</w:t>
            </w:r>
          </w:p>
          <w:p w:rsidR="003D7E98" w:rsidRPr="000463AD" w:rsidRDefault="003D7E98" w:rsidP="00EA31DB">
            <w:pPr>
              <w:jc w:val="both"/>
              <w:rPr>
                <w:rFonts w:ascii="Times New Roman" w:hAnsi="Times New Roman"/>
                <w:bCs/>
                <w:sz w:val="24"/>
                <w:szCs w:val="24"/>
              </w:rPr>
            </w:pPr>
          </w:p>
        </w:tc>
        <w:tc>
          <w:tcPr>
            <w:tcW w:w="6095" w:type="dxa"/>
            <w:gridSpan w:val="3"/>
          </w:tcPr>
          <w:p w:rsidR="003D7E98" w:rsidRPr="000463AD" w:rsidRDefault="003D7E98" w:rsidP="00EA31DB">
            <w:pPr>
              <w:tabs>
                <w:tab w:val="left" w:pos="720"/>
                <w:tab w:val="left" w:pos="2460"/>
              </w:tabs>
              <w:jc w:val="both"/>
              <w:rPr>
                <w:rFonts w:ascii="Times New Roman" w:hAnsi="Times New Roman"/>
                <w:sz w:val="24"/>
                <w:szCs w:val="24"/>
              </w:rPr>
            </w:pPr>
            <w:r w:rsidRPr="000463AD">
              <w:rPr>
                <w:rFonts w:ascii="Times New Roman" w:hAnsi="Times New Roman"/>
                <w:sz w:val="24"/>
                <w:szCs w:val="24"/>
              </w:rPr>
              <w:t>Проведення тендерних торгів. Укладання договорів з переможцями тендерного конкурсу. Закупівля автомобілів та медичного обладнання для їх оснащення.  Реєстрація та постановка автомобілів на облік</w:t>
            </w:r>
          </w:p>
        </w:tc>
      </w:tr>
      <w:tr w:rsidR="003D7E98" w:rsidRPr="00500479" w:rsidTr="00EA31DB">
        <w:tc>
          <w:tcPr>
            <w:tcW w:w="3970" w:type="dxa"/>
          </w:tcPr>
          <w:p w:rsidR="003D7E98" w:rsidRPr="000463AD" w:rsidRDefault="003D7E98" w:rsidP="00EA31DB">
            <w:pPr>
              <w:jc w:val="both"/>
              <w:rPr>
                <w:rFonts w:ascii="Times New Roman" w:hAnsi="Times New Roman"/>
                <w:sz w:val="24"/>
                <w:szCs w:val="24"/>
                <w:lang w:val="uk-UA"/>
              </w:rPr>
            </w:pPr>
            <w:r w:rsidRPr="000463AD">
              <w:rPr>
                <w:rFonts w:ascii="Times New Roman" w:hAnsi="Times New Roman"/>
                <w:sz w:val="24"/>
                <w:szCs w:val="24"/>
                <w:lang w:val="uk-UA"/>
              </w:rPr>
              <w:t>9.</w:t>
            </w:r>
            <w:r w:rsidRPr="000463AD">
              <w:rPr>
                <w:rFonts w:ascii="Times New Roman" w:hAnsi="Times New Roman"/>
                <w:sz w:val="24"/>
                <w:szCs w:val="24"/>
              </w:rPr>
              <w:t> </w:t>
            </w:r>
            <w:r w:rsidRPr="000463AD">
              <w:rPr>
                <w:rFonts w:ascii="Times New Roman" w:hAnsi="Times New Roman"/>
                <w:sz w:val="24"/>
                <w:szCs w:val="24"/>
                <w:lang w:val="uk-UA"/>
              </w:rPr>
              <w:t xml:space="preserve">Період реалізації проекту </w:t>
            </w:r>
          </w:p>
        </w:tc>
        <w:tc>
          <w:tcPr>
            <w:tcW w:w="6095" w:type="dxa"/>
            <w:gridSpan w:val="3"/>
          </w:tcPr>
          <w:p w:rsidR="003D7E98" w:rsidRPr="000463AD" w:rsidRDefault="003D7E98" w:rsidP="00EA31DB">
            <w:pPr>
              <w:jc w:val="both"/>
              <w:rPr>
                <w:rFonts w:ascii="Times New Roman" w:hAnsi="Times New Roman"/>
                <w:sz w:val="24"/>
                <w:szCs w:val="24"/>
                <w:lang w:val="uk-UA" w:eastAsia="it-IT"/>
              </w:rPr>
            </w:pPr>
            <w:r w:rsidRPr="000463AD">
              <w:rPr>
                <w:rFonts w:ascii="Times New Roman" w:hAnsi="Times New Roman"/>
                <w:sz w:val="24"/>
                <w:szCs w:val="24"/>
                <w:lang w:val="uk-UA" w:eastAsia="it-IT"/>
              </w:rPr>
              <w:t>2018 рік</w:t>
            </w:r>
          </w:p>
        </w:tc>
      </w:tr>
      <w:tr w:rsidR="003D7E98" w:rsidRPr="00500479" w:rsidTr="00EA31DB">
        <w:tc>
          <w:tcPr>
            <w:tcW w:w="3970" w:type="dxa"/>
            <w:vMerge w:val="restart"/>
          </w:tcPr>
          <w:p w:rsidR="003D7E98" w:rsidRPr="000463AD" w:rsidRDefault="003D7E98" w:rsidP="00EA31DB">
            <w:pPr>
              <w:jc w:val="both"/>
              <w:rPr>
                <w:rFonts w:ascii="Times New Roman" w:hAnsi="Times New Roman"/>
                <w:bCs/>
                <w:sz w:val="24"/>
                <w:szCs w:val="24"/>
                <w:lang w:val="uk-UA"/>
              </w:rPr>
            </w:pPr>
            <w:r w:rsidRPr="000463AD">
              <w:rPr>
                <w:rFonts w:ascii="Times New Roman" w:hAnsi="Times New Roman"/>
                <w:bCs/>
                <w:sz w:val="24"/>
                <w:szCs w:val="24"/>
                <w:lang w:val="uk-UA"/>
              </w:rPr>
              <w:t>10.</w:t>
            </w:r>
            <w:r w:rsidRPr="000463AD">
              <w:rPr>
                <w:rFonts w:ascii="Times New Roman" w:hAnsi="Times New Roman"/>
                <w:bCs/>
                <w:sz w:val="24"/>
                <w:szCs w:val="24"/>
              </w:rPr>
              <w:t> </w:t>
            </w:r>
            <w:r w:rsidRPr="000463AD">
              <w:rPr>
                <w:rFonts w:ascii="Times New Roman" w:hAnsi="Times New Roman"/>
                <w:bCs/>
                <w:sz w:val="24"/>
                <w:szCs w:val="24"/>
                <w:lang w:val="uk-UA"/>
              </w:rPr>
              <w:t>Обсяг фінансування проекту, тис. грн</w:t>
            </w:r>
          </w:p>
        </w:tc>
        <w:tc>
          <w:tcPr>
            <w:tcW w:w="2176" w:type="dxa"/>
          </w:tcPr>
          <w:p w:rsidR="003D7E98" w:rsidRPr="000463AD" w:rsidRDefault="003D7E98" w:rsidP="00EA31DB">
            <w:pPr>
              <w:jc w:val="center"/>
              <w:rPr>
                <w:rFonts w:ascii="Times New Roman" w:hAnsi="Times New Roman"/>
                <w:sz w:val="24"/>
                <w:szCs w:val="24"/>
                <w:lang w:val="uk-UA" w:eastAsia="it-IT"/>
              </w:rPr>
            </w:pPr>
            <w:r w:rsidRPr="000463AD">
              <w:rPr>
                <w:rFonts w:ascii="Times New Roman" w:hAnsi="Times New Roman"/>
                <w:sz w:val="24"/>
                <w:szCs w:val="24"/>
                <w:lang w:val="uk-UA" w:eastAsia="it-IT"/>
              </w:rPr>
              <w:t>2017 рік</w:t>
            </w:r>
          </w:p>
        </w:tc>
        <w:tc>
          <w:tcPr>
            <w:tcW w:w="1980" w:type="dxa"/>
          </w:tcPr>
          <w:p w:rsidR="003D7E98" w:rsidRPr="000463AD" w:rsidRDefault="003D7E98" w:rsidP="00EA31DB">
            <w:pPr>
              <w:jc w:val="center"/>
              <w:rPr>
                <w:rFonts w:ascii="Times New Roman" w:hAnsi="Times New Roman"/>
                <w:sz w:val="24"/>
                <w:szCs w:val="24"/>
                <w:lang w:val="uk-UA" w:eastAsia="it-IT"/>
              </w:rPr>
            </w:pPr>
            <w:r w:rsidRPr="000463AD">
              <w:rPr>
                <w:rFonts w:ascii="Times New Roman" w:hAnsi="Times New Roman"/>
                <w:sz w:val="24"/>
                <w:szCs w:val="24"/>
                <w:lang w:val="uk-UA" w:eastAsia="it-IT"/>
              </w:rPr>
              <w:t>2018 рік</w:t>
            </w:r>
          </w:p>
        </w:tc>
        <w:tc>
          <w:tcPr>
            <w:tcW w:w="1939" w:type="dxa"/>
          </w:tcPr>
          <w:p w:rsidR="003D7E98" w:rsidRPr="000463AD" w:rsidRDefault="003D7E98" w:rsidP="00EA31DB">
            <w:pPr>
              <w:ind w:left="-104" w:firstLine="104"/>
              <w:jc w:val="center"/>
              <w:rPr>
                <w:rFonts w:ascii="Times New Roman" w:hAnsi="Times New Roman"/>
                <w:sz w:val="24"/>
                <w:szCs w:val="24"/>
                <w:lang w:val="uk-UA" w:eastAsia="it-IT"/>
              </w:rPr>
            </w:pPr>
            <w:r w:rsidRPr="000463AD">
              <w:rPr>
                <w:rFonts w:ascii="Times New Roman" w:hAnsi="Times New Roman"/>
                <w:sz w:val="24"/>
                <w:szCs w:val="24"/>
                <w:lang w:val="uk-UA" w:eastAsia="it-IT"/>
              </w:rPr>
              <w:t>Разом</w:t>
            </w:r>
          </w:p>
        </w:tc>
      </w:tr>
      <w:tr w:rsidR="003D7E98" w:rsidRPr="00500479" w:rsidTr="00EA31DB">
        <w:tc>
          <w:tcPr>
            <w:tcW w:w="3970" w:type="dxa"/>
            <w:vMerge/>
          </w:tcPr>
          <w:p w:rsidR="003D7E98" w:rsidRPr="000463AD" w:rsidRDefault="003D7E98" w:rsidP="00EA31DB">
            <w:pPr>
              <w:jc w:val="both"/>
              <w:rPr>
                <w:rFonts w:ascii="Times New Roman" w:hAnsi="Times New Roman"/>
                <w:bCs/>
                <w:sz w:val="24"/>
                <w:szCs w:val="24"/>
                <w:lang w:val="uk-UA"/>
              </w:rPr>
            </w:pPr>
          </w:p>
        </w:tc>
        <w:tc>
          <w:tcPr>
            <w:tcW w:w="2176" w:type="dxa"/>
          </w:tcPr>
          <w:p w:rsidR="003D7E98" w:rsidRPr="000463AD" w:rsidRDefault="003D7E98" w:rsidP="00EA31DB">
            <w:pPr>
              <w:jc w:val="center"/>
              <w:rPr>
                <w:rFonts w:ascii="Times New Roman" w:hAnsi="Times New Roman"/>
                <w:sz w:val="24"/>
                <w:szCs w:val="24"/>
                <w:lang w:val="uk-UA" w:eastAsia="it-IT"/>
              </w:rPr>
            </w:pPr>
          </w:p>
        </w:tc>
        <w:tc>
          <w:tcPr>
            <w:tcW w:w="1980" w:type="dxa"/>
          </w:tcPr>
          <w:p w:rsidR="003D7E98" w:rsidRPr="000463AD" w:rsidRDefault="003D7E98" w:rsidP="00EA31DB">
            <w:pPr>
              <w:jc w:val="center"/>
              <w:rPr>
                <w:rFonts w:ascii="Times New Roman" w:hAnsi="Times New Roman"/>
                <w:sz w:val="24"/>
                <w:szCs w:val="24"/>
                <w:lang w:val="uk-UA" w:eastAsia="it-IT"/>
              </w:rPr>
            </w:pPr>
            <w:r w:rsidRPr="000463AD">
              <w:rPr>
                <w:rFonts w:ascii="Times New Roman" w:hAnsi="Times New Roman"/>
                <w:sz w:val="24"/>
                <w:szCs w:val="24"/>
                <w:lang w:val="uk-UA" w:eastAsia="it-IT"/>
              </w:rPr>
              <w:t>2227,0</w:t>
            </w:r>
          </w:p>
        </w:tc>
        <w:tc>
          <w:tcPr>
            <w:tcW w:w="1939" w:type="dxa"/>
          </w:tcPr>
          <w:p w:rsidR="003D7E98" w:rsidRPr="000463AD" w:rsidRDefault="003D7E98" w:rsidP="00EA31DB">
            <w:pPr>
              <w:jc w:val="center"/>
              <w:rPr>
                <w:rFonts w:ascii="Times New Roman" w:hAnsi="Times New Roman"/>
                <w:sz w:val="24"/>
                <w:szCs w:val="24"/>
                <w:lang w:val="uk-UA" w:eastAsia="it-IT"/>
              </w:rPr>
            </w:pPr>
            <w:r w:rsidRPr="000463AD">
              <w:rPr>
                <w:rFonts w:ascii="Times New Roman" w:hAnsi="Times New Roman"/>
                <w:sz w:val="24"/>
                <w:szCs w:val="24"/>
                <w:lang w:val="uk-UA" w:eastAsia="it-IT"/>
              </w:rPr>
              <w:t>2227,0</w:t>
            </w:r>
          </w:p>
        </w:tc>
      </w:tr>
      <w:tr w:rsidR="003D7E98" w:rsidRPr="00500479" w:rsidTr="00EA31DB">
        <w:tc>
          <w:tcPr>
            <w:tcW w:w="3970" w:type="dxa"/>
          </w:tcPr>
          <w:p w:rsidR="003D7E98" w:rsidRPr="000463AD" w:rsidRDefault="003D7E98" w:rsidP="00EA31DB">
            <w:pPr>
              <w:jc w:val="both"/>
              <w:rPr>
                <w:rFonts w:ascii="Times New Roman" w:hAnsi="Times New Roman"/>
                <w:bCs/>
                <w:sz w:val="24"/>
                <w:szCs w:val="24"/>
              </w:rPr>
            </w:pPr>
            <w:r w:rsidRPr="000463AD">
              <w:rPr>
                <w:rFonts w:ascii="Times New Roman" w:hAnsi="Times New Roman"/>
                <w:bCs/>
                <w:sz w:val="24"/>
                <w:szCs w:val="24"/>
                <w:lang w:val="uk-UA"/>
              </w:rPr>
              <w:t>11.</w:t>
            </w:r>
            <w:r w:rsidRPr="000463AD">
              <w:rPr>
                <w:rFonts w:ascii="Times New Roman" w:hAnsi="Times New Roman"/>
                <w:bCs/>
                <w:sz w:val="24"/>
                <w:szCs w:val="24"/>
              </w:rPr>
              <w:t> </w:t>
            </w:r>
            <w:r w:rsidRPr="000463AD">
              <w:rPr>
                <w:rFonts w:ascii="Times New Roman" w:hAnsi="Times New Roman"/>
                <w:bCs/>
                <w:sz w:val="24"/>
                <w:szCs w:val="24"/>
                <w:lang w:val="uk-UA"/>
              </w:rPr>
              <w:t>Д</w:t>
            </w:r>
            <w:r w:rsidRPr="000463AD">
              <w:rPr>
                <w:rFonts w:ascii="Times New Roman" w:hAnsi="Times New Roman"/>
                <w:bCs/>
                <w:sz w:val="24"/>
                <w:szCs w:val="24"/>
              </w:rPr>
              <w:t xml:space="preserve">жерела фінансування проекту </w:t>
            </w:r>
          </w:p>
          <w:p w:rsidR="003D7E98" w:rsidRPr="000463AD" w:rsidRDefault="003D7E98" w:rsidP="00EA31DB">
            <w:pPr>
              <w:jc w:val="both"/>
              <w:rPr>
                <w:rFonts w:ascii="Times New Roman" w:hAnsi="Times New Roman"/>
                <w:bCs/>
                <w:sz w:val="24"/>
                <w:szCs w:val="24"/>
              </w:rPr>
            </w:pPr>
          </w:p>
        </w:tc>
        <w:tc>
          <w:tcPr>
            <w:tcW w:w="6095" w:type="dxa"/>
            <w:gridSpan w:val="3"/>
          </w:tcPr>
          <w:p w:rsidR="003D7E98" w:rsidRPr="000463AD" w:rsidRDefault="003D7E98" w:rsidP="00EA31DB">
            <w:pPr>
              <w:jc w:val="both"/>
              <w:rPr>
                <w:rFonts w:ascii="Times New Roman" w:hAnsi="Times New Roman"/>
                <w:sz w:val="24"/>
                <w:szCs w:val="24"/>
                <w:lang w:eastAsia="it-IT"/>
              </w:rPr>
            </w:pPr>
            <w:r w:rsidRPr="000463AD">
              <w:rPr>
                <w:rFonts w:ascii="Times New Roman" w:hAnsi="Times New Roman"/>
                <w:sz w:val="24"/>
                <w:szCs w:val="24"/>
              </w:rPr>
              <w:t>Державний фонд регіонального розвитку</w:t>
            </w:r>
            <w:r w:rsidRPr="000463AD">
              <w:rPr>
                <w:rFonts w:ascii="Times New Roman" w:hAnsi="Times New Roman"/>
                <w:sz w:val="24"/>
                <w:szCs w:val="24"/>
                <w:lang w:val="uk-UA"/>
              </w:rPr>
              <w:t>, районний</w:t>
            </w:r>
            <w:r w:rsidRPr="000463AD">
              <w:rPr>
                <w:rFonts w:ascii="Times New Roman" w:hAnsi="Times New Roman"/>
                <w:sz w:val="24"/>
                <w:szCs w:val="24"/>
              </w:rPr>
              <w:t xml:space="preserve"> бюджет</w:t>
            </w:r>
          </w:p>
        </w:tc>
      </w:tr>
      <w:tr w:rsidR="003D7E98" w:rsidRPr="00500479" w:rsidTr="00EA31DB">
        <w:tc>
          <w:tcPr>
            <w:tcW w:w="3970" w:type="dxa"/>
          </w:tcPr>
          <w:p w:rsidR="003D7E98" w:rsidRPr="000463AD" w:rsidRDefault="003D7E98" w:rsidP="00EA31DB">
            <w:pPr>
              <w:jc w:val="both"/>
              <w:rPr>
                <w:rFonts w:ascii="Times New Roman" w:hAnsi="Times New Roman"/>
                <w:bCs/>
                <w:sz w:val="24"/>
                <w:szCs w:val="24"/>
              </w:rPr>
            </w:pPr>
            <w:r w:rsidRPr="000463AD">
              <w:rPr>
                <w:rFonts w:ascii="Times New Roman" w:hAnsi="Times New Roman"/>
                <w:bCs/>
                <w:sz w:val="24"/>
                <w:szCs w:val="24"/>
              </w:rPr>
              <w:t>12. Інша інформація щодо проекту (за потреби)</w:t>
            </w:r>
          </w:p>
          <w:p w:rsidR="003D7E98" w:rsidRPr="000463AD" w:rsidRDefault="003D7E98" w:rsidP="00EA31DB">
            <w:pPr>
              <w:jc w:val="both"/>
              <w:rPr>
                <w:rFonts w:ascii="Times New Roman" w:hAnsi="Times New Roman"/>
                <w:bCs/>
                <w:sz w:val="24"/>
                <w:szCs w:val="24"/>
              </w:rPr>
            </w:pPr>
          </w:p>
        </w:tc>
        <w:tc>
          <w:tcPr>
            <w:tcW w:w="6095" w:type="dxa"/>
            <w:gridSpan w:val="3"/>
          </w:tcPr>
          <w:p w:rsidR="003D7E98" w:rsidRPr="000463AD" w:rsidRDefault="003D7E98" w:rsidP="00EA31DB">
            <w:pPr>
              <w:jc w:val="both"/>
              <w:rPr>
                <w:rFonts w:ascii="Times New Roman" w:hAnsi="Times New Roman"/>
                <w:sz w:val="24"/>
                <w:szCs w:val="24"/>
                <w:lang w:eastAsia="it-IT"/>
              </w:rPr>
            </w:pPr>
          </w:p>
        </w:tc>
      </w:tr>
    </w:tbl>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lang w:val="uk-UA"/>
        </w:rPr>
      </w:pPr>
    </w:p>
    <w:p w:rsidR="003D7E98" w:rsidRPr="000463AD" w:rsidRDefault="003D7E98" w:rsidP="0058473B">
      <w:pPr>
        <w:rPr>
          <w:rFonts w:ascii="Times New Roman" w:hAnsi="Times New Roman"/>
          <w:b/>
          <w:sz w:val="28"/>
          <w:szCs w:val="28"/>
          <w:highlight w:val="yellow"/>
          <w:lang w:val="uk-UA"/>
        </w:rPr>
      </w:pPr>
    </w:p>
    <w:p w:rsidR="003D7E98" w:rsidRPr="000463AD" w:rsidRDefault="003D7E98" w:rsidP="0058473B">
      <w:pPr>
        <w:rPr>
          <w:rFonts w:ascii="Times New Roman" w:hAnsi="Times New Roman"/>
          <w:b/>
          <w:sz w:val="28"/>
          <w:szCs w:val="28"/>
          <w:highlight w:val="yellow"/>
          <w:lang w:val="uk-UA"/>
        </w:rPr>
      </w:pPr>
    </w:p>
    <w:p w:rsidR="003D7E98" w:rsidRPr="000463AD" w:rsidRDefault="003D7E98" w:rsidP="0058473B">
      <w:pPr>
        <w:rPr>
          <w:rFonts w:ascii="Times New Roman" w:hAnsi="Times New Roman"/>
          <w:b/>
          <w:sz w:val="28"/>
          <w:szCs w:val="28"/>
          <w:highlight w:val="yellow"/>
          <w:lang w:val="uk-UA"/>
        </w:rPr>
      </w:pPr>
    </w:p>
    <w:p w:rsidR="003D7E98" w:rsidRDefault="003D7E98" w:rsidP="00184560">
      <w:pPr>
        <w:jc w:val="right"/>
        <w:rPr>
          <w:rFonts w:ascii="Times New Roman" w:hAnsi="Times New Roman"/>
          <w:sz w:val="28"/>
          <w:szCs w:val="28"/>
          <w:lang w:val="uk-UA"/>
        </w:rPr>
      </w:pPr>
    </w:p>
    <w:p w:rsidR="003D7E98" w:rsidRDefault="003D7E98" w:rsidP="00184560">
      <w:pPr>
        <w:jc w:val="right"/>
        <w:rPr>
          <w:rFonts w:ascii="Times New Roman" w:hAnsi="Times New Roman"/>
          <w:sz w:val="28"/>
          <w:szCs w:val="28"/>
          <w:lang w:val="uk-UA"/>
        </w:rPr>
      </w:pPr>
    </w:p>
    <w:p w:rsidR="003D7E98" w:rsidRDefault="003D7E98" w:rsidP="00184560">
      <w:pPr>
        <w:jc w:val="right"/>
        <w:rPr>
          <w:rFonts w:ascii="Times New Roman" w:hAnsi="Times New Roman"/>
          <w:sz w:val="28"/>
          <w:szCs w:val="28"/>
          <w:lang w:val="uk-UA"/>
        </w:rPr>
      </w:pPr>
    </w:p>
    <w:p w:rsidR="003D7E98" w:rsidRDefault="003D7E98" w:rsidP="00184560">
      <w:pPr>
        <w:jc w:val="right"/>
        <w:rPr>
          <w:rFonts w:ascii="Times New Roman" w:hAnsi="Times New Roman"/>
          <w:sz w:val="28"/>
          <w:szCs w:val="28"/>
          <w:lang w:val="uk-UA"/>
        </w:rPr>
      </w:pPr>
    </w:p>
    <w:p w:rsidR="003D7E98" w:rsidRDefault="003D7E98" w:rsidP="00184560">
      <w:pPr>
        <w:jc w:val="right"/>
        <w:rPr>
          <w:rFonts w:ascii="Times New Roman" w:hAnsi="Times New Roman"/>
          <w:sz w:val="28"/>
          <w:szCs w:val="28"/>
          <w:lang w:val="uk-UA"/>
        </w:rPr>
      </w:pPr>
    </w:p>
    <w:p w:rsidR="003D7E98" w:rsidRPr="00FD0246" w:rsidRDefault="003D7E98" w:rsidP="00184560">
      <w:pPr>
        <w:jc w:val="right"/>
        <w:rPr>
          <w:rFonts w:ascii="Times New Roman" w:hAnsi="Times New Roman"/>
          <w:sz w:val="28"/>
          <w:szCs w:val="28"/>
          <w:lang w:val="uk-UA"/>
        </w:rPr>
      </w:pPr>
      <w:r w:rsidRPr="00FD0246">
        <w:rPr>
          <w:rFonts w:ascii="Times New Roman" w:hAnsi="Times New Roman"/>
          <w:sz w:val="28"/>
          <w:szCs w:val="28"/>
          <w:lang w:val="uk-UA"/>
        </w:rPr>
        <w:t>Додаток 3</w:t>
      </w:r>
    </w:p>
    <w:p w:rsidR="003D7E98" w:rsidRPr="00FD0246" w:rsidRDefault="003D7E98" w:rsidP="00184560">
      <w:pPr>
        <w:jc w:val="center"/>
        <w:rPr>
          <w:rFonts w:ascii="Times New Roman" w:hAnsi="Times New Roman"/>
          <w:b/>
          <w:sz w:val="36"/>
          <w:szCs w:val="36"/>
          <w:lang w:val="uk-UA"/>
        </w:rPr>
      </w:pPr>
      <w:r w:rsidRPr="00FD0246">
        <w:rPr>
          <w:rFonts w:ascii="Times New Roman" w:hAnsi="Times New Roman"/>
          <w:b/>
          <w:sz w:val="36"/>
          <w:szCs w:val="36"/>
          <w:lang w:val="uk-UA"/>
        </w:rPr>
        <w:t xml:space="preserve">Стратегічні цілі розвитку Марківського району </w:t>
      </w:r>
    </w:p>
    <w:p w:rsidR="003D7E98" w:rsidRPr="00FD0246" w:rsidRDefault="003D7E98" w:rsidP="00184560">
      <w:pPr>
        <w:jc w:val="center"/>
        <w:rPr>
          <w:rFonts w:ascii="Times New Roman" w:hAnsi="Times New Roman"/>
          <w:b/>
          <w:sz w:val="36"/>
          <w:szCs w:val="36"/>
          <w:lang w:val="uk-UA"/>
        </w:rPr>
      </w:pPr>
      <w:r w:rsidRPr="00FD0246">
        <w:rPr>
          <w:rFonts w:ascii="Times New Roman" w:hAnsi="Times New Roman"/>
          <w:b/>
          <w:sz w:val="36"/>
          <w:szCs w:val="36"/>
          <w:lang w:val="uk-UA"/>
        </w:rPr>
        <w:t>до 2020 року</w:t>
      </w:r>
    </w:p>
    <w:p w:rsidR="003D7E98" w:rsidRPr="00FD0246" w:rsidRDefault="003D7E98" w:rsidP="00184560">
      <w:pPr>
        <w:jc w:val="center"/>
        <w:rPr>
          <w:rFonts w:ascii="Times New Roman" w:hAnsi="Times New Roman"/>
          <w:b/>
          <w:sz w:val="32"/>
          <w:szCs w:val="32"/>
          <w:lang w:val="uk-UA"/>
        </w:rPr>
      </w:pPr>
    </w:p>
    <w:p w:rsidR="003D7E98" w:rsidRPr="00FD0246" w:rsidRDefault="003D7E98" w:rsidP="00184560">
      <w:pPr>
        <w:rPr>
          <w:rFonts w:ascii="Times New Roman" w:hAnsi="Times New Roman"/>
          <w:b/>
          <w:sz w:val="28"/>
          <w:szCs w:val="28"/>
          <w:lang w:val="uk-UA"/>
        </w:rPr>
      </w:pPr>
      <w:r w:rsidRPr="00FD0246">
        <w:rPr>
          <w:rFonts w:ascii="Times New Roman" w:hAnsi="Times New Roman"/>
          <w:b/>
          <w:sz w:val="28"/>
          <w:szCs w:val="28"/>
          <w:lang w:val="uk-UA"/>
        </w:rPr>
        <w:t>1. Відновлення критичної інфраструктури та послуг</w:t>
      </w:r>
    </w:p>
    <w:p w:rsidR="003D7E98" w:rsidRPr="00FD0246" w:rsidRDefault="003D7E98" w:rsidP="00184560">
      <w:pPr>
        <w:rPr>
          <w:rFonts w:ascii="Times New Roman" w:hAnsi="Times New Roman"/>
          <w:sz w:val="28"/>
          <w:szCs w:val="28"/>
          <w:lang w:val="uk-UA"/>
        </w:rPr>
      </w:pPr>
      <w:r w:rsidRPr="00FD0246">
        <w:rPr>
          <w:rFonts w:ascii="Times New Roman" w:hAnsi="Times New Roman"/>
          <w:sz w:val="28"/>
          <w:szCs w:val="28"/>
          <w:lang w:val="uk-UA"/>
        </w:rPr>
        <w:t>Цей стратегічний напрямок акцентує особливу увагу на відновленні та підтримці в належному стані об’єктів інфраструктури району, в забезпеченні доступу населення та внутрішньо переміщених осіб до якісних медичних, освітніх та соціальних послуг.</w:t>
      </w:r>
    </w:p>
    <w:p w:rsidR="003D7E98" w:rsidRPr="00FD0246" w:rsidRDefault="003D7E98" w:rsidP="00184560">
      <w:pPr>
        <w:rPr>
          <w:rFonts w:ascii="Times New Roman" w:hAnsi="Times New Roman"/>
          <w:b/>
          <w:sz w:val="28"/>
          <w:szCs w:val="28"/>
          <w:lang w:val="uk-UA"/>
        </w:rPr>
      </w:pPr>
      <w:r w:rsidRPr="00FD0246">
        <w:rPr>
          <w:rFonts w:ascii="Times New Roman" w:hAnsi="Times New Roman"/>
          <w:b/>
          <w:sz w:val="28"/>
          <w:szCs w:val="28"/>
          <w:lang w:val="uk-UA"/>
        </w:rPr>
        <w:t>2. Підвищення спроможності місцевої влади в умовах децентралізації та інформатизації</w:t>
      </w:r>
    </w:p>
    <w:p w:rsidR="003D7E98" w:rsidRPr="00FD0246" w:rsidRDefault="003D7E98" w:rsidP="00184560">
      <w:pPr>
        <w:rPr>
          <w:rFonts w:ascii="Times New Roman" w:hAnsi="Times New Roman"/>
          <w:sz w:val="28"/>
          <w:szCs w:val="28"/>
          <w:lang w:val="uk-UA"/>
        </w:rPr>
      </w:pPr>
      <w:r w:rsidRPr="00FD0246">
        <w:rPr>
          <w:rFonts w:ascii="Times New Roman" w:hAnsi="Times New Roman"/>
          <w:sz w:val="28"/>
          <w:szCs w:val="28"/>
          <w:lang w:val="uk-UA"/>
        </w:rPr>
        <w:t>Цей стратегічний напрямок направлений на підтримання спроможності управління громади комунальним майном та у сфері надання якісних соціальних послуг, освіти та медицини.</w:t>
      </w:r>
    </w:p>
    <w:p w:rsidR="003D7E98" w:rsidRPr="00FD0246" w:rsidRDefault="003D7E98" w:rsidP="00184560">
      <w:pPr>
        <w:rPr>
          <w:rFonts w:ascii="Times New Roman" w:hAnsi="Times New Roman"/>
          <w:b/>
          <w:sz w:val="28"/>
          <w:szCs w:val="28"/>
          <w:lang w:val="uk-UA"/>
        </w:rPr>
      </w:pPr>
      <w:r w:rsidRPr="00FD0246">
        <w:rPr>
          <w:rFonts w:ascii="Times New Roman" w:hAnsi="Times New Roman"/>
          <w:b/>
          <w:sz w:val="28"/>
          <w:szCs w:val="28"/>
          <w:lang w:val="uk-UA"/>
        </w:rPr>
        <w:t>3. Економічне відновлення та перехід до сталого розвитку</w:t>
      </w:r>
    </w:p>
    <w:p w:rsidR="003D7E98" w:rsidRPr="00FD0246" w:rsidRDefault="003D7E98" w:rsidP="00184560">
      <w:pPr>
        <w:rPr>
          <w:rFonts w:ascii="Times New Roman" w:hAnsi="Times New Roman"/>
          <w:sz w:val="28"/>
          <w:szCs w:val="28"/>
          <w:lang w:val="uk-UA"/>
        </w:rPr>
      </w:pPr>
      <w:r w:rsidRPr="00FD0246">
        <w:rPr>
          <w:rFonts w:ascii="Times New Roman" w:hAnsi="Times New Roman"/>
          <w:sz w:val="28"/>
          <w:szCs w:val="28"/>
          <w:lang w:val="uk-UA"/>
        </w:rPr>
        <w:t>Цей стратегічний напрямок направлений на підвищення стійкості регіональної економіки та перехід до її сталого зростання.</w:t>
      </w:r>
    </w:p>
    <w:p w:rsidR="003D7E98" w:rsidRPr="00FD0246" w:rsidRDefault="003D7E98" w:rsidP="00184560">
      <w:pPr>
        <w:rPr>
          <w:rFonts w:ascii="Times New Roman" w:hAnsi="Times New Roman"/>
          <w:b/>
          <w:sz w:val="28"/>
          <w:szCs w:val="28"/>
          <w:lang w:val="uk-UA"/>
        </w:rPr>
      </w:pPr>
      <w:r w:rsidRPr="00FD0246">
        <w:rPr>
          <w:rFonts w:ascii="Times New Roman" w:hAnsi="Times New Roman"/>
          <w:b/>
          <w:sz w:val="28"/>
          <w:szCs w:val="28"/>
          <w:lang w:val="uk-UA"/>
        </w:rPr>
        <w:t>4.Створення сприятливих умов для життя та побудови миру</w:t>
      </w:r>
    </w:p>
    <w:p w:rsidR="003D7E98" w:rsidRDefault="003D7E98" w:rsidP="00184560">
      <w:pPr>
        <w:rPr>
          <w:rFonts w:ascii="Times New Roman" w:hAnsi="Times New Roman"/>
          <w:sz w:val="28"/>
          <w:szCs w:val="28"/>
          <w:lang w:val="uk-UA"/>
        </w:rPr>
      </w:pPr>
      <w:r w:rsidRPr="00FD0246">
        <w:rPr>
          <w:rFonts w:ascii="Times New Roman" w:hAnsi="Times New Roman"/>
          <w:sz w:val="28"/>
          <w:szCs w:val="28"/>
          <w:lang w:val="uk-UA"/>
        </w:rPr>
        <w:t>Напрямок направлений на підвищення рівня особистої безпеки, створення умов для реалізації принципу верховенства права, гендерної рівності та забезпечення захисту прав людини.</w:t>
      </w:r>
    </w:p>
    <w:p w:rsidR="003D7E98" w:rsidRDefault="003D7E98" w:rsidP="00184560">
      <w:pPr>
        <w:rPr>
          <w:rFonts w:ascii="Times New Roman" w:hAnsi="Times New Roman"/>
          <w:sz w:val="28"/>
          <w:szCs w:val="28"/>
          <w:lang w:val="uk-UA"/>
        </w:rPr>
      </w:pPr>
    </w:p>
    <w:p w:rsidR="003D7E98" w:rsidRDefault="003D7E98" w:rsidP="00184560">
      <w:pPr>
        <w:rPr>
          <w:rFonts w:ascii="Times New Roman" w:hAnsi="Times New Roman"/>
          <w:sz w:val="28"/>
          <w:szCs w:val="28"/>
          <w:lang w:val="uk-UA"/>
        </w:rPr>
      </w:pPr>
    </w:p>
    <w:p w:rsidR="003D7E98" w:rsidRDefault="003D7E98" w:rsidP="00184560">
      <w:pPr>
        <w:rPr>
          <w:rFonts w:ascii="Times New Roman" w:hAnsi="Times New Roman"/>
          <w:sz w:val="28"/>
          <w:szCs w:val="28"/>
          <w:lang w:val="uk-UA"/>
        </w:rPr>
      </w:pPr>
    </w:p>
    <w:p w:rsidR="003D7E98" w:rsidRDefault="003D7E98" w:rsidP="00184560">
      <w:pPr>
        <w:rPr>
          <w:rFonts w:ascii="Times New Roman" w:hAnsi="Times New Roman"/>
          <w:sz w:val="28"/>
          <w:szCs w:val="28"/>
          <w:lang w:val="uk-UA"/>
        </w:rPr>
      </w:pPr>
    </w:p>
    <w:p w:rsidR="003D7E98" w:rsidRDefault="003D7E98" w:rsidP="00184560">
      <w:pPr>
        <w:rPr>
          <w:rFonts w:ascii="Times New Roman" w:hAnsi="Times New Roman"/>
          <w:sz w:val="28"/>
          <w:szCs w:val="28"/>
          <w:lang w:val="uk-UA"/>
        </w:rPr>
      </w:pPr>
    </w:p>
    <w:p w:rsidR="003D7E98" w:rsidRDefault="003D7E98" w:rsidP="00184560">
      <w:pPr>
        <w:rPr>
          <w:rFonts w:ascii="Times New Roman" w:hAnsi="Times New Roman"/>
          <w:sz w:val="28"/>
          <w:szCs w:val="28"/>
          <w:lang w:val="uk-UA"/>
        </w:rPr>
      </w:pPr>
    </w:p>
    <w:p w:rsidR="003D7E98" w:rsidRPr="00445B52" w:rsidRDefault="003D7E98" w:rsidP="0058473B">
      <w:pPr>
        <w:rPr>
          <w:rFonts w:ascii="Times New Roman" w:hAnsi="Times New Roman"/>
          <w:b/>
          <w:sz w:val="28"/>
          <w:szCs w:val="28"/>
          <w:lang w:val="uk-UA"/>
        </w:rPr>
      </w:pPr>
    </w:p>
    <w:sectPr w:rsidR="003D7E98" w:rsidRPr="00445B52" w:rsidSect="004300A7">
      <w:pgSz w:w="11906" w:h="16838"/>
      <w:pgMar w:top="360" w:right="850"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4D06"/>
    <w:multiLevelType w:val="multilevel"/>
    <w:tmpl w:val="3A7CF8A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FB667B5"/>
    <w:multiLevelType w:val="multilevel"/>
    <w:tmpl w:val="8CA2904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FB02B56"/>
    <w:multiLevelType w:val="multilevel"/>
    <w:tmpl w:val="5D422A6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3762B05"/>
    <w:multiLevelType w:val="multilevel"/>
    <w:tmpl w:val="DA94D920"/>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88D"/>
    <w:rsid w:val="000463AD"/>
    <w:rsid w:val="000B16DE"/>
    <w:rsid w:val="00184560"/>
    <w:rsid w:val="001F4D8B"/>
    <w:rsid w:val="003D7E98"/>
    <w:rsid w:val="003E38B2"/>
    <w:rsid w:val="004300A7"/>
    <w:rsid w:val="00431A3E"/>
    <w:rsid w:val="00442540"/>
    <w:rsid w:val="00445B52"/>
    <w:rsid w:val="004C1CE2"/>
    <w:rsid w:val="004F3853"/>
    <w:rsid w:val="00500479"/>
    <w:rsid w:val="005035DD"/>
    <w:rsid w:val="00504F39"/>
    <w:rsid w:val="00514F8C"/>
    <w:rsid w:val="00556B7B"/>
    <w:rsid w:val="0057548F"/>
    <w:rsid w:val="0058473B"/>
    <w:rsid w:val="00601B89"/>
    <w:rsid w:val="00612970"/>
    <w:rsid w:val="00853C21"/>
    <w:rsid w:val="008F21A7"/>
    <w:rsid w:val="009B2AE2"/>
    <w:rsid w:val="00A63B3F"/>
    <w:rsid w:val="00A87FB8"/>
    <w:rsid w:val="00C32D13"/>
    <w:rsid w:val="00C51653"/>
    <w:rsid w:val="00C6388D"/>
    <w:rsid w:val="00EA31DB"/>
    <w:rsid w:val="00ED0316"/>
    <w:rsid w:val="00EF1233"/>
    <w:rsid w:val="00F23B07"/>
    <w:rsid w:val="00F806A9"/>
    <w:rsid w:val="00FD02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21"/>
    <w:pPr>
      <w:spacing w:after="200" w:line="276" w:lineRule="auto"/>
    </w:pPr>
    <w:rPr>
      <w:lang w:val="ru-RU"/>
    </w:rPr>
  </w:style>
  <w:style w:type="paragraph" w:styleId="Heading2">
    <w:name w:val="heading 2"/>
    <w:basedOn w:val="Normal"/>
    <w:link w:val="Heading2Char"/>
    <w:uiPriority w:val="99"/>
    <w:qFormat/>
    <w:rsid w:val="00C6388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6">
    <w:name w:val="heading 6"/>
    <w:basedOn w:val="Normal"/>
    <w:next w:val="Normal"/>
    <w:link w:val="Heading6Char"/>
    <w:uiPriority w:val="99"/>
    <w:qFormat/>
    <w:rsid w:val="00A63B3F"/>
    <w:pPr>
      <w:widowControl w:val="0"/>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6388D"/>
    <w:rPr>
      <w:rFonts w:ascii="Times New Roman" w:hAnsi="Times New Roman" w:cs="Times New Roman"/>
      <w:b/>
      <w:bCs/>
      <w:sz w:val="36"/>
      <w:szCs w:val="36"/>
      <w:lang w:eastAsia="ru-RU"/>
    </w:rPr>
  </w:style>
  <w:style w:type="character" w:customStyle="1" w:styleId="Heading6Char">
    <w:name w:val="Heading 6 Char"/>
    <w:basedOn w:val="DefaultParagraphFont"/>
    <w:link w:val="Heading6"/>
    <w:uiPriority w:val="99"/>
    <w:locked/>
    <w:rsid w:val="00A63B3F"/>
    <w:rPr>
      <w:rFonts w:ascii="Times New Roman" w:hAnsi="Times New Roman" w:cs="Times New Roman"/>
      <w:b/>
      <w:bCs/>
      <w:lang w:val="en-US"/>
    </w:rPr>
  </w:style>
  <w:style w:type="paragraph" w:styleId="NormalWeb">
    <w:name w:val="Normal (Web)"/>
    <w:basedOn w:val="Normal"/>
    <w:uiPriority w:val="99"/>
    <w:rsid w:val="00C6388D"/>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C6388D"/>
    <w:rPr>
      <w:rFonts w:cs="Times New Roman"/>
      <w:color w:val="0000FF"/>
      <w:u w:val="single"/>
    </w:rPr>
  </w:style>
  <w:style w:type="character" w:styleId="Strong">
    <w:name w:val="Strong"/>
    <w:basedOn w:val="DefaultParagraphFont"/>
    <w:uiPriority w:val="99"/>
    <w:qFormat/>
    <w:rsid w:val="00C6388D"/>
    <w:rPr>
      <w:rFonts w:cs="Times New Roman"/>
      <w:b/>
      <w:bCs/>
    </w:rPr>
  </w:style>
  <w:style w:type="paragraph" w:customStyle="1" w:styleId="1">
    <w:name w:val="Абзац списка1"/>
    <w:aliases w:val="Mummuga loetelu,Loendi lхik,2"/>
    <w:basedOn w:val="Normal"/>
    <w:link w:val="ListParagraphChar"/>
    <w:uiPriority w:val="99"/>
    <w:rsid w:val="00A63B3F"/>
    <w:pPr>
      <w:widowControl w:val="0"/>
      <w:spacing w:before="120" w:after="0" w:line="240" w:lineRule="auto"/>
      <w:ind w:left="873"/>
    </w:pPr>
    <w:rPr>
      <w:rFonts w:eastAsia="Times New Roman"/>
      <w:sz w:val="20"/>
      <w:szCs w:val="20"/>
      <w:lang w:val="en-US" w:eastAsia="ru-RU"/>
    </w:rPr>
  </w:style>
  <w:style w:type="character" w:customStyle="1" w:styleId="ListParagraphChar">
    <w:name w:val="List Paragraph Char"/>
    <w:aliases w:val="Mummuga loetelu Char,Loendi lõik Char,2 Char"/>
    <w:link w:val="1"/>
    <w:uiPriority w:val="99"/>
    <w:locked/>
    <w:rsid w:val="00A63B3F"/>
    <w:rPr>
      <w:rFonts w:ascii="Calibri" w:hAnsi="Calibri"/>
      <w:lang w:val="en-US"/>
    </w:rPr>
  </w:style>
  <w:style w:type="character" w:customStyle="1" w:styleId="2">
    <w:name w:val="Основной текст (2)_"/>
    <w:basedOn w:val="DefaultParagraphFont"/>
    <w:link w:val="20"/>
    <w:uiPriority w:val="99"/>
    <w:locked/>
    <w:rsid w:val="00184560"/>
    <w:rPr>
      <w:rFonts w:ascii="Times New Roman" w:hAnsi="Times New Roman" w:cs="Times New Roman"/>
      <w:b/>
      <w:bCs/>
      <w:sz w:val="32"/>
      <w:szCs w:val="32"/>
      <w:shd w:val="clear" w:color="auto" w:fill="FFFFFF"/>
    </w:rPr>
  </w:style>
  <w:style w:type="character" w:customStyle="1" w:styleId="211pt">
    <w:name w:val="Основной текст (2) + 11 pt"/>
    <w:aliases w:val="Не полужирный"/>
    <w:basedOn w:val="2"/>
    <w:uiPriority w:val="99"/>
    <w:rsid w:val="00184560"/>
    <w:rPr>
      <w:color w:val="000000"/>
      <w:spacing w:val="0"/>
      <w:w w:val="100"/>
      <w:position w:val="0"/>
      <w:sz w:val="22"/>
      <w:szCs w:val="22"/>
      <w:lang w:val="uk-UA" w:eastAsia="uk-UA"/>
    </w:rPr>
  </w:style>
  <w:style w:type="character" w:customStyle="1" w:styleId="a">
    <w:name w:val="Подпись к таблице_"/>
    <w:basedOn w:val="DefaultParagraphFont"/>
    <w:link w:val="a0"/>
    <w:uiPriority w:val="99"/>
    <w:locked/>
    <w:rsid w:val="00184560"/>
    <w:rPr>
      <w:rFonts w:ascii="Times New Roman" w:hAnsi="Times New Roman" w:cs="Times New Roman"/>
      <w:shd w:val="clear" w:color="auto" w:fill="FFFFFF"/>
    </w:rPr>
  </w:style>
  <w:style w:type="paragraph" w:customStyle="1" w:styleId="20">
    <w:name w:val="Основной текст (2)"/>
    <w:basedOn w:val="Normal"/>
    <w:link w:val="2"/>
    <w:uiPriority w:val="99"/>
    <w:rsid w:val="00184560"/>
    <w:pPr>
      <w:widowControl w:val="0"/>
      <w:shd w:val="clear" w:color="auto" w:fill="FFFFFF"/>
      <w:spacing w:after="120" w:line="240" w:lineRule="atLeast"/>
      <w:jc w:val="center"/>
    </w:pPr>
    <w:rPr>
      <w:rFonts w:ascii="Times New Roman" w:eastAsia="Times New Roman" w:hAnsi="Times New Roman"/>
      <w:b/>
      <w:bCs/>
      <w:sz w:val="32"/>
      <w:szCs w:val="32"/>
    </w:rPr>
  </w:style>
  <w:style w:type="paragraph" w:customStyle="1" w:styleId="a0">
    <w:name w:val="Подпись к таблице"/>
    <w:basedOn w:val="Normal"/>
    <w:link w:val="a"/>
    <w:uiPriority w:val="99"/>
    <w:rsid w:val="00184560"/>
    <w:pPr>
      <w:widowControl w:val="0"/>
      <w:shd w:val="clear" w:color="auto" w:fill="FFFFFF"/>
      <w:spacing w:after="0" w:line="240" w:lineRule="atLeast"/>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586761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marrd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1424</Words>
  <Characters>8118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УВАГА</dc:title>
  <dc:subject/>
  <dc:creator>Пользователь Windows</dc:creator>
  <cp:keywords/>
  <dc:description/>
  <cp:lastModifiedBy>1</cp:lastModifiedBy>
  <cp:revision>6</cp:revision>
  <dcterms:created xsi:type="dcterms:W3CDTF">2017-11-17T12:32:00Z</dcterms:created>
  <dcterms:modified xsi:type="dcterms:W3CDTF">2017-11-17T13:10:00Z</dcterms:modified>
</cp:coreProperties>
</file>