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AB87D" w14:textId="397C4F27" w:rsidR="00460F47" w:rsidRDefault="00460F47" w:rsidP="00460F47">
      <w:pPr>
        <w:shd w:val="clear" w:color="auto" w:fill="FFFFFF"/>
        <w:spacing w:line="240" w:lineRule="atLeast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РЕАЛІЗАЦІЇ ДЕРЖАВНОЇ ПОЛІТИКИ </w:t>
      </w:r>
    </w:p>
    <w:p w14:paraId="30848AD9" w14:textId="0ED80A6E" w:rsidR="00460F47" w:rsidRDefault="00313F74" w:rsidP="00460F47">
      <w:pPr>
        <w:shd w:val="clear" w:color="auto" w:fill="FFFFFF"/>
        <w:spacing w:line="240" w:lineRule="atLeast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СФЕРІ ЕНЕРГЕТИЧНОГО НАГЛЯДУ</w:t>
      </w:r>
    </w:p>
    <w:p w14:paraId="67CF6ED6" w14:textId="77777777" w:rsidR="00460F47" w:rsidRDefault="00460F47" w:rsidP="00460F47">
      <w:pPr>
        <w:shd w:val="clear" w:color="auto" w:fill="FFFFFF"/>
        <w:spacing w:line="240" w:lineRule="atLeast"/>
        <w:jc w:val="center"/>
        <w:outlineLvl w:val="0"/>
        <w:rPr>
          <w:sz w:val="28"/>
          <w:szCs w:val="28"/>
          <w:lang w:val="uk-UA"/>
        </w:rPr>
      </w:pPr>
    </w:p>
    <w:p w14:paraId="1BDBF6F0" w14:textId="77777777" w:rsidR="00460F47" w:rsidRPr="00344A9D" w:rsidRDefault="00460F47" w:rsidP="00460F47">
      <w:pPr>
        <w:pStyle w:val="aa"/>
        <w:widowControl w:val="0"/>
        <w:spacing w:line="240" w:lineRule="atLeast"/>
        <w:contextualSpacing/>
        <w:jc w:val="both"/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</w:pPr>
      <w:r w:rsidRPr="009E04F6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    </w:t>
      </w:r>
      <w:r w:rsidRPr="00344A9D">
        <w:rPr>
          <w:rFonts w:ascii="Times New Roman" w:hAnsi="Times New Roman"/>
          <w:sz w:val="28"/>
          <w:szCs w:val="28"/>
          <w:lang w:eastAsia="uk-UA"/>
        </w:rPr>
        <w:t xml:space="preserve">З метою </w:t>
      </w:r>
      <w:r w:rsidRPr="00344A9D">
        <w:rPr>
          <w:rStyle w:val="a7"/>
          <w:rFonts w:ascii="Times New Roman" w:eastAsia="Arial" w:hAnsi="Times New Roman"/>
          <w:b w:val="0"/>
          <w:color w:val="000000"/>
          <w:sz w:val="28"/>
          <w:szCs w:val="28"/>
          <w:bdr w:val="none" w:sz="0" w:space="0" w:color="auto" w:frame="1"/>
        </w:rPr>
        <w:t>р</w:t>
      </w:r>
      <w:r w:rsidRPr="00344A9D">
        <w:rPr>
          <w:rFonts w:ascii="Times New Roman" w:hAnsi="Times New Roman"/>
          <w:color w:val="000000"/>
          <w:sz w:val="28"/>
          <w:szCs w:val="28"/>
        </w:rPr>
        <w:t xml:space="preserve">еалізації державної політики у сфері нагляду у галузях </w:t>
      </w:r>
      <w:bookmarkStart w:id="0" w:name="_GoBack"/>
      <w:bookmarkEnd w:id="0"/>
      <w:r w:rsidRPr="00344A9D">
        <w:rPr>
          <w:rFonts w:ascii="Times New Roman" w:hAnsi="Times New Roman"/>
          <w:color w:val="000000"/>
          <w:sz w:val="28"/>
          <w:szCs w:val="28"/>
        </w:rPr>
        <w:t xml:space="preserve">електроенергетики та теплопостачання, </w:t>
      </w:r>
      <w:r w:rsidRPr="007D40A4">
        <w:rPr>
          <w:rFonts w:ascii="Times New Roman" w:hAnsi="Times New Roman"/>
          <w:sz w:val="28"/>
          <w:szCs w:val="28"/>
        </w:rPr>
        <w:t xml:space="preserve">відповідно до вимог статті 9 Закону України «Про ринок електричної енергії», </w:t>
      </w:r>
      <w:r w:rsidRPr="007D40A4">
        <w:rPr>
          <w:rFonts w:ascii="Times New Roman" w:hAnsi="Times New Roman"/>
          <w:sz w:val="28"/>
          <w:szCs w:val="28"/>
          <w:shd w:val="clear" w:color="auto" w:fill="FFFFFF"/>
        </w:rPr>
        <w:t>Закону України «</w:t>
      </w:r>
      <w:hyperlink r:id="rId6" w:tgtFrame="_blank" w:history="1">
        <w:r w:rsidRPr="007D40A4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Про теплопостачання</w:t>
        </w:r>
      </w:hyperlink>
      <w:r w:rsidRPr="007D40A4">
        <w:rPr>
          <w:rFonts w:ascii="Times New Roman" w:hAnsi="Times New Roman"/>
          <w:sz w:val="28"/>
          <w:szCs w:val="28"/>
          <w:shd w:val="clear" w:color="auto" w:fill="FFFFFF"/>
        </w:rPr>
        <w:t>» та </w:t>
      </w:r>
      <w:hyperlink r:id="rId7" w:tgtFrame="_blank" w:history="1">
        <w:r w:rsidRPr="007D40A4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Положення про Державну інспекцію енергетичного нагляду України</w:t>
        </w:r>
      </w:hyperlink>
      <w:r w:rsidRPr="007D40A4">
        <w:rPr>
          <w:rFonts w:ascii="Times New Roman" w:hAnsi="Times New Roman"/>
          <w:sz w:val="28"/>
          <w:szCs w:val="28"/>
        </w:rPr>
        <w:t xml:space="preserve">, </w:t>
      </w:r>
      <w:r w:rsidRPr="007D40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D40A4">
        <w:rPr>
          <w:rFonts w:ascii="Times New Roman" w:hAnsi="Times New Roman"/>
          <w:sz w:val="28"/>
          <w:szCs w:val="28"/>
        </w:rPr>
        <w:t>почала свою діяльність Державна інспекція енергетичного нагляду України. Н</w:t>
      </w:r>
      <w:r w:rsidRPr="007D40A4">
        <w:rPr>
          <w:rFonts w:ascii="Times New Roman" w:hAnsi="Times New Roman"/>
          <w:sz w:val="28"/>
          <w:szCs w:val="28"/>
          <w:lang w:eastAsia="uk-UA"/>
        </w:rPr>
        <w:t>а території Луганської</w:t>
      </w:r>
      <w:r w:rsidRPr="00344A9D">
        <w:rPr>
          <w:rFonts w:ascii="Times New Roman" w:hAnsi="Times New Roman"/>
          <w:sz w:val="28"/>
          <w:szCs w:val="28"/>
          <w:lang w:eastAsia="uk-UA"/>
        </w:rPr>
        <w:t xml:space="preserve"> області функціонує територіальний підрозділ -  </w:t>
      </w:r>
      <w:r w:rsidRPr="00344A9D">
        <w:rPr>
          <w:rFonts w:ascii="Times New Roman" w:eastAsia="Calibri" w:hAnsi="Times New Roman"/>
          <w:sz w:val="28"/>
          <w:szCs w:val="28"/>
          <w:lang w:eastAsia="en-US"/>
        </w:rPr>
        <w:t xml:space="preserve">Управління </w:t>
      </w:r>
      <w:r w:rsidRPr="00344A9D">
        <w:rPr>
          <w:rFonts w:ascii="Times New Roman" w:hAnsi="Times New Roman"/>
          <w:sz w:val="28"/>
          <w:szCs w:val="28"/>
          <w:lang w:eastAsia="uk-UA"/>
        </w:rPr>
        <w:t>Державної інспекції енергетичного нагляду України у Луганській області</w:t>
      </w:r>
      <w:r>
        <w:rPr>
          <w:rFonts w:ascii="Times New Roman" w:hAnsi="Times New Roman"/>
          <w:sz w:val="28"/>
          <w:szCs w:val="28"/>
          <w:lang w:eastAsia="uk-UA"/>
        </w:rPr>
        <w:t xml:space="preserve">.  </w:t>
      </w:r>
    </w:p>
    <w:p w14:paraId="609D1DF1" w14:textId="77777777" w:rsidR="00460F47" w:rsidRPr="00344A9D" w:rsidRDefault="00460F47" w:rsidP="00460F47">
      <w:pPr>
        <w:pStyle w:val="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44A9D">
        <w:rPr>
          <w:color w:val="000000"/>
          <w:sz w:val="28"/>
          <w:szCs w:val="28"/>
          <w:lang w:val="uk-UA"/>
        </w:rPr>
        <w:t xml:space="preserve">          Державна інспекція енергетичного нагляду України 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забезпеч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ru-RU"/>
        </w:rPr>
        <w:t>у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є</w:t>
      </w: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контроль </w:t>
      </w:r>
      <w: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за д</w:t>
      </w:r>
      <w:r w:rsidRPr="00344A9D">
        <w:rPr>
          <w:color w:val="000000"/>
          <w:sz w:val="28"/>
          <w:szCs w:val="28"/>
          <w:lang w:val="uk-UA"/>
        </w:rPr>
        <w:t>отримання</w:t>
      </w:r>
      <w:r>
        <w:rPr>
          <w:color w:val="000000"/>
          <w:sz w:val="28"/>
          <w:szCs w:val="28"/>
          <w:lang w:val="uk-UA"/>
        </w:rPr>
        <w:t>м</w:t>
      </w:r>
      <w:r w:rsidRPr="00344A9D">
        <w:rPr>
          <w:color w:val="000000"/>
          <w:sz w:val="28"/>
          <w:szCs w:val="28"/>
          <w:lang w:val="uk-UA"/>
        </w:rPr>
        <w:t xml:space="preserve"> учасниками ринку (за виключенням споживачів) вимог правил та інших нормативно-правових актів і нормативних документів з питань технічного стану електричних установок і мереж, теплових, </w:t>
      </w:r>
      <w:proofErr w:type="spellStart"/>
      <w:r w:rsidRPr="00344A9D">
        <w:rPr>
          <w:color w:val="000000"/>
          <w:sz w:val="28"/>
          <w:szCs w:val="28"/>
          <w:lang w:val="uk-UA"/>
        </w:rPr>
        <w:t>тепловикористальних</w:t>
      </w:r>
      <w:proofErr w:type="spellEnd"/>
      <w:r w:rsidRPr="00344A9D">
        <w:rPr>
          <w:color w:val="000000"/>
          <w:sz w:val="28"/>
          <w:szCs w:val="28"/>
          <w:lang w:val="uk-UA"/>
        </w:rPr>
        <w:t xml:space="preserve"> установок і мереж, а також енергетичного обладнання. </w:t>
      </w:r>
    </w:p>
    <w:p w14:paraId="06928EB4" w14:textId="77777777" w:rsidR="00460F47" w:rsidRDefault="00460F47" w:rsidP="00460F47">
      <w:pPr>
        <w:pStyle w:val="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Основними завданнями </w:t>
      </w:r>
      <w:r w:rsidRPr="00344A9D">
        <w:rPr>
          <w:color w:val="000000"/>
          <w:sz w:val="28"/>
          <w:szCs w:val="28"/>
          <w:shd w:val="clear" w:color="auto" w:fill="FFFFFF"/>
          <w:lang w:val="uk-UA"/>
        </w:rPr>
        <w:t>Держенергонагляд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є нагляд за: </w:t>
      </w:r>
    </w:p>
    <w:p w14:paraId="3F79554D" w14:textId="77777777" w:rsidR="00460F47" w:rsidRPr="00344A9D" w:rsidRDefault="00460F47" w:rsidP="00460F47">
      <w:pPr>
        <w:pStyle w:val="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-  </w:t>
      </w:r>
      <w:bookmarkStart w:id="1" w:name="n21"/>
      <w:bookmarkEnd w:id="1"/>
      <w:r w:rsidRPr="00344A9D">
        <w:rPr>
          <w:color w:val="000000"/>
          <w:sz w:val="28"/>
          <w:szCs w:val="28"/>
          <w:lang w:val="uk-UA"/>
        </w:rPr>
        <w:t>надійн</w:t>
      </w:r>
      <w:r>
        <w:rPr>
          <w:color w:val="000000"/>
          <w:sz w:val="28"/>
          <w:szCs w:val="28"/>
          <w:lang w:val="uk-UA"/>
        </w:rPr>
        <w:t xml:space="preserve">им </w:t>
      </w:r>
      <w:r w:rsidRPr="00344A9D">
        <w:rPr>
          <w:color w:val="000000"/>
          <w:sz w:val="28"/>
          <w:szCs w:val="28"/>
          <w:lang w:val="uk-UA"/>
        </w:rPr>
        <w:t xml:space="preserve"> та безпечн</w:t>
      </w:r>
      <w:r>
        <w:rPr>
          <w:color w:val="000000"/>
          <w:sz w:val="28"/>
          <w:szCs w:val="28"/>
          <w:lang w:val="uk-UA"/>
        </w:rPr>
        <w:t xml:space="preserve">им </w:t>
      </w:r>
      <w:r w:rsidRPr="00344A9D">
        <w:rPr>
          <w:color w:val="000000"/>
          <w:sz w:val="28"/>
          <w:szCs w:val="28"/>
          <w:lang w:val="uk-UA"/>
        </w:rPr>
        <w:t xml:space="preserve"> постачання</w:t>
      </w:r>
      <w:r>
        <w:rPr>
          <w:color w:val="000000"/>
          <w:sz w:val="28"/>
          <w:szCs w:val="28"/>
          <w:lang w:val="uk-UA"/>
        </w:rPr>
        <w:t>м</w:t>
      </w:r>
      <w:r w:rsidRPr="00344A9D">
        <w:rPr>
          <w:color w:val="000000"/>
          <w:sz w:val="28"/>
          <w:szCs w:val="28"/>
          <w:lang w:val="uk-UA"/>
        </w:rPr>
        <w:t xml:space="preserve"> електричної енергії споживачам;</w:t>
      </w:r>
    </w:p>
    <w:p w14:paraId="2CCA3082" w14:textId="77777777" w:rsidR="00460F47" w:rsidRPr="00344A9D" w:rsidRDefault="00460F47" w:rsidP="00460F47">
      <w:pPr>
        <w:pStyle w:val="rvps2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  <w:lang w:val="uk-UA"/>
        </w:rPr>
      </w:pPr>
      <w:bookmarkStart w:id="2" w:name="n22"/>
      <w:bookmarkStart w:id="3" w:name="n25"/>
      <w:bookmarkEnd w:id="2"/>
      <w:bookmarkEnd w:id="3"/>
      <w:r w:rsidRPr="00344A9D">
        <w:rPr>
          <w:color w:val="000000"/>
          <w:sz w:val="28"/>
          <w:szCs w:val="28"/>
          <w:lang w:val="uk-UA"/>
        </w:rPr>
        <w:t>- дотриманням порядку застосування оператором системи передачі, розподілу заходів з обмеження або припинення постачання електричної енергії споживачам;</w:t>
      </w:r>
    </w:p>
    <w:p w14:paraId="63B3B448" w14:textId="77777777" w:rsidR="00460F47" w:rsidRDefault="00460F47" w:rsidP="00460F47">
      <w:pPr>
        <w:pStyle w:val="rvps2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  <w:lang w:val="uk-UA"/>
        </w:rPr>
      </w:pPr>
      <w:bookmarkStart w:id="4" w:name="n26"/>
      <w:bookmarkEnd w:id="4"/>
      <w:r w:rsidRPr="00344A9D">
        <w:rPr>
          <w:color w:val="000000"/>
          <w:sz w:val="28"/>
          <w:szCs w:val="28"/>
          <w:lang w:val="uk-UA"/>
        </w:rPr>
        <w:t>- дотриманням особливого режиму відключення або обмеження електропостачання захищених споживачів</w:t>
      </w:r>
      <w:r>
        <w:rPr>
          <w:color w:val="000000"/>
          <w:sz w:val="28"/>
          <w:szCs w:val="28"/>
          <w:lang w:val="uk-UA"/>
        </w:rPr>
        <w:t>, тощо</w:t>
      </w:r>
      <w:r w:rsidRPr="00344A9D">
        <w:rPr>
          <w:color w:val="000000"/>
          <w:sz w:val="28"/>
          <w:szCs w:val="28"/>
          <w:lang w:val="uk-UA"/>
        </w:rPr>
        <w:t>;</w:t>
      </w:r>
    </w:p>
    <w:p w14:paraId="00180BD2" w14:textId="77777777" w:rsidR="00460F47" w:rsidRDefault="00460F47" w:rsidP="00460F47">
      <w:pPr>
        <w:pStyle w:val="rvps2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uk-UA"/>
        </w:rPr>
      </w:pPr>
      <w:bookmarkStart w:id="5" w:name="n27"/>
      <w:bookmarkEnd w:id="5"/>
      <w:r>
        <w:rPr>
          <w:color w:val="000000"/>
          <w:sz w:val="28"/>
          <w:szCs w:val="28"/>
          <w:lang w:val="uk-UA"/>
        </w:rPr>
        <w:t xml:space="preserve">         Також Держенергонагляд відповідно до покладених на нього завдань: </w:t>
      </w:r>
    </w:p>
    <w:p w14:paraId="358A2CB7" w14:textId="77777777" w:rsidR="00460F47" w:rsidRPr="00344A9D" w:rsidRDefault="00460F47" w:rsidP="00460F47">
      <w:pPr>
        <w:pStyle w:val="rvps2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-  </w:t>
      </w:r>
      <w:r w:rsidRPr="00344A9D">
        <w:rPr>
          <w:color w:val="000000"/>
          <w:sz w:val="28"/>
          <w:szCs w:val="28"/>
          <w:lang w:val="uk-UA"/>
        </w:rPr>
        <w:t xml:space="preserve">бере участь </w:t>
      </w:r>
      <w:bookmarkStart w:id="6" w:name="n30"/>
      <w:bookmarkEnd w:id="6"/>
      <w:r w:rsidRPr="00344A9D">
        <w:rPr>
          <w:color w:val="000000"/>
          <w:sz w:val="28"/>
          <w:szCs w:val="28"/>
          <w:lang w:val="uk-UA"/>
        </w:rPr>
        <w:t>у роботі комісій з розслідування причин і наслідків аварій і пожеж на обладнанні електричних мереж учасників ринку електричної енергії та суб’єктів відносин у сфері теплопостачання</w:t>
      </w:r>
      <w:r>
        <w:rPr>
          <w:color w:val="000000"/>
          <w:sz w:val="28"/>
          <w:szCs w:val="28"/>
          <w:lang w:val="uk-UA"/>
        </w:rPr>
        <w:t>;</w:t>
      </w:r>
      <w:r w:rsidRPr="00344A9D">
        <w:rPr>
          <w:color w:val="000000"/>
          <w:sz w:val="28"/>
          <w:szCs w:val="28"/>
          <w:lang w:val="uk-UA"/>
        </w:rPr>
        <w:t xml:space="preserve"> </w:t>
      </w:r>
    </w:p>
    <w:p w14:paraId="10E22F84" w14:textId="77777777" w:rsidR="00460F47" w:rsidRPr="00344A9D" w:rsidRDefault="00460F47" w:rsidP="00460F47">
      <w:pPr>
        <w:pStyle w:val="rvps2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  <w:lang w:val="uk-UA"/>
        </w:rPr>
      </w:pPr>
      <w:r w:rsidRPr="00344A9D">
        <w:rPr>
          <w:color w:val="000000"/>
          <w:sz w:val="28"/>
          <w:szCs w:val="28"/>
          <w:shd w:val="clear" w:color="auto" w:fill="FFFFFF"/>
          <w:lang w:val="uk-UA"/>
        </w:rPr>
        <w:t xml:space="preserve">- здійснює розгляд звернень громадян з питань, пов’язаних з діяльністю Держенергонагляду, </w:t>
      </w:r>
      <w:r w:rsidRPr="00344A9D">
        <w:rPr>
          <w:color w:val="000000"/>
          <w:sz w:val="28"/>
          <w:szCs w:val="28"/>
          <w:lang w:val="uk-UA"/>
        </w:rPr>
        <w:t>тощо.</w:t>
      </w:r>
    </w:p>
    <w:p w14:paraId="5045A38F" w14:textId="77777777" w:rsidR="00460F47" w:rsidRDefault="00460F47" w:rsidP="00460F47">
      <w:pPr>
        <w:pStyle w:val="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44A9D">
        <w:rPr>
          <w:color w:val="000000"/>
          <w:sz w:val="28"/>
          <w:szCs w:val="28"/>
          <w:lang w:val="uk-UA"/>
        </w:rPr>
        <w:t xml:space="preserve">          </w:t>
      </w:r>
      <w:proofErr w:type="spellStart"/>
      <w:r w:rsidRPr="00344A9D">
        <w:rPr>
          <w:color w:val="000000"/>
          <w:sz w:val="28"/>
          <w:szCs w:val="28"/>
        </w:rPr>
        <w:t>Крім</w:t>
      </w:r>
      <w:proofErr w:type="spellEnd"/>
      <w:r w:rsidRPr="00344A9D">
        <w:rPr>
          <w:color w:val="000000"/>
          <w:sz w:val="28"/>
          <w:szCs w:val="28"/>
        </w:rPr>
        <w:t xml:space="preserve"> того, </w:t>
      </w:r>
      <w:r w:rsidRPr="00344A9D">
        <w:rPr>
          <w:color w:val="000000"/>
          <w:sz w:val="28"/>
          <w:szCs w:val="28"/>
          <w:lang w:val="uk-UA"/>
        </w:rPr>
        <w:t xml:space="preserve">згідно постанови КМУ від 23.10.2019 року №932 </w:t>
      </w:r>
      <w:bookmarkStart w:id="7" w:name="n3"/>
      <w:bookmarkEnd w:id="7"/>
      <w:r w:rsidRPr="00344A9D">
        <w:rPr>
          <w:color w:val="000000"/>
          <w:sz w:val="28"/>
          <w:szCs w:val="28"/>
          <w:lang w:val="uk-UA"/>
        </w:rPr>
        <w:t>«</w:t>
      </w:r>
      <w:r w:rsidRPr="00344A9D">
        <w:rPr>
          <w:bCs/>
          <w:color w:val="000000"/>
          <w:sz w:val="28"/>
          <w:szCs w:val="28"/>
          <w:lang w:val="uk-UA"/>
        </w:rPr>
        <w:t xml:space="preserve">Деякі питання посилення контролю за дотриманням законодавства щодо приєднання до електричних мереж», до </w:t>
      </w:r>
      <w:r w:rsidRPr="00344A9D"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 про Державну інспекцію енергетичного нагляду України, затвердженого постановою Кабінету Міністрів України від 14 лютого 2018 р. № 77 внесені повноваження щодо здійснення </w:t>
      </w:r>
      <w:r w:rsidRPr="00344A9D">
        <w:rPr>
          <w:color w:val="000000"/>
          <w:sz w:val="28"/>
          <w:szCs w:val="28"/>
          <w:lang w:val="uk-UA"/>
        </w:rPr>
        <w:t>моніторингу та  контролю за розглядом спірних питань щодо приєднання електричних установок замовників до електричних мереж за принципом “єдиного вікна”, вжиття заходів реагування при</w:t>
      </w:r>
      <w:bookmarkStart w:id="8" w:name="n10"/>
      <w:bookmarkEnd w:id="8"/>
      <w:r w:rsidRPr="00344A9D">
        <w:rPr>
          <w:color w:val="000000"/>
          <w:sz w:val="28"/>
          <w:szCs w:val="28"/>
          <w:lang w:val="uk-UA"/>
        </w:rPr>
        <w:t xml:space="preserve"> встановленні фактів порушень під час приєднання електричних установок замовників до електричних мереж.</w:t>
      </w:r>
    </w:p>
    <w:p w14:paraId="1AA07F2A" w14:textId="77777777" w:rsidR="00460F47" w:rsidRPr="00344A9D" w:rsidRDefault="00460F47" w:rsidP="00460F47">
      <w:pPr>
        <w:pStyle w:val="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344A9D">
        <w:rPr>
          <w:color w:val="000000"/>
          <w:sz w:val="28"/>
          <w:szCs w:val="28"/>
          <w:lang w:val="uk-UA"/>
        </w:rPr>
        <w:t xml:space="preserve">Більш детальну </w:t>
      </w:r>
      <w:r w:rsidRPr="00344A9D">
        <w:rPr>
          <w:sz w:val="28"/>
          <w:szCs w:val="28"/>
          <w:lang w:val="uk-UA"/>
        </w:rPr>
        <w:t xml:space="preserve">інформацію щодо функцій, повноважень </w:t>
      </w:r>
      <w:r w:rsidRPr="00344A9D">
        <w:rPr>
          <w:sz w:val="28"/>
          <w:szCs w:val="28"/>
          <w:lang w:val="uk-UA" w:eastAsia="uk-UA"/>
        </w:rPr>
        <w:t xml:space="preserve">Державної інспекції енергетичного нагляду України та контактних даних, можна отримати на сайті </w:t>
      </w:r>
      <w:hyperlink r:id="rId8" w:history="1">
        <w:r w:rsidRPr="00344A9D">
          <w:rPr>
            <w:rStyle w:val="a6"/>
            <w:rFonts w:eastAsia="Arial"/>
            <w:sz w:val="28"/>
            <w:szCs w:val="28"/>
          </w:rPr>
          <w:t>https</w:t>
        </w:r>
        <w:r w:rsidRPr="00344A9D">
          <w:rPr>
            <w:rStyle w:val="a6"/>
            <w:rFonts w:eastAsia="Arial"/>
            <w:sz w:val="28"/>
            <w:szCs w:val="28"/>
            <w:lang w:val="uk-UA"/>
          </w:rPr>
          <w:t>://</w:t>
        </w:r>
        <w:proofErr w:type="spellStart"/>
        <w:r w:rsidRPr="00344A9D">
          <w:rPr>
            <w:rStyle w:val="a6"/>
            <w:rFonts w:eastAsia="Arial"/>
            <w:sz w:val="28"/>
            <w:szCs w:val="28"/>
          </w:rPr>
          <w:t>sies</w:t>
        </w:r>
        <w:proofErr w:type="spellEnd"/>
        <w:r w:rsidRPr="00344A9D">
          <w:rPr>
            <w:rStyle w:val="a6"/>
            <w:rFonts w:eastAsia="Arial"/>
            <w:sz w:val="28"/>
            <w:szCs w:val="28"/>
            <w:lang w:val="uk-UA"/>
          </w:rPr>
          <w:t>.</w:t>
        </w:r>
        <w:proofErr w:type="spellStart"/>
        <w:r w:rsidRPr="00344A9D">
          <w:rPr>
            <w:rStyle w:val="a6"/>
            <w:rFonts w:eastAsia="Arial"/>
            <w:sz w:val="28"/>
            <w:szCs w:val="28"/>
          </w:rPr>
          <w:t>gov</w:t>
        </w:r>
        <w:proofErr w:type="spellEnd"/>
        <w:r w:rsidRPr="00344A9D">
          <w:rPr>
            <w:rStyle w:val="a6"/>
            <w:rFonts w:eastAsia="Arial"/>
            <w:sz w:val="28"/>
            <w:szCs w:val="28"/>
            <w:lang w:val="uk-UA"/>
          </w:rPr>
          <w:t>.</w:t>
        </w:r>
        <w:proofErr w:type="spellStart"/>
        <w:r w:rsidRPr="00344A9D">
          <w:rPr>
            <w:rStyle w:val="a6"/>
            <w:rFonts w:eastAsia="Arial"/>
            <w:sz w:val="28"/>
            <w:szCs w:val="28"/>
          </w:rPr>
          <w:t>ua</w:t>
        </w:r>
        <w:proofErr w:type="spellEnd"/>
      </w:hyperlink>
      <w:r w:rsidRPr="00344A9D">
        <w:rPr>
          <w:sz w:val="28"/>
          <w:szCs w:val="28"/>
          <w:lang w:val="uk-UA"/>
        </w:rPr>
        <w:t>.</w:t>
      </w:r>
    </w:p>
    <w:p w14:paraId="1A3B3C69" w14:textId="77777777" w:rsidR="00460F47" w:rsidRDefault="00460F47" w:rsidP="00460F47">
      <w:pPr>
        <w:pStyle w:val="aa"/>
        <w:widowControl w:val="0"/>
        <w:spacing w:line="240" w:lineRule="atLeast"/>
        <w:contextualSpacing/>
        <w:jc w:val="both"/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М</w:t>
      </w:r>
      <w:r w:rsidRPr="00344A9D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ісце розташування </w:t>
      </w:r>
      <w:r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Управління </w:t>
      </w:r>
      <w:r w:rsidRPr="00344A9D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>Державної  інспекції</w:t>
      </w:r>
      <w:r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 енергетичного нагляду України у Луганській області</w:t>
      </w:r>
      <w:r w:rsidRPr="00344A9D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:  </w:t>
      </w:r>
      <w:proofErr w:type="spellStart"/>
      <w:r w:rsidRPr="00344A9D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>просп</w:t>
      </w:r>
      <w:proofErr w:type="spellEnd"/>
      <w:r w:rsidRPr="00344A9D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. Гвардійський, 33, м. Сєвєродонецьк, Луганська обл.,  </w:t>
      </w:r>
      <w:r w:rsidRPr="00496779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93406.  </w:t>
      </w:r>
      <w:r w:rsidRPr="00496779">
        <w:rPr>
          <w:rFonts w:ascii="Times New Roman" w:hAnsi="Times New Roman"/>
          <w:color w:val="000000"/>
          <w:sz w:val="28"/>
          <w:szCs w:val="28"/>
        </w:rPr>
        <w:t xml:space="preserve">За вказаною адресою </w:t>
      </w:r>
      <w:r w:rsidRPr="00496779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>веде особистий прийом громадян з питань, що стосуються діяльності Держенергонагляду,  н</w:t>
      </w:r>
      <w:r w:rsidRPr="00496779">
        <w:rPr>
          <w:rFonts w:ascii="Times New Roman" w:hAnsi="Times New Roman"/>
          <w:color w:val="000000"/>
          <w:sz w:val="28"/>
          <w:szCs w:val="28"/>
        </w:rPr>
        <w:t xml:space="preserve">ачальник  </w:t>
      </w:r>
      <w:r w:rsidRPr="00496779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Управління Державної  інспекції енергетичного нагляду України у Луганській області.   </w:t>
      </w:r>
    </w:p>
    <w:p w14:paraId="6D894CED" w14:textId="77777777" w:rsidR="00460F47" w:rsidRPr="00496779" w:rsidRDefault="00460F47" w:rsidP="00460F47">
      <w:pPr>
        <w:pStyle w:val="aa"/>
        <w:widowControl w:val="0"/>
        <w:spacing w:line="240" w:lineRule="atLeast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       </w:t>
      </w:r>
      <w:r w:rsidRPr="00496779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 xml:space="preserve"> Електронна пошта для листування, надсилання звернень  та запитів на публічну інформацію: </w:t>
      </w:r>
      <w:hyperlink r:id="rId9" w:history="1">
        <w:r w:rsidRPr="00496779">
          <w:rPr>
            <w:rStyle w:val="a6"/>
            <w:rFonts w:ascii="Times New Roman" w:eastAsia="Calibri" w:hAnsi="Times New Roman"/>
            <w:spacing w:val="-4"/>
            <w:sz w:val="28"/>
            <w:szCs w:val="28"/>
            <w:lang w:eastAsia="uk-UA"/>
          </w:rPr>
          <w:t>luhanska@sies.gov.ua</w:t>
        </w:r>
      </w:hyperlink>
      <w:r w:rsidRPr="00496779">
        <w:rPr>
          <w:rFonts w:ascii="Times New Roman" w:eastAsia="Calibri" w:hAnsi="Times New Roman"/>
          <w:color w:val="000000"/>
          <w:spacing w:val="-4"/>
          <w:sz w:val="28"/>
          <w:szCs w:val="28"/>
          <w:lang w:eastAsia="uk-UA"/>
        </w:rPr>
        <w:t>.</w:t>
      </w:r>
    </w:p>
    <w:p w14:paraId="6AE6B3C9" w14:textId="77777777" w:rsidR="0069066C" w:rsidRDefault="0069066C"/>
    <w:sectPr w:rsidR="0069066C" w:rsidSect="00ED4FC9">
      <w:footerReference w:type="even" r:id="rId10"/>
      <w:footerReference w:type="default" r:id="rId11"/>
      <w:pgSz w:w="11906" w:h="16838"/>
      <w:pgMar w:top="568" w:right="849" w:bottom="709" w:left="9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8FBE" w14:textId="77777777" w:rsidR="005B7803" w:rsidRDefault="005B7803">
      <w:r>
        <w:separator/>
      </w:r>
    </w:p>
  </w:endnote>
  <w:endnote w:type="continuationSeparator" w:id="0">
    <w:p w14:paraId="5AFC18C0" w14:textId="77777777" w:rsidR="005B7803" w:rsidRDefault="005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9168F" w14:textId="77777777" w:rsidR="00457DDE" w:rsidRDefault="00460F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C34C88" w14:textId="77777777" w:rsidR="00457DDE" w:rsidRDefault="005B78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B4A2" w14:textId="77777777" w:rsidR="00457DDE" w:rsidRDefault="005B78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6FC3" w14:textId="77777777" w:rsidR="005B7803" w:rsidRDefault="005B7803">
      <w:r>
        <w:separator/>
      </w:r>
    </w:p>
  </w:footnote>
  <w:footnote w:type="continuationSeparator" w:id="0">
    <w:p w14:paraId="3ED3FC89" w14:textId="77777777" w:rsidR="005B7803" w:rsidRDefault="005B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1"/>
    <w:rsid w:val="00313F74"/>
    <w:rsid w:val="00460F47"/>
    <w:rsid w:val="005B7803"/>
    <w:rsid w:val="0069066C"/>
    <w:rsid w:val="008B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FD9C"/>
  <w15:chartTrackingRefBased/>
  <w15:docId w15:val="{22036279-A796-4F1F-AA20-37F63973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F4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60F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60F47"/>
  </w:style>
  <w:style w:type="character" w:styleId="a6">
    <w:name w:val="Hyperlink"/>
    <w:uiPriority w:val="99"/>
    <w:unhideWhenUsed/>
    <w:rsid w:val="00460F47"/>
    <w:rPr>
      <w:color w:val="0000FF"/>
      <w:u w:val="single"/>
    </w:rPr>
  </w:style>
  <w:style w:type="character" w:styleId="a7">
    <w:name w:val="Strong"/>
    <w:uiPriority w:val="22"/>
    <w:qFormat/>
    <w:rsid w:val="00460F47"/>
    <w:rPr>
      <w:b/>
      <w:bCs/>
    </w:rPr>
  </w:style>
  <w:style w:type="paragraph" w:customStyle="1" w:styleId="rvps2">
    <w:name w:val="rvps2"/>
    <w:basedOn w:val="a"/>
    <w:rsid w:val="00460F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Web">
    <w:name w:val="Обычный (Web)"/>
    <w:basedOn w:val="a"/>
    <w:next w:val="a8"/>
    <w:link w:val="a9"/>
    <w:uiPriority w:val="99"/>
    <w:rsid w:val="00460F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x-none" w:eastAsia="x-none"/>
    </w:rPr>
  </w:style>
  <w:style w:type="character" w:customStyle="1" w:styleId="a9">
    <w:name w:val="Обычный (веб) Знак"/>
    <w:aliases w:val="Обычный (Web) Знак"/>
    <w:link w:val="Web"/>
    <w:uiPriority w:val="99"/>
    <w:rsid w:val="00460F47"/>
    <w:rPr>
      <w:sz w:val="24"/>
      <w:szCs w:val="24"/>
    </w:rPr>
  </w:style>
  <w:style w:type="paragraph" w:customStyle="1" w:styleId="aa">
    <w:name w:val="Звичайний"/>
    <w:rsid w:val="00460F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ntiqua" w:eastAsia="Times New Roman" w:hAnsi="Antiqua" w:cs="Times New Roman"/>
      <w:sz w:val="26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460F4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s.gov.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es.gov.ua/npas/polozhennya-pro-derzhavnu-inspekciyu-energetichnogo-naglyadu-ukrayin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es.gov.ua/npas/pro-teplopostachanny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uhanska@sie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energo Gos</dc:creator>
  <cp:keywords/>
  <dc:description/>
  <cp:lastModifiedBy>Любовь</cp:lastModifiedBy>
  <cp:revision>3</cp:revision>
  <dcterms:created xsi:type="dcterms:W3CDTF">2020-01-30T06:54:00Z</dcterms:created>
  <dcterms:modified xsi:type="dcterms:W3CDTF">2020-01-30T09:15:00Z</dcterms:modified>
</cp:coreProperties>
</file>