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5FC" w:rsidRPr="000E45FC" w:rsidRDefault="000E45FC" w:rsidP="000E45FC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>
            <wp:extent cx="412750" cy="5461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FC" w:rsidRPr="000E45FC" w:rsidRDefault="000E45FC" w:rsidP="000E45FC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0E45FC" w:rsidRPr="000E45FC" w:rsidRDefault="000E45FC" w:rsidP="000E45FC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0E45FC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0E45FC" w:rsidRPr="000E45FC" w:rsidRDefault="000E45FC" w:rsidP="000E45FC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0E45F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0E45F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0E45F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0E45FC" w:rsidRPr="000E45FC" w:rsidRDefault="000E45FC" w:rsidP="000E45FC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0E45FC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0E45FC" w:rsidRPr="000E45FC" w:rsidRDefault="000E45FC" w:rsidP="000E45FC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0E45FC" w:rsidRPr="000E45FC" w:rsidRDefault="000E45FC" w:rsidP="000E45FC">
      <w:pPr>
        <w:keepNext/>
        <w:autoSpaceDE w:val="0"/>
        <w:autoSpaceDN w:val="0"/>
        <w:adjustRightInd w:val="0"/>
        <w:spacing w:after="0" w:line="240" w:lineRule="auto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0E45FC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0E45FC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0E45FC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0E45FC" w:rsidRPr="000E45FC" w:rsidRDefault="000E45FC" w:rsidP="000E45FC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0E45FC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0E45FC" w:rsidRPr="000E45FC" w:rsidRDefault="000E45FC" w:rsidP="000E45FC">
      <w:pPr>
        <w:autoSpaceDE w:val="0"/>
        <w:autoSpaceDN w:val="0"/>
        <w:adjustRightInd w:val="0"/>
        <w:spacing w:after="0" w:line="240" w:lineRule="auto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0E45FC" w:rsidRPr="00AB2C78" w:rsidRDefault="000E45FC" w:rsidP="000E45FC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sz w:val="28"/>
          <w:szCs w:val="20"/>
          <w:lang w:val="ru-RU"/>
        </w:rPr>
      </w:pPr>
      <w:r w:rsidRPr="000E45F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«0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3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квітня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0E45FC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0E45FC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0E45FC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0E45FC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10</w:t>
      </w:r>
      <w:r w:rsidRPr="00AB2C78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3</w:t>
      </w:r>
    </w:p>
    <w:p w:rsidR="000E45FC" w:rsidRPr="00AB2C78" w:rsidRDefault="000E45FC" w:rsidP="000E45FC">
      <w:pPr>
        <w:spacing w:after="0"/>
        <w:ind w:right="84"/>
        <w:rPr>
          <w:rFonts w:ascii="Times New Roman" w:hAnsi="Times New Roman"/>
          <w:sz w:val="28"/>
          <w:szCs w:val="28"/>
          <w:lang w:val="ru-RU"/>
        </w:rPr>
      </w:pPr>
    </w:p>
    <w:p w:rsidR="00D015EE" w:rsidRPr="00202AD6" w:rsidRDefault="00D015EE" w:rsidP="000E45FC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Про внесення змін до</w:t>
      </w:r>
    </w:p>
    <w:p w:rsidR="00D015EE" w:rsidRPr="00202AD6" w:rsidRDefault="00D015EE" w:rsidP="000E45FC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>розпорядження голови</w:t>
      </w:r>
    </w:p>
    <w:p w:rsidR="00D015EE" w:rsidRPr="00202AD6" w:rsidRDefault="00D015EE" w:rsidP="000E45FC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райдержадміністрації </w:t>
      </w:r>
    </w:p>
    <w:p w:rsidR="00D015EE" w:rsidRDefault="00D015EE" w:rsidP="000E45FC">
      <w:pPr>
        <w:spacing w:after="0"/>
        <w:ind w:right="84"/>
        <w:rPr>
          <w:rFonts w:ascii="Times New Roman" w:hAnsi="Times New Roman"/>
          <w:sz w:val="28"/>
          <w:szCs w:val="28"/>
        </w:rPr>
      </w:pPr>
      <w:r w:rsidRPr="00202AD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</w:t>
      </w:r>
      <w:r w:rsidRPr="00202A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202A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202AD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86 </w:t>
      </w:r>
    </w:p>
    <w:p w:rsidR="00D015EE" w:rsidRPr="007F2D4B" w:rsidRDefault="00D015EE" w:rsidP="000E45FC">
      <w:pPr>
        <w:spacing w:after="0"/>
        <w:ind w:right="84"/>
        <w:rPr>
          <w:rFonts w:ascii="Times New Roman" w:hAnsi="Times New Roman"/>
          <w:sz w:val="28"/>
          <w:szCs w:val="28"/>
        </w:rPr>
      </w:pPr>
    </w:p>
    <w:p w:rsidR="00D015EE" w:rsidRDefault="00D015EE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02AD6">
        <w:rPr>
          <w:rFonts w:ascii="Times New Roman" w:hAnsi="Times New Roman"/>
          <w:sz w:val="28"/>
          <w:szCs w:val="28"/>
        </w:rPr>
        <w:t>еруючись ст. ст. 6, 41 Закону України «Про м</w:t>
      </w:r>
      <w:r>
        <w:rPr>
          <w:rFonts w:ascii="Times New Roman" w:hAnsi="Times New Roman"/>
          <w:sz w:val="28"/>
          <w:szCs w:val="28"/>
        </w:rPr>
        <w:t>ісцеві державні адміністрації», з метою приведення у відповідність розпорядження голови райдержадміністрації від 28.03.2018 № 86 «Про затвердження технічної документації із землеустрою щодо встановлення (відновлення) меж земельної ділянки в натурі (на місцевості) пай № 2528 у приватну власність гр. К</w:t>
      </w:r>
      <w:r w:rsidR="00454FC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ради»: </w:t>
      </w:r>
    </w:p>
    <w:p w:rsidR="000E45FC" w:rsidRPr="00202AD6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D015EE" w:rsidRDefault="00D015EE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E45FC" w:rsidRPr="000E45FC">
        <w:rPr>
          <w:rFonts w:ascii="Times New Roman" w:hAnsi="Times New Roman"/>
          <w:sz w:val="28"/>
          <w:szCs w:val="28"/>
        </w:rPr>
        <w:t xml:space="preserve"> </w:t>
      </w:r>
      <w:r w:rsidRPr="00202AD6">
        <w:rPr>
          <w:rFonts w:ascii="Times New Roman" w:hAnsi="Times New Roman"/>
          <w:sz w:val="28"/>
          <w:szCs w:val="28"/>
        </w:rPr>
        <w:t xml:space="preserve">Внести зміни до розпорядження голови райдержадміністрації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202AD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28.03.2018 № 86 «Про затвердження технічної документації із землеустрою щодо встановлення (відновлення) меж земельної ділянки в натурі (на місцевості) пай № 2528 у приватну власність гр. К</w:t>
      </w:r>
      <w:r w:rsidR="00454FC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ради», а саме</w:t>
      </w:r>
      <w:r w:rsidR="00AB2C7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назві</w:t>
      </w:r>
      <w:r w:rsidR="00AB2C7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тексту </w:t>
      </w:r>
      <w:r w:rsidR="00AB2C78">
        <w:rPr>
          <w:rFonts w:ascii="Times New Roman" w:hAnsi="Times New Roman"/>
          <w:sz w:val="28"/>
          <w:szCs w:val="28"/>
        </w:rPr>
        <w:t xml:space="preserve">та в додатку </w:t>
      </w:r>
      <w:r>
        <w:rPr>
          <w:rFonts w:ascii="Times New Roman" w:hAnsi="Times New Roman"/>
          <w:sz w:val="28"/>
          <w:szCs w:val="28"/>
        </w:rPr>
        <w:t>розпорядження прізвище, ім</w:t>
      </w:r>
      <w:r w:rsidRPr="005B00F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та по батькові </w:t>
      </w:r>
      <w:r w:rsidR="000E45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</w:t>
      </w:r>
      <w:r w:rsidR="00454FCF">
        <w:rPr>
          <w:rFonts w:ascii="Times New Roman" w:hAnsi="Times New Roman"/>
          <w:sz w:val="28"/>
          <w:szCs w:val="28"/>
        </w:rPr>
        <w:t>…</w:t>
      </w:r>
      <w:r w:rsidR="000E45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замінити на прізвище, ім</w:t>
      </w:r>
      <w:r w:rsidRPr="005B00F2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 та по батькові </w:t>
      </w:r>
      <w:r w:rsidR="000E45F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</w:t>
      </w:r>
      <w:r w:rsidR="00454FCF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="000E45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0E45FC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0E45FC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0E45FC" w:rsidRPr="000E45FC" w:rsidRDefault="000E45FC" w:rsidP="000E45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5FC">
        <w:rPr>
          <w:rFonts w:ascii="Times New Roman" w:eastAsia="Times New Roman" w:hAnsi="Times New Roman"/>
          <w:sz w:val="28"/>
          <w:szCs w:val="28"/>
          <w:lang w:eastAsia="ru-RU"/>
        </w:rPr>
        <w:t>Голова районної</w:t>
      </w:r>
    </w:p>
    <w:p w:rsidR="000E45FC" w:rsidRPr="000E45FC" w:rsidRDefault="000E45FC" w:rsidP="000E45FC">
      <w:pPr>
        <w:suppressAutoHyphens/>
        <w:spacing w:after="0" w:line="240" w:lineRule="auto"/>
        <w:ind w:right="-766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E45FC">
        <w:rPr>
          <w:rFonts w:ascii="Times New Roman" w:eastAsia="Times New Roman" w:hAnsi="Times New Roman"/>
          <w:sz w:val="28"/>
          <w:szCs w:val="28"/>
          <w:lang w:eastAsia="ru-RU"/>
        </w:rPr>
        <w:t>державної адміністрації                                                               І. А. Дзюба</w:t>
      </w:r>
    </w:p>
    <w:p w:rsidR="000E45FC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0E45FC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0E45FC" w:rsidRDefault="000E45FC" w:rsidP="000E45FC">
      <w:pPr>
        <w:spacing w:after="0"/>
        <w:ind w:right="84" w:firstLine="708"/>
        <w:jc w:val="both"/>
        <w:rPr>
          <w:rFonts w:ascii="Times New Roman" w:hAnsi="Times New Roman"/>
          <w:sz w:val="28"/>
          <w:szCs w:val="28"/>
        </w:rPr>
      </w:pPr>
    </w:p>
    <w:p w:rsidR="00D015EE" w:rsidRDefault="00D015EE" w:rsidP="000E45FC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3A01D5" w:rsidRDefault="003A01D5" w:rsidP="000E45FC">
      <w:pPr>
        <w:spacing w:after="0"/>
      </w:pPr>
    </w:p>
    <w:sectPr w:rsidR="003A01D5" w:rsidSect="000E45F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3A"/>
    <w:rsid w:val="000E45FC"/>
    <w:rsid w:val="003A01D5"/>
    <w:rsid w:val="00454FCF"/>
    <w:rsid w:val="00AB2C78"/>
    <w:rsid w:val="00D015EE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E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5E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4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E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5E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2018-04-16T11:45:00Z</dcterms:created>
  <dcterms:modified xsi:type="dcterms:W3CDTF">2018-04-27T08:49:00Z</dcterms:modified>
</cp:coreProperties>
</file>