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07" w:rsidRPr="00825E07" w:rsidRDefault="00825E07" w:rsidP="00825E07">
      <w:pPr>
        <w:spacing w:after="200" w:line="276" w:lineRule="auto"/>
        <w:jc w:val="center"/>
        <w:rPr>
          <w:rFonts w:ascii="Calibri" w:eastAsia="Times New Roman" w:hAnsi="Calibri"/>
          <w:snapToGrid w:val="0"/>
          <w:color w:val="000000"/>
          <w:sz w:val="28"/>
          <w:szCs w:val="28"/>
          <w:lang w:val="uk-UA" w:eastAsia="en-US"/>
        </w:rPr>
      </w:pPr>
      <w:r>
        <w:rPr>
          <w:rFonts w:ascii="Calibri" w:eastAsia="Times New Roman" w:hAnsi="Calibri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70535" cy="65214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5214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E07" w:rsidRPr="00825E07" w:rsidRDefault="00825E07" w:rsidP="00825E07">
      <w:pPr>
        <w:spacing w:line="276" w:lineRule="auto"/>
        <w:jc w:val="center"/>
        <w:rPr>
          <w:rFonts w:eastAsia="Times New Roman"/>
          <w:b/>
          <w:snapToGrid w:val="0"/>
          <w:color w:val="000000"/>
          <w:sz w:val="28"/>
          <w:szCs w:val="28"/>
          <w:lang w:val="uk-UA" w:eastAsia="en-US"/>
        </w:rPr>
      </w:pPr>
      <w:r w:rsidRPr="00825E07">
        <w:rPr>
          <w:rFonts w:eastAsia="Times New Roman"/>
          <w:snapToGrid w:val="0"/>
          <w:color w:val="000000"/>
          <w:sz w:val="28"/>
          <w:szCs w:val="28"/>
          <w:lang w:val="uk-UA" w:eastAsia="en-US"/>
        </w:rPr>
        <w:t>УКРАЇНА</w:t>
      </w:r>
    </w:p>
    <w:p w:rsidR="00825E07" w:rsidRPr="00825E07" w:rsidRDefault="00825E07" w:rsidP="00825E07">
      <w:pPr>
        <w:keepNext/>
        <w:spacing w:line="276" w:lineRule="auto"/>
        <w:jc w:val="center"/>
        <w:outlineLvl w:val="3"/>
        <w:rPr>
          <w:rFonts w:eastAsia="Times New Roman"/>
          <w:b/>
          <w:bCs/>
          <w:sz w:val="28"/>
          <w:szCs w:val="28"/>
          <w:lang w:val="uk-UA" w:eastAsia="en-US"/>
        </w:rPr>
      </w:pPr>
      <w:r w:rsidRPr="00825E07">
        <w:rPr>
          <w:rFonts w:eastAsia="Times New Roman"/>
          <w:b/>
          <w:bCs/>
          <w:sz w:val="28"/>
          <w:szCs w:val="28"/>
          <w:lang w:val="uk-UA" w:eastAsia="en-US"/>
        </w:rPr>
        <w:t>МАРКІВСЬКА РАЙОННА ДЕРЖАВНА АДМІНІСТРАЦІЯ</w:t>
      </w:r>
    </w:p>
    <w:p w:rsidR="00825E07" w:rsidRPr="00825E07" w:rsidRDefault="00825E07" w:rsidP="00825E07">
      <w:pPr>
        <w:keepNext/>
        <w:spacing w:line="276" w:lineRule="auto"/>
        <w:jc w:val="center"/>
        <w:outlineLvl w:val="3"/>
        <w:rPr>
          <w:rFonts w:eastAsia="Times New Roman"/>
          <w:b/>
          <w:bCs/>
          <w:sz w:val="28"/>
          <w:szCs w:val="28"/>
          <w:lang w:eastAsia="en-US"/>
        </w:rPr>
      </w:pPr>
      <w:r w:rsidRPr="00825E07">
        <w:rPr>
          <w:rFonts w:eastAsia="Times New Roman"/>
          <w:b/>
          <w:bCs/>
          <w:sz w:val="28"/>
          <w:szCs w:val="28"/>
          <w:lang w:val="uk-UA" w:eastAsia="en-US"/>
        </w:rPr>
        <w:t>ЛУГАНСЬКОЇ ОБЛАСТІ</w:t>
      </w:r>
    </w:p>
    <w:p w:rsidR="00825E07" w:rsidRPr="00825E07" w:rsidRDefault="00825E07" w:rsidP="00825E07">
      <w:pPr>
        <w:keepNext/>
        <w:spacing w:line="276" w:lineRule="auto"/>
        <w:jc w:val="center"/>
        <w:outlineLvl w:val="3"/>
        <w:rPr>
          <w:rFonts w:eastAsia="Times New Roman"/>
          <w:b/>
          <w:bCs/>
          <w:sz w:val="28"/>
          <w:szCs w:val="28"/>
          <w:lang w:eastAsia="en-US"/>
        </w:rPr>
      </w:pPr>
    </w:p>
    <w:p w:rsidR="00825E07" w:rsidRPr="00825E07" w:rsidRDefault="00825E07" w:rsidP="00825E07">
      <w:pPr>
        <w:keepNext/>
        <w:spacing w:line="276" w:lineRule="auto"/>
        <w:jc w:val="center"/>
        <w:outlineLvl w:val="0"/>
        <w:rPr>
          <w:rFonts w:eastAsia="Times New Roman"/>
          <w:b/>
          <w:bCs/>
          <w:color w:val="000000"/>
          <w:kern w:val="32"/>
          <w:sz w:val="28"/>
          <w:szCs w:val="28"/>
          <w:lang w:val="uk-UA" w:eastAsia="en-US"/>
        </w:rPr>
      </w:pPr>
      <w:r w:rsidRPr="00825E07">
        <w:rPr>
          <w:rFonts w:eastAsia="Times New Roman"/>
          <w:b/>
          <w:bCs/>
          <w:color w:val="000000"/>
          <w:kern w:val="32"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825E07">
        <w:rPr>
          <w:rFonts w:eastAsia="Times New Roman"/>
          <w:b/>
          <w:bCs/>
          <w:color w:val="000000"/>
          <w:kern w:val="32"/>
          <w:sz w:val="28"/>
          <w:szCs w:val="28"/>
          <w:lang w:val="uk-UA" w:eastAsia="en-US"/>
        </w:rPr>
        <w:t>Н</w:t>
      </w:r>
      <w:proofErr w:type="spellEnd"/>
      <w:r w:rsidRPr="00825E07">
        <w:rPr>
          <w:rFonts w:eastAsia="Times New Roman"/>
          <w:b/>
          <w:bCs/>
          <w:color w:val="000000"/>
          <w:kern w:val="32"/>
          <w:sz w:val="28"/>
          <w:szCs w:val="28"/>
          <w:lang w:val="uk-UA" w:eastAsia="en-US"/>
        </w:rPr>
        <w:t xml:space="preserve"> Я</w:t>
      </w:r>
    </w:p>
    <w:p w:rsidR="00825E07" w:rsidRPr="00825E07" w:rsidRDefault="00825E07" w:rsidP="00825E07">
      <w:pPr>
        <w:spacing w:line="276" w:lineRule="auto"/>
        <w:jc w:val="center"/>
        <w:rPr>
          <w:rFonts w:eastAsia="Times New Roman"/>
          <w:snapToGrid w:val="0"/>
          <w:color w:val="000000"/>
          <w:sz w:val="28"/>
          <w:szCs w:val="28"/>
          <w:lang w:val="uk-UA" w:eastAsia="en-US"/>
        </w:rPr>
      </w:pPr>
      <w:r w:rsidRPr="00825E07">
        <w:rPr>
          <w:rFonts w:eastAsia="Times New Roman"/>
          <w:snapToGrid w:val="0"/>
          <w:color w:val="000000"/>
          <w:sz w:val="28"/>
          <w:szCs w:val="28"/>
          <w:lang w:val="uk-UA" w:eastAsia="en-US"/>
        </w:rPr>
        <w:t>голови районної державної адміністрації</w:t>
      </w:r>
    </w:p>
    <w:p w:rsidR="00825E07" w:rsidRPr="00825E07" w:rsidRDefault="00825E07" w:rsidP="00825E07">
      <w:pPr>
        <w:spacing w:line="276" w:lineRule="auto"/>
        <w:rPr>
          <w:rFonts w:eastAsia="Times New Roman"/>
          <w:i/>
          <w:sz w:val="24"/>
          <w:szCs w:val="24"/>
          <w:u w:val="single"/>
          <w:lang w:val="uk-UA" w:eastAsia="en-US"/>
        </w:rPr>
      </w:pPr>
    </w:p>
    <w:p w:rsidR="00825E07" w:rsidRPr="00825E07" w:rsidRDefault="00825E07" w:rsidP="00825E07">
      <w:pPr>
        <w:spacing w:line="276" w:lineRule="auto"/>
        <w:rPr>
          <w:rFonts w:eastAsia="Times New Roman"/>
          <w:i/>
          <w:sz w:val="28"/>
          <w:szCs w:val="28"/>
          <w:u w:val="single"/>
          <w:lang w:val="uk-UA" w:eastAsia="en-US"/>
        </w:rPr>
      </w:pPr>
      <w:r w:rsidRPr="00825E07">
        <w:rPr>
          <w:rFonts w:eastAsia="Times New Roman"/>
          <w:i/>
          <w:sz w:val="28"/>
          <w:szCs w:val="28"/>
          <w:u w:val="single"/>
          <w:lang w:val="uk-UA" w:eastAsia="en-US"/>
        </w:rPr>
        <w:t>«</w:t>
      </w:r>
      <w:r w:rsidRPr="00825E07">
        <w:rPr>
          <w:rFonts w:eastAsia="Times New Roman"/>
          <w:i/>
          <w:sz w:val="28"/>
          <w:szCs w:val="28"/>
          <w:u w:val="single"/>
          <w:lang w:eastAsia="en-US"/>
        </w:rPr>
        <w:t>1</w:t>
      </w:r>
      <w:r>
        <w:rPr>
          <w:rFonts w:eastAsia="Times New Roman"/>
          <w:i/>
          <w:sz w:val="28"/>
          <w:szCs w:val="28"/>
          <w:u w:val="single"/>
          <w:lang w:val="uk-UA" w:eastAsia="en-US"/>
        </w:rPr>
        <w:t>6</w:t>
      </w:r>
      <w:r w:rsidRPr="00825E07">
        <w:rPr>
          <w:rFonts w:eastAsia="Times New Roman"/>
          <w:i/>
          <w:sz w:val="28"/>
          <w:szCs w:val="28"/>
          <w:u w:val="single"/>
          <w:lang w:val="uk-UA" w:eastAsia="en-US"/>
        </w:rPr>
        <w:t>»</w:t>
      </w:r>
      <w:r w:rsidRPr="00825E07">
        <w:rPr>
          <w:rFonts w:eastAsia="Times New Roman"/>
          <w:i/>
          <w:sz w:val="28"/>
          <w:szCs w:val="28"/>
          <w:u w:val="single"/>
          <w:lang w:eastAsia="en-US"/>
        </w:rPr>
        <w:t xml:space="preserve"> </w:t>
      </w:r>
      <w:r w:rsidRPr="00825E07">
        <w:rPr>
          <w:rFonts w:eastAsia="Times New Roman"/>
          <w:i/>
          <w:sz w:val="28"/>
          <w:szCs w:val="28"/>
          <w:u w:val="single"/>
          <w:lang w:val="uk-UA" w:eastAsia="en-US"/>
        </w:rPr>
        <w:t>травня 2017 року</w:t>
      </w:r>
      <w:r w:rsidRPr="00825E07">
        <w:rPr>
          <w:rFonts w:eastAsia="Times New Roman"/>
          <w:i/>
          <w:sz w:val="28"/>
          <w:szCs w:val="28"/>
          <w:lang w:val="uk-UA" w:eastAsia="en-US"/>
        </w:rPr>
        <w:t xml:space="preserve">                    </w:t>
      </w:r>
      <w:r w:rsidRPr="00825E07">
        <w:rPr>
          <w:rFonts w:eastAsia="Times New Roman"/>
          <w:i/>
          <w:sz w:val="28"/>
          <w:szCs w:val="28"/>
          <w:lang w:eastAsia="en-US"/>
        </w:rPr>
        <w:t xml:space="preserve"> </w:t>
      </w:r>
      <w:r w:rsidRPr="00825E07">
        <w:rPr>
          <w:rFonts w:eastAsia="Times New Roman"/>
          <w:i/>
          <w:sz w:val="28"/>
          <w:szCs w:val="28"/>
          <w:lang w:val="uk-UA" w:eastAsia="en-US"/>
        </w:rPr>
        <w:t xml:space="preserve">   </w:t>
      </w:r>
      <w:r w:rsidRPr="00825E07">
        <w:rPr>
          <w:rFonts w:eastAsia="Times New Roman"/>
          <w:sz w:val="28"/>
          <w:szCs w:val="28"/>
          <w:lang w:val="uk-UA" w:eastAsia="en-US"/>
        </w:rPr>
        <w:t xml:space="preserve"> Марківка</w:t>
      </w:r>
      <w:r w:rsidRPr="00825E07">
        <w:rPr>
          <w:rFonts w:eastAsia="Times New Roman"/>
          <w:i/>
          <w:sz w:val="28"/>
          <w:szCs w:val="28"/>
          <w:lang w:val="uk-UA" w:eastAsia="en-US"/>
        </w:rPr>
        <w:t xml:space="preserve">                                    </w:t>
      </w:r>
      <w:r w:rsidRPr="00825E07">
        <w:rPr>
          <w:rFonts w:eastAsia="Times New Roman"/>
          <w:i/>
          <w:sz w:val="28"/>
          <w:szCs w:val="28"/>
          <w:lang w:eastAsia="en-US"/>
        </w:rPr>
        <w:t xml:space="preserve">     </w:t>
      </w:r>
      <w:r w:rsidRPr="00825E07">
        <w:rPr>
          <w:rFonts w:eastAsia="Times New Roman"/>
          <w:i/>
          <w:sz w:val="28"/>
          <w:szCs w:val="28"/>
          <w:lang w:val="uk-UA" w:eastAsia="en-US"/>
        </w:rPr>
        <w:t xml:space="preserve">  </w:t>
      </w:r>
      <w:r w:rsidRPr="00825E07">
        <w:rPr>
          <w:rFonts w:eastAsia="Times New Roman"/>
          <w:sz w:val="28"/>
          <w:szCs w:val="28"/>
          <w:lang w:val="uk-UA" w:eastAsia="en-US"/>
        </w:rPr>
        <w:t xml:space="preserve">№ </w:t>
      </w:r>
      <w:r w:rsidRPr="00825E07">
        <w:rPr>
          <w:rFonts w:eastAsia="Times New Roman"/>
          <w:i/>
          <w:sz w:val="28"/>
          <w:szCs w:val="28"/>
          <w:u w:val="single"/>
          <w:lang w:val="uk-UA" w:eastAsia="en-US"/>
        </w:rPr>
        <w:t>1</w:t>
      </w:r>
      <w:r>
        <w:rPr>
          <w:rFonts w:eastAsia="Times New Roman"/>
          <w:i/>
          <w:sz w:val="28"/>
          <w:szCs w:val="28"/>
          <w:u w:val="single"/>
          <w:lang w:val="uk-UA" w:eastAsia="en-US"/>
        </w:rPr>
        <w:t>30</w:t>
      </w:r>
    </w:p>
    <w:p w:rsidR="002A70BE" w:rsidRDefault="002A70BE" w:rsidP="002A70BE">
      <w:pPr>
        <w:ind w:right="84"/>
        <w:jc w:val="both"/>
        <w:rPr>
          <w:iCs/>
          <w:sz w:val="28"/>
          <w:szCs w:val="28"/>
          <w:lang w:val="uk-UA"/>
        </w:rPr>
      </w:pPr>
    </w:p>
    <w:p w:rsidR="002A70BE" w:rsidRDefault="002A70BE" w:rsidP="002A70BE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</w:t>
      </w:r>
    </w:p>
    <w:p w:rsidR="002A70BE" w:rsidRDefault="002A70BE" w:rsidP="002A70BE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</w:t>
      </w:r>
    </w:p>
    <w:p w:rsidR="002A70BE" w:rsidRDefault="002A70BE" w:rsidP="002A70BE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райдержадміністрації </w:t>
      </w:r>
    </w:p>
    <w:p w:rsidR="002A70BE" w:rsidRDefault="00825E07" w:rsidP="002A70BE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01.03.2016 </w:t>
      </w:r>
      <w:r w:rsidR="002A70BE">
        <w:rPr>
          <w:sz w:val="28"/>
          <w:szCs w:val="28"/>
          <w:lang w:val="uk-UA"/>
        </w:rPr>
        <w:t xml:space="preserve">№ 101 </w:t>
      </w:r>
    </w:p>
    <w:p w:rsidR="002A70BE" w:rsidRDefault="002A70BE" w:rsidP="002A70BE">
      <w:pPr>
        <w:ind w:right="4818"/>
        <w:rPr>
          <w:sz w:val="28"/>
          <w:lang w:val="uk-UA"/>
        </w:rPr>
      </w:pPr>
    </w:p>
    <w:p w:rsidR="002A70BE" w:rsidRDefault="002A70BE" w:rsidP="002A70BE">
      <w:pPr>
        <w:ind w:right="3825" w:firstLine="708"/>
        <w:jc w:val="both"/>
        <w:rPr>
          <w:b/>
          <w:i/>
          <w:sz w:val="28"/>
          <w:u w:val="single"/>
          <w:lang w:val="uk-UA"/>
        </w:rPr>
      </w:pPr>
    </w:p>
    <w:p w:rsidR="002A70BE" w:rsidRDefault="002A70BE" w:rsidP="00825E07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гр. К</w:t>
      </w:r>
      <w:r w:rsidR="00CC6250">
        <w:rPr>
          <w:sz w:val="28"/>
          <w:szCs w:val="28"/>
          <w:lang w:val="uk-UA"/>
        </w:rPr>
        <w:t>…,</w:t>
      </w:r>
      <w:r>
        <w:rPr>
          <w:sz w:val="28"/>
          <w:szCs w:val="28"/>
          <w:lang w:val="uk-UA"/>
        </w:rPr>
        <w:t xml:space="preserve"> про внесення змін до розпорядження голови райдержадміністрації від 01.03.2016 № 101 «Про надання дозволу на розробку технічної документації із землеустрою щодо встановлення (відновлення) в натурі (на місцевості) меж земельної ділянки (пасовища, сіножаті) у приватну власність гр. К</w:t>
      </w:r>
      <w:r w:rsidR="00CC6250">
        <w:rPr>
          <w:sz w:val="28"/>
          <w:szCs w:val="28"/>
          <w:lang w:val="uk-UA"/>
        </w:rPr>
        <w:t>…</w:t>
      </w:r>
      <w:bookmarkStart w:id="0" w:name="_GoBack"/>
      <w:bookmarkEnd w:id="0"/>
      <w:r>
        <w:rPr>
          <w:sz w:val="28"/>
          <w:szCs w:val="28"/>
          <w:lang w:val="uk-UA"/>
        </w:rPr>
        <w:t xml:space="preserve"> на терит</w:t>
      </w:r>
      <w:r w:rsidR="00825E07">
        <w:rPr>
          <w:sz w:val="28"/>
          <w:szCs w:val="28"/>
          <w:lang w:val="uk-UA"/>
        </w:rPr>
        <w:t xml:space="preserve">орії </w:t>
      </w:r>
      <w:proofErr w:type="spellStart"/>
      <w:r w:rsidR="00825E07">
        <w:rPr>
          <w:sz w:val="28"/>
          <w:szCs w:val="28"/>
          <w:lang w:val="uk-UA"/>
        </w:rPr>
        <w:t>Сичанської</w:t>
      </w:r>
      <w:proofErr w:type="spellEnd"/>
      <w:r w:rsidR="00825E07">
        <w:rPr>
          <w:sz w:val="28"/>
          <w:szCs w:val="28"/>
          <w:lang w:val="uk-UA"/>
        </w:rPr>
        <w:t xml:space="preserve"> сільської ради»</w:t>
      </w:r>
      <w:r>
        <w:rPr>
          <w:sz w:val="28"/>
          <w:szCs w:val="28"/>
          <w:lang w:val="uk-UA"/>
        </w:rPr>
        <w:t xml:space="preserve"> щодо приведення даного розпорядження у відповідність, враховуючи лист Відділу у </w:t>
      </w:r>
      <w:proofErr w:type="spellStart"/>
      <w:r>
        <w:rPr>
          <w:sz w:val="28"/>
          <w:szCs w:val="28"/>
          <w:lang w:val="uk-UA"/>
        </w:rPr>
        <w:t>Марківському</w:t>
      </w:r>
      <w:proofErr w:type="spellEnd"/>
      <w:r>
        <w:rPr>
          <w:sz w:val="28"/>
          <w:szCs w:val="28"/>
          <w:lang w:val="uk-UA"/>
        </w:rPr>
        <w:t xml:space="preserve"> районі Головного управління </w:t>
      </w:r>
      <w:proofErr w:type="spellStart"/>
      <w:r>
        <w:rPr>
          <w:sz w:val="28"/>
          <w:szCs w:val="28"/>
          <w:lang w:val="uk-UA"/>
        </w:rPr>
        <w:t>Держгеокадастру</w:t>
      </w:r>
      <w:proofErr w:type="spellEnd"/>
      <w:r>
        <w:rPr>
          <w:sz w:val="28"/>
          <w:szCs w:val="28"/>
          <w:lang w:val="uk-UA"/>
        </w:rPr>
        <w:t xml:space="preserve"> у Луганській області від 14.04.2017 №</w:t>
      </w:r>
      <w:r w:rsidR="00825E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14-12-0,20-104/106-17, керуючись статтями 6,</w:t>
      </w:r>
      <w:r w:rsidR="00825E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41 Закону України «Про місцеві державні адміністрації»:</w:t>
      </w:r>
    </w:p>
    <w:p w:rsidR="002A70BE" w:rsidRDefault="002A70BE" w:rsidP="002A70BE">
      <w:pPr>
        <w:ind w:right="84" w:firstLine="708"/>
        <w:jc w:val="both"/>
        <w:rPr>
          <w:sz w:val="28"/>
          <w:szCs w:val="28"/>
          <w:lang w:val="uk-UA"/>
        </w:rPr>
      </w:pPr>
    </w:p>
    <w:p w:rsidR="002A70BE" w:rsidRDefault="002A70BE" w:rsidP="00825E07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25E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 зміни до розпорядження голови райдержадміністрації, а саме</w:t>
      </w:r>
      <w:r w:rsidR="00825E07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у пункт 1 «вираз пай №</w:t>
      </w:r>
      <w:r w:rsidR="00825E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1181</w:t>
      </w:r>
      <w:r w:rsidR="00825E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- 1,3291</w:t>
      </w:r>
      <w:r w:rsidR="00825E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га» замінити на вираз «пай №</w:t>
      </w:r>
      <w:r w:rsidR="00825E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1181</w:t>
      </w:r>
      <w:r w:rsidR="00825E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- 1,5299</w:t>
      </w:r>
      <w:r w:rsidR="00825E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га» та в додаток до розпорядження «площу 1,3291», замінити на «площу 1,5299».</w:t>
      </w:r>
    </w:p>
    <w:p w:rsidR="002A70BE" w:rsidRDefault="002A70BE" w:rsidP="002A70BE">
      <w:pPr>
        <w:ind w:right="84"/>
        <w:jc w:val="both"/>
        <w:rPr>
          <w:sz w:val="28"/>
          <w:szCs w:val="28"/>
          <w:lang w:val="uk-UA"/>
        </w:rPr>
      </w:pPr>
    </w:p>
    <w:p w:rsidR="00825E07" w:rsidRDefault="00825E07" w:rsidP="002A70BE">
      <w:pPr>
        <w:ind w:right="84"/>
        <w:jc w:val="both"/>
        <w:rPr>
          <w:sz w:val="28"/>
          <w:szCs w:val="28"/>
          <w:lang w:val="uk-UA"/>
        </w:rPr>
      </w:pPr>
    </w:p>
    <w:p w:rsidR="00825E07" w:rsidRPr="00825E07" w:rsidRDefault="00825E07" w:rsidP="00825E07">
      <w:pPr>
        <w:jc w:val="both"/>
        <w:rPr>
          <w:rFonts w:eastAsia="Times New Roman"/>
          <w:sz w:val="28"/>
          <w:szCs w:val="28"/>
          <w:lang w:val="uk-UA"/>
        </w:rPr>
      </w:pPr>
      <w:r w:rsidRPr="00825E07">
        <w:rPr>
          <w:rFonts w:eastAsia="Times New Roman"/>
          <w:sz w:val="28"/>
          <w:szCs w:val="28"/>
          <w:lang w:val="uk-UA"/>
        </w:rPr>
        <w:t>Заступник голови,</w:t>
      </w:r>
    </w:p>
    <w:p w:rsidR="00825E07" w:rsidRPr="00825E07" w:rsidRDefault="00825E07" w:rsidP="00825E07">
      <w:pPr>
        <w:tabs>
          <w:tab w:val="left" w:pos="0"/>
        </w:tabs>
        <w:jc w:val="both"/>
        <w:rPr>
          <w:rFonts w:eastAsia="Times New Roman"/>
          <w:sz w:val="28"/>
          <w:szCs w:val="28"/>
          <w:lang w:val="uk-UA"/>
        </w:rPr>
      </w:pPr>
      <w:proofErr w:type="spellStart"/>
      <w:r w:rsidRPr="00825E07">
        <w:rPr>
          <w:rFonts w:eastAsia="Times New Roman"/>
          <w:sz w:val="28"/>
          <w:szCs w:val="28"/>
          <w:lang w:val="uk-UA"/>
        </w:rPr>
        <w:t>в.о</w:t>
      </w:r>
      <w:proofErr w:type="spellEnd"/>
      <w:r w:rsidRPr="00825E07">
        <w:rPr>
          <w:rFonts w:eastAsia="Times New Roman"/>
          <w:sz w:val="28"/>
          <w:szCs w:val="28"/>
          <w:lang w:val="uk-UA"/>
        </w:rPr>
        <w:t>. голови райдержадміністрації</w:t>
      </w:r>
      <w:r w:rsidRPr="00825E07">
        <w:rPr>
          <w:rFonts w:eastAsia="Times New Roman"/>
          <w:sz w:val="28"/>
          <w:szCs w:val="28"/>
          <w:lang w:val="uk-UA"/>
        </w:rPr>
        <w:tab/>
      </w:r>
      <w:r w:rsidRPr="00825E07">
        <w:rPr>
          <w:rFonts w:eastAsia="Times New Roman"/>
          <w:sz w:val="28"/>
          <w:szCs w:val="28"/>
          <w:lang w:val="uk-UA"/>
        </w:rPr>
        <w:tab/>
      </w:r>
      <w:r w:rsidRPr="00825E07">
        <w:rPr>
          <w:rFonts w:eastAsia="Times New Roman"/>
          <w:sz w:val="28"/>
          <w:szCs w:val="28"/>
          <w:lang w:val="uk-UA"/>
        </w:rPr>
        <w:tab/>
      </w:r>
      <w:r w:rsidRPr="00825E07">
        <w:rPr>
          <w:rFonts w:eastAsia="Times New Roman"/>
          <w:sz w:val="28"/>
          <w:szCs w:val="28"/>
          <w:lang w:val="uk-UA"/>
        </w:rPr>
        <w:tab/>
        <w:t xml:space="preserve">                    І.Л.</w:t>
      </w:r>
      <w:proofErr w:type="spellStart"/>
      <w:r w:rsidRPr="00825E07">
        <w:rPr>
          <w:rFonts w:eastAsia="Times New Roman"/>
          <w:sz w:val="28"/>
          <w:szCs w:val="28"/>
          <w:lang w:val="uk-UA"/>
        </w:rPr>
        <w:t>Копатько</w:t>
      </w:r>
      <w:proofErr w:type="spellEnd"/>
    </w:p>
    <w:p w:rsidR="00825E07" w:rsidRPr="00825E07" w:rsidRDefault="00825E07" w:rsidP="00825E07">
      <w:pPr>
        <w:tabs>
          <w:tab w:val="left" w:pos="0"/>
        </w:tabs>
        <w:jc w:val="both"/>
        <w:rPr>
          <w:rFonts w:eastAsia="Times New Roman"/>
          <w:sz w:val="24"/>
          <w:szCs w:val="24"/>
          <w:lang w:val="uk-UA"/>
        </w:rPr>
      </w:pPr>
    </w:p>
    <w:p w:rsidR="00825E07" w:rsidRPr="00825E07" w:rsidRDefault="00825E07" w:rsidP="00825E07">
      <w:pPr>
        <w:jc w:val="both"/>
        <w:rPr>
          <w:rFonts w:eastAsia="Times New Roman"/>
          <w:sz w:val="28"/>
          <w:szCs w:val="28"/>
          <w:lang w:val="uk-UA"/>
        </w:rPr>
      </w:pPr>
    </w:p>
    <w:p w:rsidR="00825E07" w:rsidRPr="00825E07" w:rsidRDefault="00825E07" w:rsidP="00825E07">
      <w:pPr>
        <w:jc w:val="both"/>
        <w:rPr>
          <w:rFonts w:eastAsia="Times New Roman"/>
          <w:sz w:val="28"/>
          <w:szCs w:val="28"/>
          <w:lang w:val="uk-UA"/>
        </w:rPr>
      </w:pPr>
    </w:p>
    <w:p w:rsidR="00825E07" w:rsidRDefault="00825E07" w:rsidP="002A70BE">
      <w:pPr>
        <w:ind w:right="84"/>
        <w:jc w:val="both"/>
        <w:rPr>
          <w:sz w:val="28"/>
          <w:szCs w:val="28"/>
          <w:lang w:val="uk-UA"/>
        </w:rPr>
      </w:pPr>
    </w:p>
    <w:sectPr w:rsidR="00825E07" w:rsidSect="00825E07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24"/>
    <w:rsid w:val="002A70BE"/>
    <w:rsid w:val="00825E07"/>
    <w:rsid w:val="009263C1"/>
    <w:rsid w:val="00A60431"/>
    <w:rsid w:val="00CC6250"/>
    <w:rsid w:val="00C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0BE"/>
    <w:pPr>
      <w:keepNext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2A70BE"/>
    <w:pPr>
      <w:keepNext/>
      <w:ind w:right="84"/>
      <w:jc w:val="center"/>
      <w:outlineLvl w:val="2"/>
    </w:pPr>
    <w:rPr>
      <w:b/>
      <w:caps/>
      <w:sz w:val="28"/>
    </w:rPr>
  </w:style>
  <w:style w:type="paragraph" w:styleId="8">
    <w:name w:val="heading 8"/>
    <w:basedOn w:val="a"/>
    <w:next w:val="a"/>
    <w:link w:val="80"/>
    <w:qFormat/>
    <w:rsid w:val="002A70BE"/>
    <w:pPr>
      <w:keepNext/>
      <w:outlineLvl w:val="7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0BE"/>
    <w:rPr>
      <w:rFonts w:ascii="Times New Roman" w:eastAsia="Calibri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A70BE"/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A70BE"/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25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E0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5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0BE"/>
    <w:pPr>
      <w:keepNext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2A70BE"/>
    <w:pPr>
      <w:keepNext/>
      <w:ind w:right="84"/>
      <w:jc w:val="center"/>
      <w:outlineLvl w:val="2"/>
    </w:pPr>
    <w:rPr>
      <w:b/>
      <w:caps/>
      <w:sz w:val="28"/>
    </w:rPr>
  </w:style>
  <w:style w:type="paragraph" w:styleId="8">
    <w:name w:val="heading 8"/>
    <w:basedOn w:val="a"/>
    <w:next w:val="a"/>
    <w:link w:val="80"/>
    <w:qFormat/>
    <w:rsid w:val="002A70BE"/>
    <w:pPr>
      <w:keepNext/>
      <w:outlineLvl w:val="7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0BE"/>
    <w:rPr>
      <w:rFonts w:ascii="Times New Roman" w:eastAsia="Calibri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A70BE"/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A70BE"/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25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E0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5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2017-05-15T06:27:00Z</dcterms:created>
  <dcterms:modified xsi:type="dcterms:W3CDTF">2002-01-01T13:06:00Z</dcterms:modified>
</cp:coreProperties>
</file>