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D6" w:rsidRPr="00E76C37" w:rsidRDefault="004465D6" w:rsidP="004465D6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D6" w:rsidRPr="00E76C37" w:rsidRDefault="004465D6" w:rsidP="004465D6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</w:p>
    <w:p w:rsidR="004465D6" w:rsidRPr="00E76C37" w:rsidRDefault="004465D6" w:rsidP="004465D6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E76C37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4465D6" w:rsidRPr="00E76C37" w:rsidRDefault="004465D6" w:rsidP="004465D6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3"/>
        <w:rPr>
          <w:b/>
          <w:bCs/>
          <w:sz w:val="28"/>
          <w:szCs w:val="28"/>
          <w:lang w:eastAsia="ja-JP"/>
        </w:rPr>
      </w:pPr>
      <w:r w:rsidRPr="00E76C37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E76C37">
        <w:rPr>
          <w:b/>
          <w:bCs/>
          <w:sz w:val="28"/>
          <w:szCs w:val="28"/>
          <w:lang w:eastAsia="ja-JP"/>
        </w:rPr>
        <w:t>АДМ</w:t>
      </w:r>
      <w:proofErr w:type="gramEnd"/>
      <w:r w:rsidRPr="00E76C37">
        <w:rPr>
          <w:b/>
          <w:bCs/>
          <w:sz w:val="28"/>
          <w:szCs w:val="28"/>
          <w:lang w:eastAsia="ja-JP"/>
        </w:rPr>
        <w:t>ІНІСТРАЦІЯ</w:t>
      </w:r>
    </w:p>
    <w:p w:rsidR="004465D6" w:rsidRPr="00E76C37" w:rsidRDefault="004465D6" w:rsidP="004465D6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3"/>
        <w:rPr>
          <w:b/>
          <w:bCs/>
          <w:sz w:val="28"/>
          <w:szCs w:val="28"/>
          <w:lang w:eastAsia="ja-JP"/>
        </w:rPr>
      </w:pPr>
      <w:r w:rsidRPr="00E76C37">
        <w:rPr>
          <w:b/>
          <w:bCs/>
          <w:sz w:val="28"/>
          <w:szCs w:val="28"/>
          <w:lang w:eastAsia="ja-JP"/>
        </w:rPr>
        <w:t>ЛУГАНСЬКОЇ ОБЛАСТІ</w:t>
      </w:r>
    </w:p>
    <w:p w:rsidR="004465D6" w:rsidRPr="00E76C37" w:rsidRDefault="004465D6" w:rsidP="004465D6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0"/>
        <w:rPr>
          <w:rFonts w:eastAsia="PMingLiU"/>
          <w:b/>
          <w:sz w:val="28"/>
          <w:szCs w:val="28"/>
          <w:lang w:eastAsia="zh-TW"/>
        </w:rPr>
      </w:pPr>
    </w:p>
    <w:p w:rsidR="004465D6" w:rsidRPr="00E76C37" w:rsidRDefault="004465D6" w:rsidP="004465D6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0"/>
        <w:rPr>
          <w:rFonts w:eastAsia="PMingLiU"/>
          <w:b/>
          <w:sz w:val="28"/>
          <w:szCs w:val="28"/>
          <w:lang w:eastAsia="zh-TW"/>
        </w:rPr>
      </w:pPr>
      <w:r w:rsidRPr="00E76C37">
        <w:rPr>
          <w:rFonts w:eastAsia="PMingLiU"/>
          <w:b/>
          <w:sz w:val="28"/>
          <w:szCs w:val="28"/>
          <w:lang w:eastAsia="zh-TW"/>
        </w:rPr>
        <w:t xml:space="preserve">Р О З П О Р Я Д Ж Е Н </w:t>
      </w:r>
      <w:proofErr w:type="spellStart"/>
      <w:proofErr w:type="gramStart"/>
      <w:r w:rsidRPr="00E76C37">
        <w:rPr>
          <w:rFonts w:eastAsia="PMingLiU"/>
          <w:b/>
          <w:sz w:val="28"/>
          <w:szCs w:val="28"/>
          <w:lang w:eastAsia="zh-TW"/>
        </w:rPr>
        <w:t>Н</w:t>
      </w:r>
      <w:proofErr w:type="spellEnd"/>
      <w:proofErr w:type="gramEnd"/>
      <w:r w:rsidRPr="00E76C37">
        <w:rPr>
          <w:rFonts w:eastAsia="PMingLiU"/>
          <w:b/>
          <w:sz w:val="28"/>
          <w:szCs w:val="28"/>
          <w:lang w:eastAsia="zh-TW"/>
        </w:rPr>
        <w:t xml:space="preserve"> Я</w:t>
      </w:r>
    </w:p>
    <w:p w:rsidR="004465D6" w:rsidRPr="00E76C37" w:rsidRDefault="004465D6" w:rsidP="004465D6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  <w:proofErr w:type="spellStart"/>
      <w:r w:rsidRPr="00E76C37">
        <w:rPr>
          <w:rFonts w:eastAsia="MS Mincho"/>
          <w:snapToGrid w:val="0"/>
          <w:sz w:val="28"/>
          <w:szCs w:val="28"/>
          <w:lang w:eastAsia="ja-JP"/>
        </w:rPr>
        <w:t>голови</w:t>
      </w:r>
      <w:proofErr w:type="spellEnd"/>
      <w:r w:rsidRPr="00E76C37">
        <w:rPr>
          <w:rFonts w:eastAsia="MS Mincho"/>
          <w:snapToGrid w:val="0"/>
          <w:sz w:val="28"/>
          <w:szCs w:val="28"/>
          <w:lang w:eastAsia="ja-JP"/>
        </w:rPr>
        <w:t xml:space="preserve"> </w:t>
      </w:r>
      <w:proofErr w:type="spellStart"/>
      <w:r w:rsidRPr="00E76C37">
        <w:rPr>
          <w:rFonts w:eastAsia="MS Mincho"/>
          <w:snapToGrid w:val="0"/>
          <w:sz w:val="28"/>
          <w:szCs w:val="28"/>
          <w:lang w:eastAsia="ja-JP"/>
        </w:rPr>
        <w:t>районної</w:t>
      </w:r>
      <w:proofErr w:type="spellEnd"/>
      <w:r w:rsidRPr="00E76C37">
        <w:rPr>
          <w:rFonts w:eastAsia="MS Mincho"/>
          <w:snapToGrid w:val="0"/>
          <w:sz w:val="28"/>
          <w:szCs w:val="28"/>
          <w:lang w:eastAsia="ja-JP"/>
        </w:rPr>
        <w:t xml:space="preserve"> </w:t>
      </w:r>
      <w:proofErr w:type="spellStart"/>
      <w:r w:rsidRPr="00E76C37">
        <w:rPr>
          <w:rFonts w:eastAsia="MS Mincho"/>
          <w:snapToGrid w:val="0"/>
          <w:sz w:val="28"/>
          <w:szCs w:val="28"/>
          <w:lang w:eastAsia="ja-JP"/>
        </w:rPr>
        <w:t>державної</w:t>
      </w:r>
      <w:proofErr w:type="spellEnd"/>
      <w:r w:rsidRPr="00E76C37">
        <w:rPr>
          <w:rFonts w:eastAsia="MS Mincho"/>
          <w:snapToGrid w:val="0"/>
          <w:sz w:val="28"/>
          <w:szCs w:val="28"/>
          <w:lang w:eastAsia="ja-JP"/>
        </w:rPr>
        <w:t xml:space="preserve"> </w:t>
      </w:r>
      <w:proofErr w:type="spellStart"/>
      <w:proofErr w:type="gramStart"/>
      <w:r w:rsidRPr="00E76C37">
        <w:rPr>
          <w:rFonts w:eastAsia="MS Mincho"/>
          <w:snapToGrid w:val="0"/>
          <w:sz w:val="28"/>
          <w:szCs w:val="28"/>
          <w:lang w:eastAsia="ja-JP"/>
        </w:rPr>
        <w:t>адм</w:t>
      </w:r>
      <w:proofErr w:type="gramEnd"/>
      <w:r w:rsidRPr="00E76C37">
        <w:rPr>
          <w:rFonts w:eastAsia="MS Mincho"/>
          <w:snapToGrid w:val="0"/>
          <w:sz w:val="28"/>
          <w:szCs w:val="28"/>
          <w:lang w:eastAsia="ja-JP"/>
        </w:rPr>
        <w:t>іністрації</w:t>
      </w:r>
      <w:proofErr w:type="spellEnd"/>
    </w:p>
    <w:p w:rsidR="004465D6" w:rsidRPr="00E76C37" w:rsidRDefault="004465D6" w:rsidP="004465D6">
      <w:pPr>
        <w:autoSpaceDE w:val="0"/>
        <w:autoSpaceDN w:val="0"/>
        <w:adjustRightInd w:val="0"/>
        <w:spacing w:line="0" w:lineRule="atLeast"/>
        <w:ind w:right="113"/>
        <w:rPr>
          <w:rFonts w:eastAsia="MS Mincho"/>
          <w:i/>
          <w:color w:val="FFFFFF"/>
          <w:sz w:val="28"/>
          <w:szCs w:val="28"/>
          <w:u w:val="single"/>
          <w:lang w:eastAsia="ja-JP"/>
        </w:rPr>
      </w:pPr>
    </w:p>
    <w:p w:rsidR="004465D6" w:rsidRPr="004465D6" w:rsidRDefault="004465D6" w:rsidP="004465D6">
      <w:pPr>
        <w:widowControl w:val="0"/>
        <w:tabs>
          <w:tab w:val="left" w:pos="4125"/>
        </w:tabs>
        <w:autoSpaceDE w:val="0"/>
        <w:autoSpaceDN w:val="0"/>
        <w:adjustRightInd w:val="0"/>
        <w:spacing w:line="0" w:lineRule="atLeast"/>
        <w:jc w:val="center"/>
        <w:rPr>
          <w:rFonts w:eastAsia="MS Mincho"/>
          <w:i/>
          <w:sz w:val="28"/>
          <w:szCs w:val="28"/>
          <w:u w:val="single"/>
          <w:lang w:val="en-US" w:eastAsia="ja-JP"/>
        </w:rPr>
      </w:pPr>
      <w:r w:rsidRPr="00E76C37">
        <w:rPr>
          <w:rFonts w:eastAsia="MS Mincho"/>
          <w:i/>
          <w:sz w:val="28"/>
          <w:szCs w:val="28"/>
          <w:u w:val="single"/>
          <w:lang w:eastAsia="ja-JP"/>
        </w:rPr>
        <w:t>«2</w:t>
      </w:r>
      <w:r>
        <w:rPr>
          <w:rFonts w:eastAsia="MS Mincho"/>
          <w:i/>
          <w:sz w:val="28"/>
          <w:szCs w:val="28"/>
          <w:u w:val="single"/>
          <w:lang w:val="en-US" w:eastAsia="ja-JP"/>
        </w:rPr>
        <w:t>5</w:t>
      </w:r>
      <w:r w:rsidRPr="00E76C37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proofErr w:type="spellStart"/>
      <w:r w:rsidRPr="00E76C37">
        <w:rPr>
          <w:rFonts w:eastAsia="MS Mincho"/>
          <w:i/>
          <w:sz w:val="28"/>
          <w:szCs w:val="28"/>
          <w:u w:val="single"/>
          <w:lang w:eastAsia="ja-JP"/>
        </w:rPr>
        <w:t>червня</w:t>
      </w:r>
      <w:proofErr w:type="spellEnd"/>
      <w:r w:rsidRPr="00E76C37">
        <w:rPr>
          <w:rFonts w:eastAsia="MS Mincho"/>
          <w:i/>
          <w:sz w:val="28"/>
          <w:szCs w:val="28"/>
          <w:u w:val="single"/>
          <w:lang w:eastAsia="ja-JP"/>
        </w:rPr>
        <w:t xml:space="preserve"> 2018 р.</w:t>
      </w:r>
      <w:r w:rsidRPr="00E76C37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E76C37">
        <w:rPr>
          <w:rFonts w:eastAsia="MS Mincho"/>
          <w:sz w:val="28"/>
          <w:szCs w:val="28"/>
          <w:lang w:eastAsia="ja-JP"/>
        </w:rPr>
        <w:t xml:space="preserve">                          Марківка                                              № </w:t>
      </w:r>
      <w:r w:rsidRPr="00E76C37">
        <w:rPr>
          <w:rFonts w:eastAsia="MS Mincho"/>
          <w:i/>
          <w:sz w:val="28"/>
          <w:szCs w:val="28"/>
          <w:u w:val="single"/>
          <w:lang w:eastAsia="ja-JP"/>
        </w:rPr>
        <w:t>18</w:t>
      </w:r>
      <w:r>
        <w:rPr>
          <w:rFonts w:eastAsia="MS Mincho"/>
          <w:i/>
          <w:sz w:val="28"/>
          <w:szCs w:val="28"/>
          <w:u w:val="single"/>
          <w:lang w:val="en-US" w:eastAsia="ja-JP"/>
        </w:rPr>
        <w:t>9</w:t>
      </w:r>
    </w:p>
    <w:p w:rsidR="000D0707" w:rsidRPr="004465D6" w:rsidRDefault="000D0707" w:rsidP="000D0707">
      <w:pPr>
        <w:rPr>
          <w:b/>
          <w:sz w:val="28"/>
          <w:szCs w:val="28"/>
          <w:lang w:val="uk-UA"/>
        </w:rPr>
      </w:pPr>
    </w:p>
    <w:p w:rsidR="000D0707" w:rsidRPr="004465D6" w:rsidRDefault="000D0707" w:rsidP="00616785">
      <w:pPr>
        <w:jc w:val="both"/>
        <w:rPr>
          <w:sz w:val="28"/>
          <w:szCs w:val="28"/>
          <w:lang w:val="uk-UA"/>
        </w:rPr>
      </w:pPr>
      <w:r w:rsidRPr="004465D6">
        <w:rPr>
          <w:sz w:val="28"/>
          <w:szCs w:val="28"/>
          <w:lang w:val="uk-UA"/>
        </w:rPr>
        <w:t>Про затвердження Переліку адміністративних послуг, які надаються через Центр надання адміністративних послуг Марківської районної державної</w:t>
      </w:r>
      <w:r w:rsidR="00616785">
        <w:rPr>
          <w:sz w:val="28"/>
          <w:szCs w:val="28"/>
          <w:lang w:val="uk-UA"/>
        </w:rPr>
        <w:t xml:space="preserve"> </w:t>
      </w:r>
      <w:r w:rsidRPr="004465D6">
        <w:rPr>
          <w:sz w:val="28"/>
          <w:szCs w:val="28"/>
          <w:lang w:val="uk-UA"/>
        </w:rPr>
        <w:t>адміністрації Луганської області</w:t>
      </w:r>
    </w:p>
    <w:p w:rsidR="000D0707" w:rsidRPr="004465D6" w:rsidRDefault="000D0707" w:rsidP="000D0707">
      <w:pPr>
        <w:rPr>
          <w:b/>
          <w:sz w:val="28"/>
          <w:szCs w:val="28"/>
          <w:lang w:val="uk-UA"/>
        </w:rPr>
      </w:pPr>
    </w:p>
    <w:p w:rsidR="000D0707" w:rsidRDefault="000D0707" w:rsidP="004465D6">
      <w:pPr>
        <w:ind w:firstLine="709"/>
        <w:jc w:val="both"/>
        <w:rPr>
          <w:sz w:val="28"/>
          <w:szCs w:val="28"/>
          <w:lang w:val="en-US"/>
        </w:rPr>
      </w:pPr>
      <w:r w:rsidRPr="004465D6">
        <w:rPr>
          <w:sz w:val="28"/>
          <w:szCs w:val="28"/>
          <w:lang w:val="uk-UA"/>
        </w:rPr>
        <w:t>Відповідно до ст. ст. 6, 13, 41 Закону України «Про місцеві державні адміністрації», ч. 3 ст. 3 та ч. 6 ст. 12 Закону України «Про адміністративні послуги», «Про Перелік документів дозвільного характеру у сфер господарської діяльності», керуючись постановою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послуг», з метою спрощення процедур надання адміністративних послуг та поліпшення їх якості в районі, створення зручних умов для громадян і суб’єктів господарської діяльності при отриманні адміністративних послуг, забезпечення відкритості та прозорості діяльності органів державної влади:</w:t>
      </w:r>
    </w:p>
    <w:p w:rsidR="004465D6" w:rsidRPr="004465D6" w:rsidRDefault="004465D6" w:rsidP="000D0707">
      <w:pPr>
        <w:ind w:firstLine="851"/>
        <w:jc w:val="both"/>
        <w:rPr>
          <w:sz w:val="28"/>
          <w:szCs w:val="28"/>
          <w:lang w:val="en-US"/>
        </w:rPr>
      </w:pPr>
    </w:p>
    <w:p w:rsidR="000D0707" w:rsidRDefault="000D0D06" w:rsidP="004465D6">
      <w:pPr>
        <w:pStyle w:val="a3"/>
        <w:spacing w:line="240" w:lineRule="atLeast"/>
        <w:ind w:firstLine="709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4465D6">
        <w:rPr>
          <w:color w:val="000000"/>
          <w:sz w:val="28"/>
          <w:szCs w:val="28"/>
          <w:lang w:val="uk-UA"/>
        </w:rPr>
        <w:t>1</w:t>
      </w:r>
      <w:r w:rsidR="00CD4CC1" w:rsidRPr="004465D6">
        <w:rPr>
          <w:color w:val="000000"/>
          <w:sz w:val="28"/>
          <w:szCs w:val="28"/>
          <w:lang w:val="uk-UA"/>
        </w:rPr>
        <w:t>.</w:t>
      </w:r>
      <w:r w:rsidR="00A95024" w:rsidRPr="004465D6">
        <w:rPr>
          <w:color w:val="000000"/>
          <w:sz w:val="28"/>
          <w:szCs w:val="28"/>
          <w:lang w:val="uk-UA"/>
        </w:rPr>
        <w:t xml:space="preserve"> </w:t>
      </w:r>
      <w:r w:rsidR="000D0707" w:rsidRPr="004465D6">
        <w:rPr>
          <w:color w:val="000000"/>
          <w:sz w:val="28"/>
          <w:szCs w:val="28"/>
          <w:lang w:val="uk-UA"/>
        </w:rPr>
        <w:t>Затвердити перелік адміністративних послуг, що надаються через Центр надання адміністративних послуг Марківської районної державної адміністрації Луганської області (додається)</w:t>
      </w:r>
      <w:r w:rsidR="000D0707" w:rsidRPr="004465D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4465D6" w:rsidRPr="004465D6" w:rsidRDefault="004465D6" w:rsidP="004465D6">
      <w:pPr>
        <w:pStyle w:val="a3"/>
        <w:spacing w:line="240" w:lineRule="atLeast"/>
        <w:ind w:firstLine="709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0D0707" w:rsidRPr="004465D6" w:rsidRDefault="000D0707" w:rsidP="004465D6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4465D6">
        <w:rPr>
          <w:sz w:val="28"/>
          <w:szCs w:val="28"/>
          <w:lang w:val="uk-UA"/>
        </w:rPr>
        <w:t>Структурним підрозділам Марківської районної державної адміністрації забезпечити прийняття заяв та інших документів, що подаються для отримання адміністративних послуг, а також оформлення результатів надання адміністративних послуг через Центр надання адміністративних послуг Марківської районній державній адміністрації Луганської області.</w:t>
      </w:r>
    </w:p>
    <w:p w:rsidR="004465D6" w:rsidRPr="004465D6" w:rsidRDefault="004465D6" w:rsidP="004465D6">
      <w:pPr>
        <w:pStyle w:val="a4"/>
        <w:ind w:left="709"/>
        <w:jc w:val="both"/>
        <w:rPr>
          <w:sz w:val="28"/>
          <w:szCs w:val="28"/>
          <w:lang w:val="uk-UA"/>
        </w:rPr>
      </w:pPr>
    </w:p>
    <w:p w:rsidR="007300EC" w:rsidRPr="00616785" w:rsidRDefault="007300EC" w:rsidP="004465D6">
      <w:pPr>
        <w:pStyle w:val="a3"/>
        <w:numPr>
          <w:ilvl w:val="0"/>
          <w:numId w:val="4"/>
        </w:numPr>
        <w:spacing w:line="240" w:lineRule="atLeast"/>
        <w:ind w:left="0" w:firstLine="709"/>
        <w:jc w:val="both"/>
        <w:rPr>
          <w:sz w:val="28"/>
          <w:szCs w:val="28"/>
          <w:lang w:val="uk-UA"/>
        </w:rPr>
      </w:pPr>
      <w:r w:rsidRPr="004465D6">
        <w:rPr>
          <w:color w:val="000000"/>
          <w:sz w:val="28"/>
          <w:szCs w:val="28"/>
          <w:shd w:val="clear" w:color="auto" w:fill="FFFFFF"/>
          <w:lang w:val="uk-UA"/>
        </w:rPr>
        <w:t xml:space="preserve">Вважати таким, що втратило чинність розпорядження голови райдержадміністрації </w:t>
      </w:r>
      <w:r w:rsidR="004465D6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4465D6">
        <w:rPr>
          <w:color w:val="000000"/>
          <w:sz w:val="28"/>
          <w:szCs w:val="28"/>
          <w:shd w:val="clear" w:color="auto" w:fill="FFFFFF"/>
          <w:lang w:val="uk-UA"/>
        </w:rPr>
        <w:t xml:space="preserve">ід </w:t>
      </w:r>
      <w:r w:rsidR="00D873E3" w:rsidRPr="004465D6">
        <w:rPr>
          <w:color w:val="000000"/>
          <w:sz w:val="28"/>
          <w:szCs w:val="28"/>
          <w:shd w:val="clear" w:color="auto" w:fill="FFFFFF"/>
          <w:lang w:val="uk-UA"/>
        </w:rPr>
        <w:t>21</w:t>
      </w:r>
      <w:r w:rsidR="004465D6">
        <w:rPr>
          <w:color w:val="000000"/>
          <w:sz w:val="28"/>
          <w:szCs w:val="28"/>
          <w:shd w:val="clear" w:color="auto" w:fill="FFFFFF"/>
          <w:lang w:val="uk-UA"/>
        </w:rPr>
        <w:t>.06.</w:t>
      </w:r>
      <w:r w:rsidR="000563F4" w:rsidRPr="004465D6">
        <w:rPr>
          <w:color w:val="000000"/>
          <w:sz w:val="28"/>
          <w:szCs w:val="28"/>
          <w:shd w:val="clear" w:color="auto" w:fill="FFFFFF"/>
          <w:lang w:val="uk-UA"/>
        </w:rPr>
        <w:t>201</w:t>
      </w:r>
      <w:r w:rsidR="00E01B11" w:rsidRPr="004465D6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0563F4" w:rsidRPr="004465D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465D6">
        <w:rPr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 w:rsidR="00D873E3" w:rsidRPr="004465D6">
        <w:rPr>
          <w:color w:val="000000"/>
          <w:sz w:val="28"/>
          <w:szCs w:val="28"/>
          <w:shd w:val="clear" w:color="auto" w:fill="FFFFFF"/>
          <w:lang w:val="uk-UA"/>
        </w:rPr>
        <w:t>197</w:t>
      </w:r>
      <w:r w:rsidR="000563F4" w:rsidRPr="004465D6">
        <w:rPr>
          <w:color w:val="000000"/>
          <w:sz w:val="28"/>
          <w:szCs w:val="28"/>
          <w:shd w:val="clear" w:color="auto" w:fill="FFFFFF"/>
          <w:lang w:val="uk-UA"/>
        </w:rPr>
        <w:t xml:space="preserve"> «Про затвердження Переліку адміністративних послуг, які надаються через Центр надання адміністративних послуг Марківської районної державної адміністрації Луганської області».</w:t>
      </w:r>
    </w:p>
    <w:p w:rsidR="00616785" w:rsidRPr="004465D6" w:rsidRDefault="00616785" w:rsidP="00616785">
      <w:pPr>
        <w:pStyle w:val="a3"/>
        <w:spacing w:line="240" w:lineRule="atLeast"/>
        <w:jc w:val="both"/>
        <w:rPr>
          <w:sz w:val="28"/>
          <w:szCs w:val="28"/>
          <w:lang w:val="uk-UA"/>
        </w:rPr>
      </w:pPr>
    </w:p>
    <w:p w:rsidR="000D0707" w:rsidRPr="004465D6" w:rsidRDefault="007300EC" w:rsidP="00616785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4465D6">
        <w:rPr>
          <w:sz w:val="28"/>
          <w:szCs w:val="28"/>
          <w:lang w:val="uk-UA"/>
        </w:rPr>
        <w:t>К</w:t>
      </w:r>
      <w:r w:rsidR="000D0707" w:rsidRPr="004465D6">
        <w:rPr>
          <w:sz w:val="28"/>
          <w:szCs w:val="28"/>
          <w:lang w:val="uk-UA"/>
        </w:rPr>
        <w:t>онтроль за виконанням цього розпорядження залишаю за собою.</w:t>
      </w:r>
    </w:p>
    <w:p w:rsidR="000D0707" w:rsidRPr="004465D6" w:rsidRDefault="000D0707" w:rsidP="000D0707">
      <w:pPr>
        <w:jc w:val="both"/>
        <w:rPr>
          <w:sz w:val="28"/>
          <w:szCs w:val="28"/>
          <w:lang w:val="uk-UA"/>
        </w:rPr>
      </w:pPr>
    </w:p>
    <w:p w:rsidR="000D0707" w:rsidRPr="004465D6" w:rsidRDefault="000D0707" w:rsidP="000D0707">
      <w:pPr>
        <w:jc w:val="both"/>
        <w:rPr>
          <w:sz w:val="28"/>
          <w:szCs w:val="28"/>
          <w:lang w:val="uk-UA"/>
        </w:rPr>
      </w:pPr>
    </w:p>
    <w:p w:rsidR="00616785" w:rsidRPr="00E76C37" w:rsidRDefault="00616785" w:rsidP="00616785">
      <w:pPr>
        <w:jc w:val="both"/>
        <w:rPr>
          <w:sz w:val="28"/>
          <w:szCs w:val="28"/>
        </w:rPr>
      </w:pPr>
      <w:r w:rsidRPr="00E76C37">
        <w:rPr>
          <w:sz w:val="28"/>
          <w:szCs w:val="28"/>
        </w:rPr>
        <w:t xml:space="preserve">Голова </w:t>
      </w:r>
      <w:proofErr w:type="spellStart"/>
      <w:r w:rsidRPr="00E76C37">
        <w:rPr>
          <w:sz w:val="28"/>
          <w:szCs w:val="28"/>
        </w:rPr>
        <w:t>районної</w:t>
      </w:r>
      <w:proofErr w:type="spellEnd"/>
      <w:r w:rsidRPr="00E76C37">
        <w:rPr>
          <w:sz w:val="28"/>
          <w:szCs w:val="28"/>
        </w:rPr>
        <w:t xml:space="preserve"> </w:t>
      </w:r>
    </w:p>
    <w:p w:rsidR="00616785" w:rsidRPr="00E76C37" w:rsidRDefault="00616785" w:rsidP="00616785">
      <w:pPr>
        <w:jc w:val="both"/>
        <w:rPr>
          <w:lang w:val="uk-UA"/>
        </w:rPr>
      </w:pPr>
      <w:proofErr w:type="spellStart"/>
      <w:r w:rsidRPr="00E76C37">
        <w:rPr>
          <w:sz w:val="28"/>
          <w:szCs w:val="28"/>
        </w:rPr>
        <w:t>державної</w:t>
      </w:r>
      <w:proofErr w:type="spellEnd"/>
      <w:r w:rsidRPr="00E76C37">
        <w:rPr>
          <w:sz w:val="28"/>
          <w:szCs w:val="28"/>
        </w:rPr>
        <w:t xml:space="preserve"> </w:t>
      </w:r>
      <w:proofErr w:type="spellStart"/>
      <w:proofErr w:type="gramStart"/>
      <w:r w:rsidRPr="00E76C37">
        <w:rPr>
          <w:sz w:val="28"/>
          <w:szCs w:val="28"/>
        </w:rPr>
        <w:t>адм</w:t>
      </w:r>
      <w:proofErr w:type="gramEnd"/>
      <w:r w:rsidRPr="00E76C37">
        <w:rPr>
          <w:sz w:val="28"/>
          <w:szCs w:val="28"/>
        </w:rPr>
        <w:t>іністрації</w:t>
      </w:r>
      <w:proofErr w:type="spellEnd"/>
      <w:r w:rsidRPr="00E76C37">
        <w:rPr>
          <w:sz w:val="28"/>
          <w:szCs w:val="28"/>
        </w:rPr>
        <w:t xml:space="preserve">                                                    І. А. Дзюба</w:t>
      </w:r>
    </w:p>
    <w:p w:rsidR="00EC5C30" w:rsidRDefault="00EC5C30" w:rsidP="000D0707">
      <w:pPr>
        <w:rPr>
          <w:sz w:val="28"/>
          <w:szCs w:val="28"/>
          <w:lang w:val="uk-UA"/>
        </w:rPr>
        <w:sectPr w:rsidR="00EC5C30" w:rsidSect="004465D6">
          <w:pgSz w:w="11906" w:h="16838"/>
          <w:pgMar w:top="567" w:right="567" w:bottom="851" w:left="1701" w:header="708" w:footer="708" w:gutter="0"/>
          <w:cols w:space="708"/>
          <w:docGrid w:linePitch="360"/>
        </w:sectPr>
      </w:pPr>
    </w:p>
    <w:p w:rsidR="00EC5C30" w:rsidRPr="00E76C37" w:rsidRDefault="00EC5C30" w:rsidP="00EC5C30">
      <w:pPr>
        <w:spacing w:line="276" w:lineRule="auto"/>
        <w:ind w:left="2127"/>
        <w:rPr>
          <w:rFonts w:cs="Tahoma"/>
          <w:kern w:val="3"/>
          <w:sz w:val="28"/>
          <w:szCs w:val="28"/>
          <w:lang w:val="uk-UA" w:eastAsia="ja-JP" w:bidi="fa-IR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                                     </w:t>
      </w:r>
      <w:r w:rsidR="0080621B">
        <w:rPr>
          <w:color w:val="000000"/>
          <w:sz w:val="28"/>
          <w:szCs w:val="28"/>
          <w:lang w:val="uk-UA"/>
        </w:rPr>
        <w:tab/>
      </w:r>
      <w:r w:rsidR="0080621B">
        <w:rPr>
          <w:color w:val="000000"/>
          <w:sz w:val="28"/>
          <w:szCs w:val="28"/>
          <w:lang w:val="uk-UA"/>
        </w:rPr>
        <w:tab/>
      </w:r>
      <w:r w:rsidR="0080621B">
        <w:rPr>
          <w:color w:val="000000"/>
          <w:sz w:val="28"/>
          <w:szCs w:val="28"/>
          <w:lang w:val="uk-UA"/>
        </w:rPr>
        <w:tab/>
      </w:r>
      <w:r w:rsidR="0080621B">
        <w:rPr>
          <w:color w:val="000000"/>
          <w:sz w:val="28"/>
          <w:szCs w:val="28"/>
          <w:lang w:val="uk-UA"/>
        </w:rPr>
        <w:tab/>
      </w:r>
      <w:r w:rsidR="0080621B">
        <w:rPr>
          <w:color w:val="000000"/>
          <w:sz w:val="28"/>
          <w:szCs w:val="28"/>
          <w:lang w:val="uk-UA"/>
        </w:rPr>
        <w:tab/>
      </w:r>
      <w:r w:rsidR="0080621B">
        <w:rPr>
          <w:color w:val="000000"/>
          <w:sz w:val="28"/>
          <w:szCs w:val="28"/>
          <w:lang w:val="uk-UA"/>
        </w:rPr>
        <w:tab/>
      </w:r>
      <w:r w:rsidR="0080621B">
        <w:rPr>
          <w:color w:val="000000"/>
          <w:sz w:val="28"/>
          <w:szCs w:val="28"/>
          <w:lang w:val="uk-UA"/>
        </w:rPr>
        <w:tab/>
      </w:r>
      <w:r w:rsidR="001507D8">
        <w:rPr>
          <w:color w:val="000000"/>
          <w:sz w:val="28"/>
          <w:szCs w:val="28"/>
          <w:lang w:val="uk-UA"/>
        </w:rPr>
        <w:tab/>
      </w:r>
      <w:r w:rsidR="001507D8">
        <w:rPr>
          <w:color w:val="000000"/>
          <w:sz w:val="28"/>
          <w:szCs w:val="28"/>
          <w:lang w:val="uk-UA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>ЗАТВЕРДЖЕНО</w:t>
      </w:r>
    </w:p>
    <w:p w:rsidR="00EC5C30" w:rsidRPr="00E76C37" w:rsidRDefault="00EC5C30" w:rsidP="00EC5C30">
      <w:pPr>
        <w:widowControl w:val="0"/>
        <w:autoSpaceDN w:val="0"/>
        <w:textAlignment w:val="baseline"/>
        <w:rPr>
          <w:rFonts w:cs="Tahoma"/>
          <w:kern w:val="3"/>
          <w:sz w:val="28"/>
          <w:szCs w:val="28"/>
          <w:lang w:val="uk-UA" w:eastAsia="ja-JP" w:bidi="fa-IR"/>
        </w:rPr>
      </w:pP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1507D8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1507D8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>Розпорядження голови</w:t>
      </w:r>
    </w:p>
    <w:p w:rsidR="00EC5C30" w:rsidRPr="00E76C37" w:rsidRDefault="00EC5C30" w:rsidP="00EC5C30">
      <w:pPr>
        <w:widowControl w:val="0"/>
        <w:autoSpaceDN w:val="0"/>
        <w:textAlignment w:val="baseline"/>
        <w:rPr>
          <w:rFonts w:cs="Tahoma"/>
          <w:kern w:val="3"/>
          <w:sz w:val="28"/>
          <w:szCs w:val="28"/>
          <w:lang w:val="uk-UA" w:eastAsia="ja-JP" w:bidi="fa-IR"/>
        </w:rPr>
      </w:pP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ab/>
        <w:t xml:space="preserve"> </w:t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1507D8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1507D8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>Марківської районної</w:t>
      </w:r>
    </w:p>
    <w:p w:rsidR="00EC5C30" w:rsidRPr="00E76C37" w:rsidRDefault="00EC5C30" w:rsidP="00EC5C30">
      <w:pPr>
        <w:widowControl w:val="0"/>
        <w:autoSpaceDN w:val="0"/>
        <w:ind w:left="5040" w:firstLine="630"/>
        <w:textAlignment w:val="baseline"/>
        <w:rPr>
          <w:rFonts w:cs="Tahoma"/>
          <w:kern w:val="3"/>
          <w:sz w:val="28"/>
          <w:szCs w:val="28"/>
          <w:lang w:val="uk-UA" w:eastAsia="ja-JP" w:bidi="fa-IR"/>
        </w:rPr>
      </w:pPr>
      <w:r w:rsidRPr="00E76C37">
        <w:rPr>
          <w:rFonts w:cs="Tahoma"/>
          <w:kern w:val="3"/>
          <w:sz w:val="28"/>
          <w:szCs w:val="28"/>
          <w:lang w:val="uk-UA" w:eastAsia="ja-JP" w:bidi="fa-IR"/>
        </w:rPr>
        <w:t xml:space="preserve"> </w:t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1507D8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1507D8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>державної адміністрації</w:t>
      </w:r>
    </w:p>
    <w:p w:rsidR="00EC5C30" w:rsidRPr="00E76C37" w:rsidRDefault="00EC5C30" w:rsidP="00EC5C30">
      <w:pPr>
        <w:widowControl w:val="0"/>
        <w:autoSpaceDN w:val="0"/>
        <w:ind w:left="5040" w:firstLine="630"/>
        <w:textAlignment w:val="baseline"/>
        <w:rPr>
          <w:rFonts w:cs="Tahoma"/>
          <w:kern w:val="3"/>
          <w:sz w:val="28"/>
          <w:szCs w:val="28"/>
          <w:lang w:val="uk-UA" w:eastAsia="ja-JP" w:bidi="fa-IR"/>
        </w:rPr>
      </w:pPr>
      <w:r w:rsidRPr="00E76C37">
        <w:rPr>
          <w:rFonts w:cs="Tahoma"/>
          <w:kern w:val="3"/>
          <w:sz w:val="28"/>
          <w:szCs w:val="28"/>
          <w:lang w:val="uk-UA" w:eastAsia="ja-JP" w:bidi="fa-IR"/>
        </w:rPr>
        <w:t xml:space="preserve"> </w:t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80621B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1507D8">
        <w:rPr>
          <w:rFonts w:cs="Tahoma"/>
          <w:kern w:val="3"/>
          <w:sz w:val="28"/>
          <w:szCs w:val="28"/>
          <w:lang w:val="uk-UA" w:eastAsia="ja-JP" w:bidi="fa-IR"/>
        </w:rPr>
        <w:tab/>
      </w:r>
      <w:r w:rsidR="001507D8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E76C37">
        <w:rPr>
          <w:rFonts w:cs="Tahoma"/>
          <w:kern w:val="3"/>
          <w:sz w:val="28"/>
          <w:szCs w:val="28"/>
          <w:lang w:val="uk-UA" w:eastAsia="ja-JP" w:bidi="fa-IR"/>
        </w:rPr>
        <w:t>Луганської області</w:t>
      </w:r>
    </w:p>
    <w:p w:rsidR="00EC5C30" w:rsidRPr="00F112F3" w:rsidRDefault="00EC5C30" w:rsidP="00EC5C30">
      <w:pPr>
        <w:ind w:left="4956" w:firstLine="708"/>
        <w:rPr>
          <w:i/>
          <w:kern w:val="28"/>
          <w:sz w:val="28"/>
          <w:szCs w:val="28"/>
          <w:u w:val="single"/>
          <w:lang w:val="uk-UA" w:eastAsia="ja-JP"/>
        </w:rPr>
      </w:pPr>
      <w:r w:rsidRPr="00E76C37">
        <w:rPr>
          <w:kern w:val="28"/>
          <w:sz w:val="28"/>
          <w:szCs w:val="28"/>
          <w:lang w:val="uk-UA" w:eastAsia="ja-JP"/>
        </w:rPr>
        <w:t xml:space="preserve"> </w:t>
      </w:r>
      <w:r w:rsidR="0080621B">
        <w:rPr>
          <w:kern w:val="28"/>
          <w:sz w:val="28"/>
          <w:szCs w:val="28"/>
          <w:lang w:val="uk-UA" w:eastAsia="ja-JP"/>
        </w:rPr>
        <w:tab/>
      </w:r>
      <w:r w:rsidR="0080621B">
        <w:rPr>
          <w:kern w:val="28"/>
          <w:sz w:val="28"/>
          <w:szCs w:val="28"/>
          <w:lang w:val="uk-UA" w:eastAsia="ja-JP"/>
        </w:rPr>
        <w:tab/>
      </w:r>
      <w:r w:rsidR="0080621B">
        <w:rPr>
          <w:kern w:val="28"/>
          <w:sz w:val="28"/>
          <w:szCs w:val="28"/>
          <w:lang w:val="uk-UA" w:eastAsia="ja-JP"/>
        </w:rPr>
        <w:tab/>
      </w:r>
      <w:r w:rsidR="0080621B">
        <w:rPr>
          <w:kern w:val="28"/>
          <w:sz w:val="28"/>
          <w:szCs w:val="28"/>
          <w:lang w:val="uk-UA" w:eastAsia="ja-JP"/>
        </w:rPr>
        <w:tab/>
      </w:r>
      <w:r w:rsidR="0080621B">
        <w:rPr>
          <w:kern w:val="28"/>
          <w:sz w:val="28"/>
          <w:szCs w:val="28"/>
          <w:lang w:val="uk-UA" w:eastAsia="ja-JP"/>
        </w:rPr>
        <w:tab/>
      </w:r>
      <w:r w:rsidR="0080621B">
        <w:rPr>
          <w:kern w:val="28"/>
          <w:sz w:val="28"/>
          <w:szCs w:val="28"/>
          <w:lang w:val="uk-UA" w:eastAsia="ja-JP"/>
        </w:rPr>
        <w:tab/>
      </w:r>
      <w:r w:rsidR="001507D8">
        <w:rPr>
          <w:kern w:val="28"/>
          <w:sz w:val="28"/>
          <w:szCs w:val="28"/>
          <w:lang w:val="uk-UA" w:eastAsia="ja-JP"/>
        </w:rPr>
        <w:tab/>
      </w:r>
      <w:r w:rsidR="001507D8">
        <w:rPr>
          <w:kern w:val="28"/>
          <w:sz w:val="28"/>
          <w:szCs w:val="28"/>
          <w:lang w:val="uk-UA" w:eastAsia="ja-JP"/>
        </w:rPr>
        <w:tab/>
      </w:r>
      <w:r w:rsidRPr="00E76C37">
        <w:rPr>
          <w:kern w:val="28"/>
          <w:sz w:val="28"/>
          <w:szCs w:val="28"/>
          <w:lang w:val="uk-UA" w:eastAsia="ja-JP"/>
        </w:rPr>
        <w:t xml:space="preserve">від </w:t>
      </w:r>
      <w:r w:rsidRPr="00E76C37">
        <w:rPr>
          <w:i/>
          <w:kern w:val="28"/>
          <w:sz w:val="28"/>
          <w:szCs w:val="28"/>
          <w:u w:val="single"/>
          <w:lang w:val="uk-UA" w:eastAsia="ja-JP"/>
        </w:rPr>
        <w:t>«</w:t>
      </w:r>
      <w:r>
        <w:rPr>
          <w:i/>
          <w:kern w:val="28"/>
          <w:sz w:val="28"/>
          <w:szCs w:val="28"/>
          <w:u w:val="single"/>
          <w:lang w:val="uk-UA" w:eastAsia="ja-JP"/>
        </w:rPr>
        <w:t>2</w:t>
      </w:r>
      <w:r w:rsidR="0080621B">
        <w:rPr>
          <w:i/>
          <w:kern w:val="28"/>
          <w:sz w:val="28"/>
          <w:szCs w:val="28"/>
          <w:u w:val="single"/>
          <w:lang w:val="uk-UA" w:eastAsia="ja-JP"/>
        </w:rPr>
        <w:t>5</w:t>
      </w:r>
      <w:r w:rsidRPr="00E76C37">
        <w:rPr>
          <w:i/>
          <w:kern w:val="28"/>
          <w:sz w:val="28"/>
          <w:szCs w:val="28"/>
          <w:lang w:val="uk-UA" w:eastAsia="ja-JP"/>
        </w:rPr>
        <w:t>»</w:t>
      </w:r>
      <w:r w:rsidRPr="00E76C37">
        <w:rPr>
          <w:i/>
          <w:kern w:val="28"/>
          <w:sz w:val="28"/>
          <w:szCs w:val="28"/>
          <w:u w:val="single"/>
          <w:lang w:val="uk-UA" w:eastAsia="ja-JP"/>
        </w:rPr>
        <w:t xml:space="preserve"> червня</w:t>
      </w:r>
      <w:r w:rsidRPr="00E76C37">
        <w:rPr>
          <w:kern w:val="28"/>
          <w:sz w:val="28"/>
          <w:szCs w:val="28"/>
          <w:lang w:val="uk-UA" w:eastAsia="ja-JP"/>
        </w:rPr>
        <w:t xml:space="preserve"> 2018 р. № </w:t>
      </w:r>
      <w:r w:rsidRPr="00E76C37">
        <w:rPr>
          <w:i/>
          <w:kern w:val="28"/>
          <w:sz w:val="28"/>
          <w:szCs w:val="28"/>
          <w:u w:val="single"/>
          <w:lang w:val="uk-UA" w:eastAsia="ja-JP"/>
        </w:rPr>
        <w:t>18</w:t>
      </w:r>
      <w:r w:rsidR="0080621B">
        <w:rPr>
          <w:i/>
          <w:kern w:val="28"/>
          <w:sz w:val="28"/>
          <w:szCs w:val="28"/>
          <w:u w:val="single"/>
          <w:lang w:val="uk-UA" w:eastAsia="ja-JP"/>
        </w:rPr>
        <w:t>9</w:t>
      </w:r>
    </w:p>
    <w:p w:rsidR="00EC5C30" w:rsidRDefault="00EC5C30" w:rsidP="00EC5C30">
      <w:pPr>
        <w:jc w:val="center"/>
        <w:rPr>
          <w:b/>
          <w:lang w:val="uk-UA"/>
        </w:rPr>
      </w:pPr>
    </w:p>
    <w:p w:rsidR="00EC5C30" w:rsidRPr="0080621B" w:rsidRDefault="00EC5C30" w:rsidP="00EC5C30">
      <w:pPr>
        <w:jc w:val="center"/>
        <w:rPr>
          <w:b/>
          <w:sz w:val="28"/>
          <w:szCs w:val="28"/>
          <w:lang w:val="uk-UA"/>
        </w:rPr>
      </w:pPr>
      <w:r w:rsidRPr="0080621B">
        <w:rPr>
          <w:b/>
          <w:sz w:val="28"/>
          <w:szCs w:val="28"/>
          <w:lang w:val="uk-UA"/>
        </w:rPr>
        <w:t xml:space="preserve">Перелік адміністративних послуг, які надаються через Центр надання адміністративних послуг </w:t>
      </w:r>
    </w:p>
    <w:p w:rsidR="00EC5C30" w:rsidRPr="0080621B" w:rsidRDefault="00EC5C30" w:rsidP="00EC5C30">
      <w:pPr>
        <w:jc w:val="center"/>
        <w:rPr>
          <w:b/>
          <w:sz w:val="28"/>
          <w:szCs w:val="28"/>
          <w:lang w:val="uk-UA"/>
        </w:rPr>
      </w:pPr>
      <w:r w:rsidRPr="0080621B">
        <w:rPr>
          <w:b/>
          <w:sz w:val="28"/>
          <w:szCs w:val="28"/>
          <w:lang w:val="uk-UA"/>
        </w:rPr>
        <w:t>Марківської районної державної адміністрації Луганської області</w:t>
      </w:r>
    </w:p>
    <w:p w:rsidR="00EC5C30" w:rsidRDefault="00EC5C30" w:rsidP="00EC5C30">
      <w:pPr>
        <w:jc w:val="center"/>
        <w:rPr>
          <w:b/>
          <w:lang w:val="uk-UA"/>
        </w:rPr>
      </w:pPr>
    </w:p>
    <w:tbl>
      <w:tblPr>
        <w:tblpPr w:leftFromText="180" w:rightFromText="180" w:bottomFromText="200" w:vertAnchor="text" w:tblpX="682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317"/>
      </w:tblGrid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507D8">
              <w:rPr>
                <w:b/>
                <w:sz w:val="28"/>
                <w:szCs w:val="28"/>
                <w:lang w:val="uk-UA"/>
              </w:rPr>
              <w:t>Назва адміністративної послуги</w:t>
            </w:r>
          </w:p>
        </w:tc>
      </w:tr>
      <w:tr w:rsidR="00EC5C30" w:rsidRPr="0080621B" w:rsidTr="003B60BE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фізичної особи підприємця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включення відомостей про фізичну особу - підприємця, зареєстровану до 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змін відомостей про фізичну особу - підприємця, що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припинення підприємницької діяльності фізичної особи - підприємця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створення юридичної особи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включення відомостей про юридичну особу, зареєстровану до 1 липня 2014 року, відомості про яку не містяться в Єдиному державному реєстрі юридичних осіб, фізичних осіб-підприємців та громадських формувань (крім громадських організацій)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змін до відомостей про юридичну особу, що містяться в Єдиному державному реєстрі юридичних осіб, фізичних осіб-підприємців та громадських формувань, у тому числі зміни до установчих документів юридичної особи (крім громадських організацій)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переходу юридичної особи на діяльність на підставі модельного статуту (крім громадських організацій)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переходу юридичної особи з модельного статуту на діяльність на підставі власного установчого документа(крім громадських організацій)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рішення про виділ юридичної особи (крім громадських організацій)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рішення про припинення юридичної особи (крім громадських організацій)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рішення про відміну рішення про припинення юридичної особи, (крім громадських організацій)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color w:val="000000"/>
                <w:sz w:val="28"/>
                <w:szCs w:val="28"/>
                <w:lang w:val="uk-UA"/>
              </w:rPr>
              <w:t xml:space="preserve">Державна реєстрація зміни складу комісії з припинення (комісії з реорганізації, ліквідаційної комісії), </w:t>
            </w:r>
            <w:r w:rsidRPr="001507D8">
              <w:rPr>
                <w:sz w:val="28"/>
                <w:szCs w:val="28"/>
                <w:lang w:val="uk-UA"/>
              </w:rPr>
              <w:t>(крім громадських організацій)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припинення юридичної особи в результаті її ліквідації (крім громадських організацій)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припинення юридичної особи в результаті її реорганізації (крім громадських організацій)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 xml:space="preserve">Державна реєстрація створення  відокремленого підрозділу юридичної особи (крім громадських організацій) 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змін до відомостей про відокремлений підрозділ юридичної особи, що містяться  в Єдиному державному реєстрі юридичних осіб, фізичних осіб-підприємців та громадських формувань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 xml:space="preserve">Державна реєстрація припинення  відокремленого підрозділу юридичної особи (крім громадських організацій) 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Надання виписки з Єдиного державного реєстр</w:t>
            </w:r>
            <w:r w:rsidR="001507D8">
              <w:rPr>
                <w:sz w:val="28"/>
                <w:szCs w:val="28"/>
                <w:lang w:val="uk-UA"/>
              </w:rPr>
              <w:t>у</w:t>
            </w:r>
            <w:r w:rsidRPr="001507D8">
              <w:rPr>
                <w:sz w:val="28"/>
                <w:szCs w:val="28"/>
                <w:lang w:val="uk-UA"/>
              </w:rPr>
              <w:t xml:space="preserve"> юридичних осіб, фізичних осіб-підприємців та громадських формувань для проставлення апостилю та витягу в паперовій формі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 xml:space="preserve">Надання документу в паперовій формі, що міститься в реєстраційній справі в Єдиному державному реєстрі юридичних осіб, фізичних осіб - підприємців та громадських формувань  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права власності на нерухоме майно (крім випадків державної реєстрації права власності на підприємство як єдиний майновий комплекс)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 w:eastAsia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права власності на підприємство як єдиний майновий комплекс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речових прав, похідних від права власності на нерухоме майно (крім випадків державної реєстрації інших речових прав, похідних від права власності на підприємство як єдиний майновий комплекс)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речових прав, похідних від права власності на підприємство як єдиний майновий комплекс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обтяжень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</w:t>
            </w:r>
            <w:r w:rsidR="001507D8">
              <w:rPr>
                <w:sz w:val="28"/>
                <w:szCs w:val="28"/>
                <w:lang w:val="uk-UA"/>
              </w:rPr>
              <w:t>н</w:t>
            </w:r>
            <w:r w:rsidRPr="001507D8">
              <w:rPr>
                <w:sz w:val="28"/>
                <w:szCs w:val="28"/>
                <w:lang w:val="uk-UA"/>
              </w:rPr>
              <w:t>есення змін до записів Державного реєстру прав, у тому числі виправлення технічної помилки, допущеної з вини заявника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Внесення змін до записів Державного реєстру прав, у результаті виправлення технічної помилки, допущеної державним реєстратором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 xml:space="preserve">Надання інформації з Державного реєстру речових прав на нерухоме майно 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земельної ділянки з видачею витягу з Державного земельного кадастру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Внесення до Державного земельного кадастру відомостей (змін до них) про земельну ділянку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Внесення до Державного земельного кадастру відомостей (змін до них) про землі в межах територій адміністративно-територіальних одиниць з видачею витягу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обмежень у використанні земель з видачею витягу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актами, з видачею витягу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101"/>
            </w:tblGrid>
            <w:tr w:rsidR="00EC5C30" w:rsidRPr="001507D8" w:rsidTr="004C35C4">
              <w:trPr>
                <w:trHeight w:val="15"/>
              </w:trPr>
              <w:tc>
                <w:tcPr>
                  <w:tcW w:w="24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5C30" w:rsidRPr="001507D8" w:rsidRDefault="00EC5C30" w:rsidP="003B60BE">
                  <w:pPr>
                    <w:pStyle w:val="rvps14"/>
                    <w:framePr w:hSpace="180" w:wrap="around" w:vAnchor="text" w:hAnchor="text" w:x="682" w:y="1"/>
                    <w:spacing w:before="0" w:beforeAutospacing="0" w:after="0" w:afterAutospacing="0" w:line="15" w:lineRule="atLeast"/>
                    <w:suppressOverlap/>
                    <w:rPr>
                      <w:sz w:val="28"/>
                      <w:szCs w:val="28"/>
                      <w:lang w:val="uk-UA"/>
                    </w:rPr>
                  </w:pPr>
                  <w:r w:rsidRPr="001507D8">
                    <w:rPr>
                      <w:sz w:val="28"/>
                      <w:szCs w:val="28"/>
                      <w:lang w:val="uk-UA"/>
                    </w:rPr>
                    <w:t>Надання відомостей з Державного земельного кадастру у формі:</w:t>
                  </w:r>
                </w:p>
              </w:tc>
            </w:tr>
            <w:tr w:rsidR="00EC5C30" w:rsidRPr="001507D8" w:rsidTr="004C35C4">
              <w:trPr>
                <w:trHeight w:val="15"/>
              </w:trPr>
              <w:tc>
                <w:tcPr>
                  <w:tcW w:w="24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5C30" w:rsidRPr="001507D8" w:rsidRDefault="00EC5C30" w:rsidP="003B60BE">
                  <w:pPr>
                    <w:pStyle w:val="rvps14"/>
                    <w:framePr w:hSpace="180" w:wrap="around" w:vAnchor="text" w:hAnchor="text" w:x="682" w:y="1"/>
                    <w:spacing w:before="0" w:beforeAutospacing="0" w:after="0" w:afterAutospacing="0" w:line="15" w:lineRule="atLeast"/>
                    <w:suppressOverlap/>
                    <w:rPr>
                      <w:sz w:val="28"/>
                      <w:szCs w:val="28"/>
                      <w:lang w:val="uk-UA"/>
                    </w:rPr>
                  </w:pPr>
                  <w:r w:rsidRPr="001507D8">
                    <w:rPr>
                      <w:sz w:val="28"/>
                      <w:szCs w:val="28"/>
                      <w:lang w:val="uk-UA"/>
                    </w:rPr>
                    <w:t>1) витягу з Державного земельного кадастру про:</w:t>
                  </w:r>
                </w:p>
              </w:tc>
            </w:tr>
            <w:tr w:rsidR="00EC5C30" w:rsidRPr="001507D8" w:rsidTr="004C35C4">
              <w:trPr>
                <w:trHeight w:val="15"/>
              </w:trPr>
              <w:tc>
                <w:tcPr>
                  <w:tcW w:w="24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5C30" w:rsidRPr="001507D8" w:rsidRDefault="00EC5C30" w:rsidP="003B60BE">
                  <w:pPr>
                    <w:pStyle w:val="rvps14"/>
                    <w:framePr w:hSpace="180" w:wrap="around" w:vAnchor="text" w:hAnchor="text" w:x="682" w:y="1"/>
                    <w:spacing w:before="0" w:beforeAutospacing="0" w:after="0" w:afterAutospacing="0" w:line="15" w:lineRule="atLeast"/>
                    <w:suppressOverlap/>
                    <w:rPr>
                      <w:sz w:val="28"/>
                      <w:szCs w:val="28"/>
                      <w:lang w:val="uk-UA"/>
                    </w:rPr>
                  </w:pPr>
                  <w:r w:rsidRPr="001507D8">
                    <w:rPr>
                      <w:sz w:val="28"/>
                      <w:szCs w:val="28"/>
                      <w:lang w:val="uk-UA"/>
                    </w:rPr>
                    <w:t>землі в межах території адміністративно-територіальних одиниць</w:t>
                  </w:r>
                </w:p>
              </w:tc>
            </w:tr>
            <w:tr w:rsidR="00EC5C30" w:rsidRPr="001507D8" w:rsidTr="004C35C4">
              <w:trPr>
                <w:trHeight w:val="15"/>
              </w:trPr>
              <w:tc>
                <w:tcPr>
                  <w:tcW w:w="24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5C30" w:rsidRPr="001507D8" w:rsidRDefault="00EC5C30" w:rsidP="003B60BE">
                  <w:pPr>
                    <w:pStyle w:val="rvps14"/>
                    <w:framePr w:hSpace="180" w:wrap="around" w:vAnchor="text" w:hAnchor="text" w:x="682" w:y="1"/>
                    <w:spacing w:before="0" w:beforeAutospacing="0" w:after="0" w:afterAutospacing="0" w:line="15" w:lineRule="atLeast"/>
                    <w:suppressOverlap/>
                    <w:rPr>
                      <w:sz w:val="28"/>
                      <w:szCs w:val="28"/>
                      <w:lang w:val="uk-UA"/>
                    </w:rPr>
                  </w:pPr>
                  <w:r w:rsidRPr="001507D8">
                    <w:rPr>
                      <w:sz w:val="28"/>
                      <w:szCs w:val="28"/>
                      <w:lang w:val="uk-UA"/>
                    </w:rPr>
                    <w:t xml:space="preserve">обмеження у використанні земель </w:t>
                  </w:r>
                </w:p>
                <w:p w:rsidR="00EC5C30" w:rsidRPr="001507D8" w:rsidRDefault="00EC5C30" w:rsidP="003B60BE">
                  <w:pPr>
                    <w:pStyle w:val="rvps14"/>
                    <w:framePr w:hSpace="180" w:wrap="around" w:vAnchor="text" w:hAnchor="text" w:x="682" w:y="1"/>
                    <w:spacing w:before="0" w:beforeAutospacing="0" w:after="0" w:afterAutospacing="0" w:line="15" w:lineRule="atLeast"/>
                    <w:suppressOverlap/>
                    <w:rPr>
                      <w:sz w:val="28"/>
                      <w:szCs w:val="28"/>
                      <w:lang w:val="uk-UA"/>
                    </w:rPr>
                  </w:pPr>
                  <w:r w:rsidRPr="001507D8">
                    <w:rPr>
                      <w:sz w:val="28"/>
                      <w:szCs w:val="28"/>
                      <w:lang w:val="uk-UA"/>
                    </w:rPr>
                    <w:t>земельну ділянку</w:t>
                  </w:r>
                </w:p>
              </w:tc>
            </w:tr>
          </w:tbl>
          <w:p w:rsidR="00EC5C30" w:rsidRPr="001507D8" w:rsidRDefault="00EC5C30" w:rsidP="003B60BE">
            <w:pPr>
              <w:spacing w:line="276" w:lineRule="auto"/>
              <w:rPr>
                <w:rFonts w:asciiTheme="minorHAnsi" w:eastAsiaTheme="minorEastAsia" w:hAnsiTheme="minorHAnsi"/>
                <w:sz w:val="28"/>
                <w:szCs w:val="28"/>
                <w:lang w:val="uk-UA"/>
              </w:rPr>
            </w:pP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2) довідки, що містять узагальнену інформацію про землі (території)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3) викопіювань з кадастрової карти (плану) та іншої картографічної документації</w:t>
            </w:r>
          </w:p>
        </w:tc>
      </w:tr>
      <w:tr w:rsidR="00EC5C30" w:rsidRPr="0080621B" w:rsidTr="003B60BE">
        <w:trPr>
          <w:trHeight w:val="5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 xml:space="preserve">Видача довідки про: </w:t>
            </w:r>
          </w:p>
          <w:p w:rsidR="00EC5C30" w:rsidRPr="001507D8" w:rsidRDefault="00EC5C30" w:rsidP="003B60BE">
            <w:pPr>
              <w:pStyle w:val="rvps14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 xml:space="preserve">1) наявність та розмір земельної частки (паю) 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2)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 xml:space="preserve"> Видача відомостей з документації із землеустрою, що включена до Державного фонду документації із землеустрою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 xml:space="preserve"> Видача довідки з державної статистичної звітності про наявність земель та розподіл їх за власниками земель, землекористувачами, угіддями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Видача витягу з техн</w:t>
            </w:r>
            <w:r w:rsidR="003B60BE">
              <w:rPr>
                <w:sz w:val="28"/>
                <w:szCs w:val="28"/>
                <w:lang w:val="uk-UA"/>
              </w:rPr>
              <w:t>і</w:t>
            </w:r>
            <w:r w:rsidRPr="001507D8">
              <w:rPr>
                <w:sz w:val="28"/>
                <w:szCs w:val="28"/>
                <w:lang w:val="uk-UA"/>
              </w:rPr>
              <w:t>чної документації про нормативну грошову оцінку земельної ділянки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Оформлення та видача або обмін паспорта громадянина України для виїзду за кордон (у тому числі термінове оформлення)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Оформлення та видача паспорта громадянина України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Оформлення та видача паспорта громадянина України у разі обміну замість пошкодженого, втраченого або викраденого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lastRenderedPageBreak/>
              <w:t>46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507D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Вклеювання до паспорта громадянина України фотокартки при досягненні громадянином 25- і 45-річного віку</w:t>
            </w:r>
          </w:p>
        </w:tc>
      </w:tr>
      <w:tr w:rsidR="00EC5C30" w:rsidRPr="003B60BE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507D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Реєстрація/зняття з реєстрації місця проживання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Видача будівельного паспорта забудови земельної ділянки</w:t>
            </w:r>
          </w:p>
        </w:tc>
      </w:tr>
      <w:tr w:rsidR="00EC5C30" w:rsidRPr="0080621B" w:rsidTr="003B60BE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Надання містобудівних умов і обмежень забудови земельної ділянки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rPr>
                <w:color w:val="00B050"/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 xml:space="preserve">Погодження проектів землеустрою щодо відведення земельних ділянок усіх категорій та форм власності 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Видача паспорта прив’язки тимчасової споруди для провадження підприємницької діяльності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 xml:space="preserve">Продовження строку дії паспорта прив’язки тимчасової споруди для провадження підприємницької діяльності 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Внесення змін до паспорта прив'язки тимчасової споруди для провадження підприємницької діяльності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Рішення про встановлення опіки (піклування) над малолітньою (неповнолітньою) дитиною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rPr>
                <w:color w:val="00B050"/>
                <w:sz w:val="28"/>
                <w:szCs w:val="28"/>
                <w:lang w:val="uk-UA"/>
              </w:rPr>
            </w:pPr>
            <w:r w:rsidRPr="001507D8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Висновок про визначення місця проживання дитини</w:t>
            </w:r>
            <w:r w:rsidRPr="001507D8">
              <w:rPr>
                <w:color w:val="00B050"/>
                <w:sz w:val="28"/>
                <w:szCs w:val="28"/>
                <w:lang w:val="uk-UA"/>
              </w:rPr>
              <w:t xml:space="preserve"> 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1507D8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Рішення про участь у вихованні дитини та у разі потреби порядок побачення з дитиною того з батьків, який проживає окремо від неї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Видача висновку про можливість створення прийомної сім'ї, дитячого будинку сімейного типу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rPr>
                <w:color w:val="00B050"/>
                <w:sz w:val="28"/>
                <w:szCs w:val="28"/>
                <w:lang w:val="uk-UA"/>
              </w:rPr>
            </w:pPr>
            <w:r w:rsidRPr="001507D8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Рішення про встановлення опіки над майном дитини-сироти та дитини, позбавленої батьківського піклування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1507D8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Дозвіл на вчинення правочинів щодо нерухомого майна, право власності на яке або право користування яким має дитина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Висновок про доцільність (недоцільність) позбавлення батьків батьківських прав або відібрання дітей у батьків без позбавлення їх батьківських прав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Реєстрація колективних договорів і територіальних угод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Встановлення статусу батьків та дитини з багатодітної сім’ї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Розторгнення договорів оренди земельних ділянок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Видача дозволу на розроблення проекту землеустрою щодо  відведення земельної ділянки або зміни цільового призначення земельної ділянки (крім випадків, коли земельна ділянка належить до приватної власності)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highlight w:val="yellow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Рішення про передачу у власність, надання у постійне користування та оренду земельних ділянок, що перебувають у державній або комунальній власності 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Рішення про продаж земельних ділянок державної та комунальної власності 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 xml:space="preserve"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</w:t>
            </w:r>
            <w:r w:rsidRPr="001507D8">
              <w:rPr>
                <w:sz w:val="28"/>
                <w:szCs w:val="28"/>
                <w:lang w:val="uk-UA"/>
              </w:rPr>
              <w:lastRenderedPageBreak/>
              <w:t>фізичних осіб-підприємців та громадських формувань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lastRenderedPageBreak/>
              <w:t>68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створення  творчої спілки,  територіального осередку творчої спілки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 змін до  відомостей про творчу спілку, територіальний осередок творчої спілки,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змін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припинення творчої спілки, територіального осередку творчої спілки в результаті ліквідації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припинення  творчої спілки, територіального осередку творчої спілки в результаті реорганізації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 Єдиному державному реєстрі юридичних осіб, фізичних осіб-підприємців та громадських формувань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 Єдиному державному реєстрі юридичних осіб, фізичних осіб-підприємців та громадських формувань, у тому числі до установчих документів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рішення про припинення   професійної спілки, організації професійних спілок, об’єднання професійних спілок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 реєстрація  припинення професійної спілки, організації професійних спілок, об’єднання професійних спілок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 xml:space="preserve">Державна реєстрація  припинення професійної спілки, організації професійних спілок, об’єднання професійних спілок 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включення відомостей про організацію роботодавців, об’єднання організацій роботодавців, зареєстровані до 01 липня 2004 року, відомості про які не містяться в  Єдиному державному реєстрі юридичних осіб, фізичних осіб-підприємців та громадських формувань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змін до відомостей про  організацію роботодавців, об’єднання організацій роботодавців,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lastRenderedPageBreak/>
              <w:t>83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 створення організації роботодавців, об’єднання організацій роботодавців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рішення про припинення організацій роботодавців, об’єднання організацій роботодавців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організації роботодавців, об’єднання організації роботодавців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припинення організації роботодавців, об’єднання організації роботодавців в результаті ліквідації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припинення організації роботодавців, об’єднання організації роботодавців в результаті реорганізації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включення відомостей про громадське об’єднання, зареєстроване до 01 липня 2004 року, відомості про яке не містяться в   Єдиному державному реєстрі юридичних осіб, фізичних осіб-підприємців та громадських формувань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створення громадського об’єднання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змін до відомостей про громадське об’єднання, що міститься в  Єдиному державному реєстрі юридичних осіб, фізичних осіб-підприємців та громадських формувань, у тому числі до установчих документів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рішення про виділ громадського об’єднання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рішення про припинення громадського об’єднання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рішення про відміну рішення про припинення громадського об’єднання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 реєстрація зміни складу комісії з припинення (комісії з реорганізації, ліквідаційної комісії) громадського об’єднання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припинення громадського об’єднання в результаті його ліквідації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припинення громадського об’єднання в результаті його реорганізації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створення відокремленого підрозділу громадського об’єднання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внесення змін до відомостей про відокремлений підрозділ громадського об’єднання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припинення відокремленого підрозділу громадського об’єднання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 Єдиному державному реєстрі юридичних осіб, фізичних осіб-підприємців та громадських формувань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створення структурного утворення політичної партії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змін до відомостей про структурне утворення політичної партії, що містяться в  Єдиному державному реєстрі юридичних осіб, фізичних осіб-підприємців та громадських формувань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lastRenderedPageBreak/>
              <w:t>103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рішення про припинення структурного утворення політичної партії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</w:tr>
      <w:tr w:rsidR="00EC5C30" w:rsidRPr="0080621B" w:rsidTr="003B60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30" w:rsidRPr="001507D8" w:rsidRDefault="00EC5C30" w:rsidP="003B60B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30" w:rsidRPr="001507D8" w:rsidRDefault="00EC5C30" w:rsidP="003B60BE">
            <w:pPr>
              <w:pStyle w:val="rvps14"/>
              <w:spacing w:line="15" w:lineRule="atLeast"/>
              <w:rPr>
                <w:sz w:val="28"/>
                <w:szCs w:val="28"/>
                <w:lang w:val="uk-UA"/>
              </w:rPr>
            </w:pPr>
            <w:r w:rsidRPr="001507D8">
              <w:rPr>
                <w:sz w:val="28"/>
                <w:szCs w:val="28"/>
                <w:lang w:val="uk-UA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</w:tr>
    </w:tbl>
    <w:p w:rsidR="003B60BE" w:rsidRDefault="003B60BE" w:rsidP="001507D8">
      <w:pPr>
        <w:rPr>
          <w:sz w:val="28"/>
          <w:szCs w:val="28"/>
          <w:lang w:val="uk-UA"/>
        </w:rPr>
      </w:pPr>
    </w:p>
    <w:p w:rsidR="003B60BE" w:rsidRPr="003B60BE" w:rsidRDefault="003B60BE" w:rsidP="003B60BE">
      <w:pPr>
        <w:rPr>
          <w:sz w:val="28"/>
          <w:szCs w:val="28"/>
          <w:lang w:val="uk-UA"/>
        </w:rPr>
      </w:pPr>
    </w:p>
    <w:p w:rsidR="003B60BE" w:rsidRPr="003B60BE" w:rsidRDefault="003B60BE" w:rsidP="003B60BE">
      <w:pPr>
        <w:rPr>
          <w:sz w:val="28"/>
          <w:szCs w:val="28"/>
          <w:lang w:val="uk-UA"/>
        </w:rPr>
      </w:pPr>
    </w:p>
    <w:p w:rsidR="003B60BE" w:rsidRPr="003B60BE" w:rsidRDefault="003B60BE" w:rsidP="003B60BE">
      <w:pPr>
        <w:rPr>
          <w:sz w:val="28"/>
          <w:szCs w:val="28"/>
          <w:lang w:val="uk-UA"/>
        </w:rPr>
      </w:pPr>
    </w:p>
    <w:p w:rsidR="003B60BE" w:rsidRPr="003B60BE" w:rsidRDefault="003B60BE" w:rsidP="003B60BE">
      <w:pPr>
        <w:rPr>
          <w:sz w:val="28"/>
          <w:szCs w:val="28"/>
          <w:lang w:val="uk-UA"/>
        </w:rPr>
      </w:pPr>
    </w:p>
    <w:p w:rsidR="003B60BE" w:rsidRPr="003B60BE" w:rsidRDefault="003B60BE" w:rsidP="003B60BE">
      <w:pPr>
        <w:rPr>
          <w:sz w:val="28"/>
          <w:szCs w:val="28"/>
          <w:lang w:val="uk-UA"/>
        </w:rPr>
      </w:pPr>
    </w:p>
    <w:p w:rsidR="003B60BE" w:rsidRDefault="003B60BE" w:rsidP="003B60BE">
      <w:pPr>
        <w:rPr>
          <w:sz w:val="28"/>
          <w:szCs w:val="28"/>
          <w:lang w:val="uk-UA"/>
        </w:rPr>
      </w:pPr>
    </w:p>
    <w:p w:rsidR="003B60BE" w:rsidRDefault="003B60BE" w:rsidP="003B60BE">
      <w:pPr>
        <w:rPr>
          <w:sz w:val="28"/>
          <w:szCs w:val="28"/>
          <w:lang w:val="uk-UA"/>
        </w:rPr>
      </w:pPr>
    </w:p>
    <w:p w:rsidR="00EC5C30" w:rsidRDefault="003B60BE" w:rsidP="003B60BE">
      <w:pPr>
        <w:tabs>
          <w:tab w:val="left" w:pos="173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Керівник апарату</w:t>
      </w:r>
    </w:p>
    <w:p w:rsidR="003B60BE" w:rsidRPr="003B60BE" w:rsidRDefault="003B60BE" w:rsidP="003B60BE">
      <w:pPr>
        <w:tabs>
          <w:tab w:val="left" w:pos="173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райдержадміністрації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К. М. Тищенко</w:t>
      </w:r>
      <w:bookmarkStart w:id="0" w:name="_GoBack"/>
      <w:bookmarkEnd w:id="0"/>
    </w:p>
    <w:sectPr w:rsidR="003B60BE" w:rsidRPr="003B60BE" w:rsidSect="00EC5C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1756"/>
    <w:multiLevelType w:val="hybridMultilevel"/>
    <w:tmpl w:val="70B66B4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2A14AB"/>
    <w:multiLevelType w:val="hybridMultilevel"/>
    <w:tmpl w:val="C0EE1864"/>
    <w:lvl w:ilvl="0" w:tplc="27DEB50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B7802"/>
    <w:multiLevelType w:val="hybridMultilevel"/>
    <w:tmpl w:val="5742DE86"/>
    <w:lvl w:ilvl="0" w:tplc="3E7437F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5725F6"/>
    <w:multiLevelType w:val="hybridMultilevel"/>
    <w:tmpl w:val="F1E43680"/>
    <w:lvl w:ilvl="0" w:tplc="524C840A">
      <w:start w:val="1"/>
      <w:numFmt w:val="decimal"/>
      <w:lvlText w:val="%1."/>
      <w:lvlJc w:val="left"/>
      <w:pPr>
        <w:ind w:left="1484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0707"/>
    <w:rsid w:val="00053ECA"/>
    <w:rsid w:val="000563F4"/>
    <w:rsid w:val="00063E07"/>
    <w:rsid w:val="000D0707"/>
    <w:rsid w:val="000D0D06"/>
    <w:rsid w:val="00132877"/>
    <w:rsid w:val="001507D8"/>
    <w:rsid w:val="001F6203"/>
    <w:rsid w:val="003B60BE"/>
    <w:rsid w:val="004465D6"/>
    <w:rsid w:val="00447DDC"/>
    <w:rsid w:val="005A5ACB"/>
    <w:rsid w:val="00616785"/>
    <w:rsid w:val="007300EC"/>
    <w:rsid w:val="0080621B"/>
    <w:rsid w:val="00881290"/>
    <w:rsid w:val="00A25DEC"/>
    <w:rsid w:val="00A95024"/>
    <w:rsid w:val="00CD4CC1"/>
    <w:rsid w:val="00D873E3"/>
    <w:rsid w:val="00E01B11"/>
    <w:rsid w:val="00E46ECA"/>
    <w:rsid w:val="00EC5C30"/>
    <w:rsid w:val="00F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07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7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0D0707"/>
  </w:style>
  <w:style w:type="character" w:customStyle="1" w:styleId="rvts23">
    <w:name w:val="rvts23"/>
    <w:rsid w:val="000D0707"/>
  </w:style>
  <w:style w:type="paragraph" w:styleId="a4">
    <w:name w:val="List Paragraph"/>
    <w:basedOn w:val="a"/>
    <w:uiPriority w:val="34"/>
    <w:qFormat/>
    <w:rsid w:val="007300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65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5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14">
    <w:name w:val="rvps14"/>
    <w:basedOn w:val="a"/>
    <w:rsid w:val="00EC5C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10692</Words>
  <Characters>6096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Admin</cp:lastModifiedBy>
  <cp:revision>21</cp:revision>
  <dcterms:created xsi:type="dcterms:W3CDTF">2017-04-26T12:39:00Z</dcterms:created>
  <dcterms:modified xsi:type="dcterms:W3CDTF">2018-06-26T05:53:00Z</dcterms:modified>
</cp:coreProperties>
</file>