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F1" w:rsidRPr="006707F1" w:rsidRDefault="003A3C17" w:rsidP="006707F1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6707F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07F1" w:rsidRPr="006707F1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430B85A" wp14:editId="5C1D0EEA">
            <wp:extent cx="409575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7F1" w:rsidRPr="006707F1" w:rsidRDefault="006707F1" w:rsidP="006707F1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</w:p>
    <w:p w:rsidR="006707F1" w:rsidRPr="006707F1" w:rsidRDefault="006707F1" w:rsidP="006707F1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6707F1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УКРАЇНА</w:t>
      </w:r>
    </w:p>
    <w:p w:rsidR="006707F1" w:rsidRPr="006707F1" w:rsidRDefault="006707F1" w:rsidP="006707F1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6707F1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6707F1" w:rsidRPr="006707F1" w:rsidRDefault="006707F1" w:rsidP="006707F1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6707F1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6707F1" w:rsidRPr="006707F1" w:rsidRDefault="006707F1" w:rsidP="006707F1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</w:p>
    <w:p w:rsidR="006707F1" w:rsidRPr="006707F1" w:rsidRDefault="006707F1" w:rsidP="006707F1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  <w:r w:rsidRPr="006707F1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Р О З П О Р Я Д Ж Е Н </w:t>
      </w:r>
      <w:proofErr w:type="spellStart"/>
      <w:r w:rsidRPr="006707F1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>Н</w:t>
      </w:r>
      <w:proofErr w:type="spellEnd"/>
      <w:r w:rsidRPr="006707F1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 Я</w:t>
      </w:r>
    </w:p>
    <w:p w:rsidR="006707F1" w:rsidRPr="006707F1" w:rsidRDefault="006707F1" w:rsidP="006707F1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6707F1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6707F1" w:rsidRPr="006707F1" w:rsidRDefault="006707F1" w:rsidP="006707F1">
      <w:pPr>
        <w:autoSpaceDE w:val="0"/>
        <w:autoSpaceDN w:val="0"/>
        <w:adjustRightInd w:val="0"/>
        <w:spacing w:after="0" w:line="240" w:lineRule="atLeast"/>
        <w:ind w:right="113"/>
        <w:rPr>
          <w:rFonts w:ascii="Times New Roman" w:eastAsia="MS Mincho" w:hAnsi="Times New Roman" w:cs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6707F1" w:rsidRPr="006707F1" w:rsidRDefault="006707F1" w:rsidP="006707F1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</w:pPr>
      <w:r w:rsidRPr="006707F1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«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30</w:t>
      </w:r>
      <w:r w:rsidRPr="006707F1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» серпня 2018 р.</w:t>
      </w:r>
      <w:r w:rsidRPr="006707F1">
        <w:rPr>
          <w:rFonts w:ascii="Times New Roman" w:eastAsia="MS Mincho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6707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</w:t>
      </w:r>
      <w:r w:rsidRPr="006707F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 </w:t>
      </w:r>
      <w:r w:rsidRPr="006707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</w:t>
      </w:r>
      <w:r w:rsidRPr="006707F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</w:t>
      </w:r>
      <w:r w:rsidRPr="006707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Марківка          </w:t>
      </w:r>
      <w:r w:rsidRPr="006707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Pr="006707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                   № </w:t>
      </w:r>
      <w:r w:rsidRPr="006707F1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2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50</w:t>
      </w:r>
    </w:p>
    <w:p w:rsidR="00475175" w:rsidRDefault="00475175" w:rsidP="003A3C17">
      <w:pPr>
        <w:spacing w:after="0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p w:rsidR="006707F1" w:rsidRPr="00517643" w:rsidRDefault="006707F1" w:rsidP="003A3C17">
      <w:pPr>
        <w:spacing w:after="0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p w:rsidR="00EF7BBA" w:rsidRPr="003A3C17" w:rsidRDefault="006A09CA" w:rsidP="003A3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C17">
        <w:rPr>
          <w:rFonts w:ascii="Times New Roman" w:eastAsia="Times New Roman" w:hAnsi="Times New Roman" w:cs="Times New Roman"/>
          <w:sz w:val="28"/>
          <w:szCs w:val="28"/>
          <w:lang w:val="uk-UA"/>
        </w:rPr>
        <w:t>Про хід виконання</w:t>
      </w:r>
      <w:r w:rsidR="00EF7BBA" w:rsidRPr="003A3C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1BAD" w:rsidRPr="003A3C1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B5938" w:rsidRPr="003A3C17">
        <w:rPr>
          <w:rFonts w:ascii="Times New Roman" w:hAnsi="Times New Roman" w:cs="Times New Roman"/>
          <w:sz w:val="28"/>
          <w:szCs w:val="28"/>
          <w:lang w:val="uk-UA"/>
        </w:rPr>
        <w:t>айонної</w:t>
      </w:r>
    </w:p>
    <w:p w:rsidR="00AB5938" w:rsidRPr="003A3C17" w:rsidRDefault="00AB5938" w:rsidP="003A3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C17">
        <w:rPr>
          <w:rFonts w:ascii="Times New Roman" w:hAnsi="Times New Roman" w:cs="Times New Roman"/>
          <w:sz w:val="28"/>
          <w:szCs w:val="28"/>
          <w:lang w:val="uk-UA"/>
        </w:rPr>
        <w:t>програми розвитку та підтримки</w:t>
      </w:r>
    </w:p>
    <w:p w:rsidR="00AB5938" w:rsidRPr="003A3C17" w:rsidRDefault="00AB5938" w:rsidP="003A3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C17">
        <w:rPr>
          <w:rFonts w:ascii="Times New Roman" w:hAnsi="Times New Roman" w:cs="Times New Roman"/>
          <w:sz w:val="28"/>
          <w:szCs w:val="28"/>
          <w:lang w:val="uk-UA"/>
        </w:rPr>
        <w:t>малого і середнього підприємництва</w:t>
      </w:r>
    </w:p>
    <w:p w:rsidR="00475175" w:rsidRPr="00517643" w:rsidRDefault="00AB5938" w:rsidP="003A3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C17">
        <w:rPr>
          <w:rFonts w:ascii="Times New Roman" w:hAnsi="Times New Roman" w:cs="Times New Roman"/>
          <w:sz w:val="28"/>
          <w:szCs w:val="28"/>
          <w:lang w:val="uk-UA"/>
        </w:rPr>
        <w:t>в Маркі</w:t>
      </w:r>
      <w:r w:rsidR="006A09CA" w:rsidRPr="003A3C17">
        <w:rPr>
          <w:rFonts w:ascii="Times New Roman" w:hAnsi="Times New Roman" w:cs="Times New Roman"/>
          <w:sz w:val="28"/>
          <w:szCs w:val="28"/>
          <w:lang w:val="uk-UA"/>
        </w:rPr>
        <w:t>вському районі на 2018-2019</w:t>
      </w:r>
    </w:p>
    <w:p w:rsidR="006A09CA" w:rsidRPr="003A3C17" w:rsidRDefault="006A09CA" w:rsidP="003A3C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C17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475175" w:rsidRPr="00517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3C17">
        <w:rPr>
          <w:rFonts w:ascii="Times New Roman" w:hAnsi="Times New Roman" w:cs="Times New Roman"/>
          <w:sz w:val="28"/>
          <w:szCs w:val="28"/>
          <w:lang w:val="uk-UA"/>
        </w:rPr>
        <w:t>за І півріччя 2018 року</w:t>
      </w:r>
    </w:p>
    <w:p w:rsidR="00DA2A9B" w:rsidRDefault="00DA2A9B" w:rsidP="003A3C17">
      <w:pPr>
        <w:pStyle w:val="a3"/>
        <w:ind w:left="0" w:firstLine="709"/>
        <w:jc w:val="both"/>
        <w:rPr>
          <w:szCs w:val="28"/>
          <w:lang w:val="uk-UA"/>
        </w:rPr>
      </w:pPr>
    </w:p>
    <w:p w:rsidR="00475175" w:rsidRPr="003A3C17" w:rsidRDefault="00475175" w:rsidP="003A3C17">
      <w:pPr>
        <w:pStyle w:val="a3"/>
        <w:ind w:left="0" w:firstLine="709"/>
        <w:jc w:val="both"/>
        <w:rPr>
          <w:szCs w:val="28"/>
          <w:lang w:val="uk-UA"/>
        </w:rPr>
      </w:pPr>
    </w:p>
    <w:p w:rsidR="00DA2A9B" w:rsidRDefault="00A9758C" w:rsidP="003A3C17">
      <w:pPr>
        <w:pStyle w:val="a3"/>
        <w:ind w:left="0" w:firstLine="709"/>
        <w:jc w:val="both"/>
        <w:rPr>
          <w:szCs w:val="28"/>
          <w:lang w:val="uk-UA"/>
        </w:rPr>
      </w:pPr>
      <w:r w:rsidRPr="003A3C17">
        <w:rPr>
          <w:szCs w:val="28"/>
          <w:lang w:val="uk-UA"/>
        </w:rPr>
        <w:t>Керуючись п. 4</w:t>
      </w:r>
      <w:r w:rsidR="00DA2A9B" w:rsidRPr="003A3C17">
        <w:rPr>
          <w:szCs w:val="28"/>
          <w:lang w:val="uk-UA"/>
        </w:rPr>
        <w:t xml:space="preserve"> частини першої ст. 13 Закону України «Про місцеві державні адміністрації», виходячи з підсумків виконання Районної програми розвитку та підтримки малого і середнього підприємницт</w:t>
      </w:r>
      <w:r w:rsidR="004D0C56" w:rsidRPr="003A3C17">
        <w:rPr>
          <w:szCs w:val="28"/>
          <w:lang w:val="uk-UA"/>
        </w:rPr>
        <w:t>ва в Марківському районі на 2018-2019 роки за І півріччя 2018</w:t>
      </w:r>
      <w:r w:rsidR="00DA2A9B" w:rsidRPr="003A3C17">
        <w:rPr>
          <w:szCs w:val="28"/>
          <w:lang w:val="uk-UA"/>
        </w:rPr>
        <w:t xml:space="preserve"> року</w:t>
      </w:r>
      <w:r w:rsidR="000E7171">
        <w:rPr>
          <w:szCs w:val="28"/>
          <w:lang w:val="uk-UA"/>
        </w:rPr>
        <w:t xml:space="preserve"> зобов’язую:</w:t>
      </w:r>
      <w:r w:rsidR="00DA2A9B" w:rsidRPr="003A3C17">
        <w:rPr>
          <w:szCs w:val="28"/>
          <w:lang w:val="uk-UA"/>
        </w:rPr>
        <w:t xml:space="preserve"> </w:t>
      </w:r>
    </w:p>
    <w:p w:rsidR="000E7171" w:rsidRPr="003A3C17" w:rsidRDefault="000E7171" w:rsidP="003A3C17">
      <w:pPr>
        <w:pStyle w:val="a3"/>
        <w:ind w:left="0" w:firstLine="709"/>
        <w:jc w:val="both"/>
        <w:rPr>
          <w:szCs w:val="28"/>
          <w:lang w:val="uk-UA"/>
        </w:rPr>
      </w:pPr>
    </w:p>
    <w:p w:rsidR="00DA2A9B" w:rsidRDefault="007B05EC" w:rsidP="003A3C17">
      <w:pPr>
        <w:pStyle w:val="a3"/>
        <w:ind w:left="0" w:firstLine="709"/>
        <w:jc w:val="both"/>
        <w:rPr>
          <w:color w:val="000000"/>
          <w:szCs w:val="28"/>
          <w:lang w:val="uk-UA"/>
        </w:rPr>
      </w:pPr>
      <w:r w:rsidRPr="003A3C17">
        <w:rPr>
          <w:color w:val="000000"/>
          <w:szCs w:val="28"/>
          <w:lang w:val="uk-UA"/>
        </w:rPr>
        <w:t>1</w:t>
      </w:r>
      <w:r w:rsidR="00DA2A9B" w:rsidRPr="003A3C17">
        <w:rPr>
          <w:color w:val="000000"/>
          <w:szCs w:val="28"/>
          <w:lang w:val="uk-UA"/>
        </w:rPr>
        <w:t>.</w:t>
      </w:r>
      <w:r w:rsidRPr="003A3C17">
        <w:rPr>
          <w:color w:val="000000"/>
          <w:szCs w:val="28"/>
          <w:lang w:val="uk-UA"/>
        </w:rPr>
        <w:t xml:space="preserve"> </w:t>
      </w:r>
      <w:r w:rsidR="00DA2A9B" w:rsidRPr="003A3C17">
        <w:rPr>
          <w:color w:val="000000"/>
          <w:szCs w:val="28"/>
          <w:lang w:val="uk-UA"/>
        </w:rPr>
        <w:t xml:space="preserve">Звіт про хід виконання </w:t>
      </w:r>
      <w:r w:rsidR="00DA2A9B" w:rsidRPr="003A3C17">
        <w:rPr>
          <w:szCs w:val="28"/>
          <w:lang w:val="uk-UA"/>
        </w:rPr>
        <w:t>Районної програми розвитку та підтримки малого і середнього підприємницт</w:t>
      </w:r>
      <w:r w:rsidR="00CE43E5" w:rsidRPr="003A3C17">
        <w:rPr>
          <w:szCs w:val="28"/>
          <w:lang w:val="uk-UA"/>
        </w:rPr>
        <w:t>ва в Марківському районі на 2018-2019 роки за І півріччя 2018</w:t>
      </w:r>
      <w:r w:rsidR="00DA2A9B" w:rsidRPr="003A3C17">
        <w:rPr>
          <w:szCs w:val="28"/>
          <w:lang w:val="uk-UA"/>
        </w:rPr>
        <w:t xml:space="preserve"> року </w:t>
      </w:r>
      <w:r w:rsidR="00DA2A9B" w:rsidRPr="003A3C17">
        <w:rPr>
          <w:color w:val="000000"/>
          <w:szCs w:val="28"/>
          <w:lang w:val="uk-UA"/>
        </w:rPr>
        <w:t xml:space="preserve">взяти до відома (додається). </w:t>
      </w:r>
    </w:p>
    <w:p w:rsidR="000E7171" w:rsidRPr="000E7171" w:rsidRDefault="000E7171" w:rsidP="003A3C17">
      <w:pPr>
        <w:pStyle w:val="a3"/>
        <w:ind w:left="0" w:firstLine="709"/>
        <w:jc w:val="both"/>
        <w:rPr>
          <w:color w:val="000000"/>
          <w:szCs w:val="28"/>
          <w:lang w:val="uk-UA"/>
        </w:rPr>
      </w:pPr>
    </w:p>
    <w:p w:rsidR="00DA2A9B" w:rsidRPr="000E7171" w:rsidRDefault="00DA2A9B" w:rsidP="003A3C1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3C17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7B05EC" w:rsidRPr="003A3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3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Керівникам управлінь, відділів та інших структурних підрозділів райдержадміністрації продовжити виконання заходів </w:t>
      </w:r>
      <w:r w:rsidRPr="003A3C17">
        <w:rPr>
          <w:rFonts w:ascii="Times New Roman" w:hAnsi="Times New Roman" w:cs="Times New Roman"/>
          <w:sz w:val="28"/>
          <w:szCs w:val="28"/>
          <w:lang w:val="uk-UA"/>
        </w:rPr>
        <w:t>Районної програми розвитку та підтримки малого і середнього підприємницт</w:t>
      </w:r>
      <w:r w:rsidR="00971EE9" w:rsidRPr="003A3C17">
        <w:rPr>
          <w:rFonts w:ascii="Times New Roman" w:hAnsi="Times New Roman" w:cs="Times New Roman"/>
          <w:sz w:val="28"/>
          <w:szCs w:val="28"/>
          <w:lang w:val="uk-UA"/>
        </w:rPr>
        <w:t>ва в Марківському районі на 2018-201</w:t>
      </w:r>
      <w:r w:rsidR="00517643">
        <w:rPr>
          <w:rFonts w:ascii="Times New Roman" w:hAnsi="Times New Roman" w:cs="Times New Roman"/>
          <w:sz w:val="28"/>
          <w:szCs w:val="28"/>
          <w:lang w:val="uk-UA"/>
        </w:rPr>
        <w:t>9 роки</w:t>
      </w:r>
      <w:r w:rsidRPr="003A3C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1BAD" w:rsidRPr="000E7171" w:rsidRDefault="00581BAD" w:rsidP="003A3C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7BBA" w:rsidRDefault="00EF7BBA" w:rsidP="003A3C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7171" w:rsidRPr="000E7171" w:rsidRDefault="000E7171" w:rsidP="000E71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Голова районної</w:t>
      </w:r>
    </w:p>
    <w:p w:rsidR="000E7171" w:rsidRPr="000E7171" w:rsidRDefault="000E7171" w:rsidP="000E71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>І. А. Дзюба</w:t>
      </w:r>
    </w:p>
    <w:p w:rsidR="000E7171" w:rsidRDefault="000E717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0E7171" w:rsidRPr="000E7171" w:rsidRDefault="000E7171" w:rsidP="000E7171">
      <w:pPr>
        <w:suppressAutoHyphens/>
        <w:autoSpaceDE w:val="0"/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lang w:val="uk-UA"/>
        </w:rPr>
        <w:lastRenderedPageBreak/>
        <w:t xml:space="preserve">  </w:t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Додаток </w:t>
      </w:r>
    </w:p>
    <w:p w:rsidR="000E7171" w:rsidRPr="000E7171" w:rsidRDefault="000E7171" w:rsidP="000E7171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 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розпорядження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голови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0E7171" w:rsidRPr="000E7171" w:rsidRDefault="000E7171" w:rsidP="000E7171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Марківської р</w:t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ай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онної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0E7171" w:rsidRPr="000E7171" w:rsidRDefault="000E7171" w:rsidP="000E7171">
      <w:pPr>
        <w:suppressAutoHyphens/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вної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gramStart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а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дм</w:t>
      </w:r>
      <w:proofErr w:type="gramEnd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іністрації</w:t>
      </w:r>
      <w:proofErr w:type="spellEnd"/>
    </w:p>
    <w:p w:rsidR="000E7171" w:rsidRPr="000E7171" w:rsidRDefault="000E7171" w:rsidP="000E7171">
      <w:pPr>
        <w:suppressAutoHyphens/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Луганської облас</w:t>
      </w:r>
      <w:bookmarkStart w:id="0" w:name="_GoBack"/>
      <w:bookmarkEnd w:id="0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ті</w:t>
      </w:r>
    </w:p>
    <w:p w:rsidR="000E7171" w:rsidRPr="000E7171" w:rsidRDefault="000E7171" w:rsidP="000E7171">
      <w:pPr>
        <w:spacing w:after="0"/>
        <w:ind w:left="5664"/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</w:pPr>
      <w:r w:rsidRPr="000E7171">
        <w:rPr>
          <w:rFonts w:ascii="Times New Roman" w:hAnsi="Times New Roman" w:cs="Times New Roman"/>
          <w:kern w:val="28"/>
          <w:sz w:val="28"/>
          <w:szCs w:val="28"/>
          <w:lang w:val="uk-UA" w:eastAsia="ru-RU"/>
        </w:rPr>
        <w:t xml:space="preserve">  від 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«</w:t>
      </w:r>
      <w:r w:rsidR="006707F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30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 xml:space="preserve"> 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lang w:val="uk-UA" w:eastAsia="ru-RU"/>
        </w:rPr>
        <w:t>»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серпня</w:t>
      </w:r>
      <w:r w:rsidRPr="000E7171">
        <w:rPr>
          <w:rFonts w:ascii="Times New Roman" w:hAnsi="Times New Roman" w:cs="Times New Roman"/>
          <w:kern w:val="28"/>
          <w:sz w:val="28"/>
          <w:szCs w:val="28"/>
          <w:lang w:val="uk-UA" w:eastAsia="ru-RU"/>
        </w:rPr>
        <w:t xml:space="preserve"> 2018 р. № </w:t>
      </w:r>
      <w:r w:rsidR="006707F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250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 xml:space="preserve">  </w:t>
      </w:r>
    </w:p>
    <w:p w:rsidR="000E7171" w:rsidRDefault="000E7171" w:rsidP="000E7171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7171" w:rsidRDefault="000E7171" w:rsidP="000E7171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Звіт</w:t>
      </w:r>
    </w:p>
    <w:p w:rsidR="000E7171" w:rsidRPr="000E7171" w:rsidRDefault="000E7171" w:rsidP="000E71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Про хід виконання Районної програми розвитку та</w:t>
      </w:r>
    </w:p>
    <w:p w:rsidR="000E7171" w:rsidRDefault="000E7171" w:rsidP="000E71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малого і середнього підприємництва в Марківському районі</w:t>
      </w:r>
    </w:p>
    <w:p w:rsidR="000E7171" w:rsidRDefault="000E7171" w:rsidP="000E71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 на 2018-2019 роки за І півріччя 2018 року</w:t>
      </w:r>
    </w:p>
    <w:p w:rsidR="000E7171" w:rsidRPr="000E7171" w:rsidRDefault="000E7171" w:rsidP="000E71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Районна програма розвитку та підтримки малого і середнього підприємництва в Марківському районі на 2018-2019 роки розглянута на засіданнях постійних комісій районної ради та затверджена рішенням двадцять третьої сесії Марківської районної ради сьомого скликання від 18.05.2018 № 23/2.</w:t>
      </w:r>
    </w:p>
    <w:p w:rsidR="000E7171" w:rsidRPr="000E7171" w:rsidRDefault="000E7171" w:rsidP="000E71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Мале підприємництво станом на 01.07.2018 представлене 376 (у 2017 році – 378) суб’єктами із них:</w:t>
      </w:r>
    </w:p>
    <w:p w:rsidR="000E7171" w:rsidRPr="000E7171" w:rsidRDefault="000E7171" w:rsidP="000E717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- 39 (на рівні 2017 року);</w:t>
      </w:r>
    </w:p>
    <w:p w:rsidR="000E7171" w:rsidRPr="000E7171" w:rsidRDefault="000E7171" w:rsidP="000E717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- 6 середніх підприємств (на рівні 2017 року);</w:t>
      </w:r>
    </w:p>
    <w:p w:rsidR="000E7171" w:rsidRPr="000E7171" w:rsidRDefault="000E7171" w:rsidP="000E71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- 331 (у 2017 році – 339) фізичних осіб-підприємців, що на 2,4 % менше показника попереднього року.</w:t>
      </w:r>
    </w:p>
    <w:p w:rsidR="000E7171" w:rsidRPr="000E7171" w:rsidRDefault="000E7171" w:rsidP="000E7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У порівнянні з попереднім роком загальна кількість суб’єктів малого підприємництва зменшилась на 2 одиниці, або 0,7 %.</w:t>
      </w: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01.07.2018 року в районі здійснювали діяльність 17 фермерських господарства, в користуванні яких всього знаходилось </w:t>
      </w:r>
      <w:smartTag w:uri="urn:schemas-microsoft-com:office:smarttags" w:element="metricconverter">
        <w:smartTagPr>
          <w:attr w:name="ProductID" w:val="964 га"/>
        </w:smartTagPr>
        <w:r w:rsidRPr="000E7171">
          <w:rPr>
            <w:rFonts w:ascii="Times New Roman" w:hAnsi="Times New Roman" w:cs="Times New Roman"/>
            <w:sz w:val="28"/>
            <w:szCs w:val="28"/>
            <w:lang w:val="uk-UA"/>
          </w:rPr>
          <w:t>964 га</w:t>
        </w:r>
      </w:smartTag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 землі, в тому числі ріллі – </w:t>
      </w:r>
      <w:smartTag w:uri="urn:schemas-microsoft-com:office:smarttags" w:element="metricconverter">
        <w:smartTagPr>
          <w:attr w:name="ProductID" w:val="923 га"/>
        </w:smartTagPr>
        <w:r w:rsidRPr="000E7171">
          <w:rPr>
            <w:rFonts w:ascii="Times New Roman" w:hAnsi="Times New Roman" w:cs="Times New Roman"/>
            <w:sz w:val="28"/>
            <w:szCs w:val="28"/>
            <w:lang w:val="uk-UA"/>
          </w:rPr>
          <w:t>923 га</w:t>
        </w:r>
      </w:smartTag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, пасовища – </w:t>
      </w:r>
      <w:smartTag w:uri="urn:schemas-microsoft-com:office:smarttags" w:element="metricconverter">
        <w:smartTagPr>
          <w:attr w:name="ProductID" w:val="41 га"/>
        </w:smartTagPr>
        <w:r w:rsidRPr="000E7171">
          <w:rPr>
            <w:rFonts w:ascii="Times New Roman" w:hAnsi="Times New Roman" w:cs="Times New Roman"/>
            <w:sz w:val="28"/>
            <w:szCs w:val="28"/>
            <w:lang w:val="uk-UA"/>
          </w:rPr>
          <w:t>41 га</w:t>
        </w:r>
      </w:smartTag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. В середньому на одне господарство припадає </w:t>
      </w:r>
      <w:smartTag w:uri="urn:schemas-microsoft-com:office:smarttags" w:element="metricconverter">
        <w:smartTagPr>
          <w:attr w:name="ProductID" w:val="56,7 га"/>
        </w:smartTagPr>
        <w:r w:rsidRPr="000E7171">
          <w:rPr>
            <w:rFonts w:ascii="Times New Roman" w:hAnsi="Times New Roman" w:cs="Times New Roman"/>
            <w:sz w:val="28"/>
            <w:szCs w:val="28"/>
            <w:lang w:val="uk-UA"/>
          </w:rPr>
          <w:t>56,7 га</w:t>
        </w:r>
      </w:smartTag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 сільгоспугідь.</w:t>
      </w: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Станом на 01.07.2018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 xml:space="preserve"> заборгованість з виплати заробітної плати по суб’єктам малого підприємництва відсутня.</w:t>
      </w:r>
    </w:p>
    <w:p w:rsidR="00924632" w:rsidRPr="00E74A2A" w:rsidRDefault="00924632" w:rsidP="00924632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Упродовж січня-червня</w:t>
      </w:r>
      <w:r w:rsidRPr="00E74A2A">
        <w:rPr>
          <w:rFonts w:ascii="Times New Roman" w:hAnsi="Times New Roman"/>
          <w:sz w:val="28"/>
          <w:szCs w:val="28"/>
          <w:lang w:val="uk-UA"/>
        </w:rPr>
        <w:t xml:space="preserve"> місяця 2018 року в центрі зайнятості Марківського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безробітні громадяни не отримували</w:t>
      </w:r>
      <w:r w:rsidRPr="00E74A2A">
        <w:rPr>
          <w:rFonts w:ascii="Times New Roman" w:hAnsi="Times New Roman"/>
          <w:sz w:val="28"/>
          <w:szCs w:val="28"/>
          <w:lang w:val="uk-UA"/>
        </w:rPr>
        <w:t xml:space="preserve"> одноразову виплату</w:t>
      </w:r>
      <w:r>
        <w:rPr>
          <w:rFonts w:ascii="Times New Roman" w:hAnsi="Times New Roman"/>
          <w:sz w:val="28"/>
          <w:szCs w:val="28"/>
          <w:lang w:val="uk-UA"/>
        </w:rPr>
        <w:t xml:space="preserve"> допомоги по безробіттю  для розвитку підприємництва та стимулювання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самозайнятості</w:t>
      </w:r>
      <w:proofErr w:type="spellEnd"/>
      <w:r w:rsidRPr="00E74A2A">
        <w:rPr>
          <w:rFonts w:ascii="Times New Roman" w:hAnsi="Times New Roman"/>
          <w:sz w:val="28"/>
          <w:szCs w:val="28"/>
          <w:lang w:val="uk-UA"/>
        </w:rPr>
        <w:t>.</w:t>
      </w:r>
    </w:p>
    <w:p w:rsidR="000E7171" w:rsidRPr="000E7171" w:rsidRDefault="000E7171" w:rsidP="000E7171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E7171">
        <w:rPr>
          <w:rFonts w:ascii="Times New Roman" w:hAnsi="Times New Roman"/>
          <w:sz w:val="28"/>
          <w:szCs w:val="28"/>
          <w:lang w:val="uk-UA"/>
        </w:rPr>
        <w:t>З метою підвищення конкурентоспроможності на ринку праці протягом звітного періоду професійне навчання за направленням служби зайнятості проходили 160 безробітних.</w:t>
      </w:r>
    </w:p>
    <w:p w:rsidR="000E7171" w:rsidRPr="000E7171" w:rsidRDefault="000E7171" w:rsidP="000E7171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E7171">
        <w:rPr>
          <w:rFonts w:ascii="Times New Roman" w:hAnsi="Times New Roman"/>
          <w:sz w:val="28"/>
          <w:szCs w:val="28"/>
          <w:lang w:val="uk-UA"/>
        </w:rPr>
        <w:lastRenderedPageBreak/>
        <w:t xml:space="preserve">Протягом січня - червня місяця 2018 року на обліку перебувало 224 безробітних осіб з числа соціально незахищених категорій, з них за сприянням служби зайнятості </w:t>
      </w:r>
      <w:proofErr w:type="spellStart"/>
      <w:r w:rsidRPr="000E7171">
        <w:rPr>
          <w:rFonts w:ascii="Times New Roman" w:hAnsi="Times New Roman"/>
          <w:sz w:val="28"/>
          <w:szCs w:val="28"/>
          <w:lang w:val="uk-UA"/>
        </w:rPr>
        <w:t>працевлаштовано</w:t>
      </w:r>
      <w:proofErr w:type="spellEnd"/>
      <w:r w:rsidRPr="000E7171">
        <w:rPr>
          <w:rFonts w:ascii="Times New Roman" w:hAnsi="Times New Roman"/>
          <w:sz w:val="28"/>
          <w:szCs w:val="28"/>
          <w:lang w:val="uk-UA"/>
        </w:rPr>
        <w:t xml:space="preserve"> 90 безробітних цієї категорії.</w:t>
      </w:r>
    </w:p>
    <w:p w:rsidR="000E7171" w:rsidRPr="000E7171" w:rsidRDefault="000E7171" w:rsidP="000E7171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E7171">
        <w:rPr>
          <w:rFonts w:ascii="Times New Roman" w:hAnsi="Times New Roman"/>
          <w:sz w:val="28"/>
          <w:szCs w:val="28"/>
          <w:lang w:val="uk-UA"/>
        </w:rPr>
        <w:t xml:space="preserve">З початку року послугами служби зайнятості скористались безробітних 10 осіб з інвалідністю. За сприянням Марківської районної служби зайнятості </w:t>
      </w:r>
      <w:proofErr w:type="spellStart"/>
      <w:r w:rsidRPr="000E7171">
        <w:rPr>
          <w:rFonts w:ascii="Times New Roman" w:hAnsi="Times New Roman"/>
          <w:sz w:val="28"/>
          <w:szCs w:val="28"/>
          <w:lang w:val="uk-UA"/>
        </w:rPr>
        <w:t>працевлаштовано</w:t>
      </w:r>
      <w:proofErr w:type="spellEnd"/>
      <w:r w:rsidRPr="000E7171">
        <w:rPr>
          <w:rFonts w:ascii="Times New Roman" w:hAnsi="Times New Roman"/>
          <w:sz w:val="28"/>
          <w:szCs w:val="28"/>
          <w:lang w:val="uk-UA"/>
        </w:rPr>
        <w:t xml:space="preserve"> 6 осіб з інвалідністю, з них 5 – мали статус безробітного.</w:t>
      </w:r>
    </w:p>
    <w:p w:rsidR="000E7171" w:rsidRPr="000E7171" w:rsidRDefault="000E7171" w:rsidP="000E7171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E7171">
        <w:rPr>
          <w:rFonts w:ascii="Times New Roman" w:hAnsi="Times New Roman"/>
          <w:sz w:val="28"/>
          <w:szCs w:val="28"/>
          <w:lang w:val="uk-UA"/>
        </w:rPr>
        <w:t>В рамках соціального діалогу для вирішення нагальних питань щодо здійснення політики зайнятості Луганська обласна служба зайнятості співпрацює з органами державної влади, профспілковими, волонтерськими, благодійними, міжнародними організаціями, військкоматом та роботодавцями.</w:t>
      </w:r>
    </w:p>
    <w:p w:rsidR="000E7171" w:rsidRPr="000E7171" w:rsidRDefault="000E7171" w:rsidP="000E7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Проведено 6 інформаційних семінарів «Як розпочати свій бізнес?» участь у яких взяли 71 особа. Загалом протягом звітного періоду проведено 219 навчальних семінарів, тренінгів тощо, учасниками яких стали 1842 особи.</w:t>
      </w: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Протягом І півріччя 2018 року проведено 2 «круглих столи» щодо правильності нарахування, своєчасності та повноти сплати єдиного внеску, про сплату заборгованості (за даними Пенсійного фонду).</w:t>
      </w: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Проведений аналіз діяльності суб’єктів малого бізнесу свідчить про те, що багато з них не можуть розгорнути свою діяльність через обмеженість фінансових ресурсів (основних та оборотних), сировини і матеріалів, практичних навичок і заповзятливості.</w:t>
      </w: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Через невеликі обсяги господарської діяльності деякі малі підприємства не можуть наймати кваліфікованих робітників, що вимагають високої оплати їхньої праці.</w:t>
      </w:r>
    </w:p>
    <w:p w:rsidR="000E7171" w:rsidRPr="000E7171" w:rsidRDefault="000E7171" w:rsidP="000E7171">
      <w:pPr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Також основними проблемними питаннями щодо започаткування та ведення підприємницької діяльності в сільській місцевості на сьогодні залишаються:</w:t>
      </w:r>
    </w:p>
    <w:p w:rsidR="000E7171" w:rsidRPr="000E7171" w:rsidRDefault="000E7171" w:rsidP="000E7171">
      <w:pPr>
        <w:numPr>
          <w:ilvl w:val="0"/>
          <w:numId w:val="1"/>
        </w:numPr>
        <w:tabs>
          <w:tab w:val="clear" w:pos="1404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суспільно-політична ситуація в країні та регіоні;</w:t>
      </w:r>
    </w:p>
    <w:p w:rsidR="000E7171" w:rsidRPr="000E7171" w:rsidRDefault="000E7171" w:rsidP="000E7171">
      <w:pPr>
        <w:numPr>
          <w:ilvl w:val="0"/>
          <w:numId w:val="1"/>
        </w:numPr>
        <w:tabs>
          <w:tab w:val="clear" w:pos="1404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нестабільність та недосконалість законодавства;</w:t>
      </w:r>
    </w:p>
    <w:p w:rsidR="000E7171" w:rsidRPr="000E7171" w:rsidRDefault="000E7171" w:rsidP="000E7171">
      <w:pPr>
        <w:numPr>
          <w:ilvl w:val="0"/>
          <w:numId w:val="1"/>
        </w:numPr>
        <w:tabs>
          <w:tab w:val="clear" w:pos="1404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недосконалість системи оподаткування, при якій розмір діючих ставок перевищує розумні межі;</w:t>
      </w:r>
    </w:p>
    <w:p w:rsidR="000E7171" w:rsidRPr="000E7171" w:rsidRDefault="000E7171" w:rsidP="000E7171">
      <w:pPr>
        <w:numPr>
          <w:ilvl w:val="0"/>
          <w:numId w:val="1"/>
        </w:numPr>
        <w:tabs>
          <w:tab w:val="clear" w:pos="1404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створення системи побутових послуг на селі;</w:t>
      </w:r>
    </w:p>
    <w:p w:rsidR="000E7171" w:rsidRPr="000E7171" w:rsidRDefault="000E7171" w:rsidP="000E7171">
      <w:pPr>
        <w:numPr>
          <w:ilvl w:val="0"/>
          <w:numId w:val="1"/>
        </w:numPr>
        <w:tabs>
          <w:tab w:val="clear" w:pos="1404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високі відсоткові ставки за кредити банківських установ та труднощі в отриманні кредитів, у зв’язку з фінансово-економічною кризою.</w:t>
      </w:r>
    </w:p>
    <w:p w:rsidR="000E7171" w:rsidRPr="000E7171" w:rsidRDefault="000E7171" w:rsidP="000E71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6162" w:rsidRPr="000F746A" w:rsidRDefault="00B86162" w:rsidP="00B86162">
      <w:pPr>
        <w:jc w:val="both"/>
        <w:rPr>
          <w:lang w:val="uk-UA"/>
        </w:rPr>
      </w:pPr>
    </w:p>
    <w:p w:rsidR="00B86162" w:rsidRPr="00B86162" w:rsidRDefault="00B86162" w:rsidP="00B861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162"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</w:p>
    <w:p w:rsidR="00B86162" w:rsidRPr="00B86162" w:rsidRDefault="00B86162" w:rsidP="00B861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162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162">
        <w:rPr>
          <w:rFonts w:ascii="Times New Roman" w:hAnsi="Times New Roman" w:cs="Times New Roman"/>
          <w:sz w:val="28"/>
          <w:szCs w:val="28"/>
          <w:lang w:val="uk-UA"/>
        </w:rPr>
        <w:t>М. Тищенко</w:t>
      </w:r>
    </w:p>
    <w:p w:rsidR="000E7171" w:rsidRPr="000E7171" w:rsidRDefault="000E7171" w:rsidP="000E71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E7171" w:rsidRPr="000E7171" w:rsidSect="003A3C17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B4FA5"/>
    <w:multiLevelType w:val="hybridMultilevel"/>
    <w:tmpl w:val="4D68055E"/>
    <w:lvl w:ilvl="0" w:tplc="6D7003BE">
      <w:start w:val="1"/>
      <w:numFmt w:val="bullet"/>
      <w:lvlText w:val="-"/>
      <w:lvlJc w:val="left"/>
      <w:pPr>
        <w:tabs>
          <w:tab w:val="num" w:pos="1404"/>
        </w:tabs>
        <w:ind w:left="14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7BBA"/>
    <w:rsid w:val="00033E76"/>
    <w:rsid w:val="00041868"/>
    <w:rsid w:val="00066323"/>
    <w:rsid w:val="000A031A"/>
    <w:rsid w:val="000D2593"/>
    <w:rsid w:val="000E7171"/>
    <w:rsid w:val="001D06A9"/>
    <w:rsid w:val="00271DE6"/>
    <w:rsid w:val="002F7146"/>
    <w:rsid w:val="00310D92"/>
    <w:rsid w:val="003A3C17"/>
    <w:rsid w:val="003E3BCB"/>
    <w:rsid w:val="00411443"/>
    <w:rsid w:val="0045559B"/>
    <w:rsid w:val="00475175"/>
    <w:rsid w:val="00495F4F"/>
    <w:rsid w:val="004B7CDF"/>
    <w:rsid w:val="004D0C56"/>
    <w:rsid w:val="00517643"/>
    <w:rsid w:val="00581BAD"/>
    <w:rsid w:val="005C3281"/>
    <w:rsid w:val="00644D3A"/>
    <w:rsid w:val="006707F1"/>
    <w:rsid w:val="006A09CA"/>
    <w:rsid w:val="007B05EC"/>
    <w:rsid w:val="008D7A79"/>
    <w:rsid w:val="00924632"/>
    <w:rsid w:val="00971EE9"/>
    <w:rsid w:val="00A248BC"/>
    <w:rsid w:val="00A9758C"/>
    <w:rsid w:val="00AB2F01"/>
    <w:rsid w:val="00AB5938"/>
    <w:rsid w:val="00AB5A4F"/>
    <w:rsid w:val="00B46CA4"/>
    <w:rsid w:val="00B715CA"/>
    <w:rsid w:val="00B86162"/>
    <w:rsid w:val="00B86C5D"/>
    <w:rsid w:val="00BF7767"/>
    <w:rsid w:val="00C226BE"/>
    <w:rsid w:val="00C66C99"/>
    <w:rsid w:val="00CE43E5"/>
    <w:rsid w:val="00DA2A9B"/>
    <w:rsid w:val="00E504B7"/>
    <w:rsid w:val="00E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2A9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A2A9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3192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Admin</cp:lastModifiedBy>
  <cp:revision>41</cp:revision>
  <dcterms:created xsi:type="dcterms:W3CDTF">2018-02-27T12:36:00Z</dcterms:created>
  <dcterms:modified xsi:type="dcterms:W3CDTF">2018-08-30T10:42:00Z</dcterms:modified>
</cp:coreProperties>
</file>