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C539C8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D4DB2E0" wp14:editId="08D416A4">
            <wp:extent cx="40957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</w:p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C539C8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:rsidR="00C539C8" w:rsidRPr="00C539C8" w:rsidRDefault="00C539C8" w:rsidP="00C539C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C539C8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C539C8" w:rsidRPr="00C539C8" w:rsidRDefault="00C539C8" w:rsidP="00C539C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C539C8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C539C8" w:rsidRPr="00C539C8" w:rsidRDefault="00C539C8" w:rsidP="00C539C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</w:p>
    <w:p w:rsidR="00C539C8" w:rsidRPr="00C539C8" w:rsidRDefault="00C539C8" w:rsidP="00C539C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  <w:r w:rsidRPr="00C539C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C539C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>Н</w:t>
      </w:r>
      <w:proofErr w:type="spellEnd"/>
      <w:r w:rsidRPr="00C539C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 Я</w:t>
      </w:r>
    </w:p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C539C8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C539C8" w:rsidRPr="00C539C8" w:rsidRDefault="00C539C8" w:rsidP="00C539C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</w:pPr>
      <w:r w:rsidRPr="00C539C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30</w:t>
      </w:r>
      <w:r w:rsidRPr="00C539C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» серпня 2018 р.</w:t>
      </w:r>
      <w:r w:rsidRPr="00C539C8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C539C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</w:t>
      </w:r>
      <w:r w:rsidRPr="00C539C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 </w:t>
      </w:r>
      <w:r w:rsidRPr="00C539C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</w:t>
      </w:r>
      <w:r w:rsidRPr="00C539C8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</w:t>
      </w:r>
      <w:r w:rsidRPr="00C539C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Марківка          </w:t>
      </w:r>
      <w:r w:rsidRPr="00C539C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Pr="00C539C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        № </w:t>
      </w:r>
      <w:r w:rsidRPr="00C539C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5</w:t>
      </w:r>
      <w:r w:rsidR="0062095F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1</w:t>
      </w:r>
      <w:bookmarkStart w:id="0" w:name="_GoBack"/>
      <w:bookmarkEnd w:id="0"/>
    </w:p>
    <w:p w:rsidR="002D0B9E" w:rsidRDefault="002D0B9E" w:rsidP="00C539C8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C539C8" w:rsidRPr="003A3C17" w:rsidRDefault="00C539C8" w:rsidP="00C539C8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046B67" w:rsidRPr="002D0B9E" w:rsidRDefault="009D05C6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9E">
        <w:rPr>
          <w:rFonts w:ascii="Times New Roman" w:eastAsia="Times New Roman" w:hAnsi="Times New Roman" w:cs="Times New Roman"/>
          <w:sz w:val="28"/>
          <w:szCs w:val="28"/>
          <w:lang w:val="uk-UA"/>
        </w:rPr>
        <w:t>Про хід виконання</w:t>
      </w:r>
      <w:r w:rsidR="00046B67" w:rsidRPr="002D0B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83449" w:rsidRPr="002D0B9E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F83449" w:rsidRPr="002D0B9E" w:rsidRDefault="00D745B4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83449" w:rsidRPr="002D0B9E">
        <w:rPr>
          <w:rFonts w:ascii="Times New Roman" w:hAnsi="Times New Roman" w:cs="Times New Roman"/>
          <w:sz w:val="28"/>
          <w:szCs w:val="28"/>
          <w:lang w:val="uk-UA"/>
        </w:rPr>
        <w:t>кономічного і соціального розвитку</w:t>
      </w:r>
    </w:p>
    <w:p w:rsidR="00F83449" w:rsidRPr="002D0B9E" w:rsidRDefault="00F83449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sz w:val="28"/>
          <w:szCs w:val="28"/>
          <w:lang w:val="uk-UA"/>
        </w:rPr>
        <w:t>Марківського району на 2018 рік</w:t>
      </w:r>
      <w:r w:rsidR="009D05C6" w:rsidRPr="002D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05C6" w:rsidRPr="002D0B9E" w:rsidRDefault="009D05C6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sz w:val="28"/>
          <w:szCs w:val="28"/>
          <w:lang w:val="uk-UA"/>
        </w:rPr>
        <w:t>за І півріччя 2018 року</w:t>
      </w:r>
    </w:p>
    <w:p w:rsidR="00046B67" w:rsidRDefault="00046B67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9E" w:rsidRPr="00046B67" w:rsidRDefault="002D0B9E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9E" w:rsidRDefault="00EE0AB9" w:rsidP="00C539C8">
      <w:pPr>
        <w:pStyle w:val="a3"/>
        <w:ind w:left="0" w:firstLine="709"/>
        <w:jc w:val="both"/>
        <w:rPr>
          <w:szCs w:val="28"/>
          <w:lang w:val="uk-UA"/>
        </w:rPr>
      </w:pPr>
      <w:r w:rsidRPr="00DA2A9B">
        <w:rPr>
          <w:szCs w:val="28"/>
          <w:lang w:val="uk-UA"/>
        </w:rPr>
        <w:t>Керуючись п. 2 частини першої ст. 13 Закону України «Про місцеві державні адміністрації», виходяч</w:t>
      </w:r>
      <w:r w:rsidR="00F67571">
        <w:rPr>
          <w:szCs w:val="28"/>
          <w:lang w:val="uk-UA"/>
        </w:rPr>
        <w:t>и з підсумків виконання Програми економічного і соціального розвитку Марківського району на 2018 рік</w:t>
      </w:r>
      <w:r>
        <w:rPr>
          <w:szCs w:val="28"/>
          <w:lang w:val="uk-UA"/>
        </w:rPr>
        <w:t xml:space="preserve"> за І півріччя 2018</w:t>
      </w:r>
      <w:r w:rsidRPr="00DA2A9B">
        <w:rPr>
          <w:szCs w:val="28"/>
          <w:lang w:val="uk-UA"/>
        </w:rPr>
        <w:t xml:space="preserve"> року</w:t>
      </w:r>
      <w:r w:rsidR="002D0B9E">
        <w:rPr>
          <w:szCs w:val="28"/>
          <w:lang w:val="uk-UA"/>
        </w:rPr>
        <w:t xml:space="preserve"> зобов’язую:</w:t>
      </w:r>
    </w:p>
    <w:p w:rsidR="00EE0AB9" w:rsidRPr="00DA2A9B" w:rsidRDefault="00EE0AB9" w:rsidP="00C539C8">
      <w:pPr>
        <w:pStyle w:val="a3"/>
        <w:ind w:left="0" w:firstLine="709"/>
        <w:jc w:val="both"/>
        <w:rPr>
          <w:szCs w:val="28"/>
          <w:lang w:val="uk-UA"/>
        </w:rPr>
      </w:pPr>
      <w:r w:rsidRPr="00DA2A9B">
        <w:rPr>
          <w:szCs w:val="28"/>
          <w:lang w:val="uk-UA"/>
        </w:rPr>
        <w:t xml:space="preserve"> </w:t>
      </w:r>
    </w:p>
    <w:p w:rsidR="00EE0AB9" w:rsidRDefault="00EE0AB9" w:rsidP="00C539C8">
      <w:pPr>
        <w:pStyle w:val="a3"/>
        <w:ind w:left="0"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</w:t>
      </w:r>
      <w:r w:rsidRPr="00DA2A9B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</w:t>
      </w:r>
      <w:r w:rsidRPr="00DA2A9B">
        <w:rPr>
          <w:color w:val="000000"/>
          <w:szCs w:val="28"/>
          <w:lang w:val="uk-UA"/>
        </w:rPr>
        <w:t>Звіт про хід виконання</w:t>
      </w:r>
      <w:r w:rsidR="00041909">
        <w:rPr>
          <w:szCs w:val="28"/>
          <w:lang w:val="uk-UA"/>
        </w:rPr>
        <w:t xml:space="preserve"> Програми економічного і соціального розвитку Марківського району на 2018 рік </w:t>
      </w:r>
      <w:r>
        <w:rPr>
          <w:szCs w:val="28"/>
          <w:lang w:val="uk-UA"/>
        </w:rPr>
        <w:t>за І півріччя 2018</w:t>
      </w:r>
      <w:r w:rsidRPr="00DA2A9B">
        <w:rPr>
          <w:szCs w:val="28"/>
          <w:lang w:val="uk-UA"/>
        </w:rPr>
        <w:t xml:space="preserve"> року</w:t>
      </w:r>
      <w:r w:rsidRPr="00DA2A9B">
        <w:rPr>
          <w:color w:val="000000"/>
          <w:szCs w:val="28"/>
          <w:lang w:val="uk-UA"/>
        </w:rPr>
        <w:t xml:space="preserve"> взяти до відома (додається). </w:t>
      </w:r>
    </w:p>
    <w:p w:rsidR="002D0B9E" w:rsidRPr="002D0B9E" w:rsidRDefault="002D0B9E" w:rsidP="00C539C8">
      <w:pPr>
        <w:pStyle w:val="a3"/>
        <w:ind w:left="0" w:firstLine="709"/>
        <w:jc w:val="both"/>
        <w:rPr>
          <w:color w:val="000000"/>
          <w:szCs w:val="28"/>
          <w:lang w:val="uk-UA"/>
        </w:rPr>
      </w:pPr>
    </w:p>
    <w:p w:rsidR="00EE0AB9" w:rsidRPr="00014910" w:rsidRDefault="00EE0AB9" w:rsidP="00C539C8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A9B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A2A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Керівникам управлінь, відділів та інших структурних підрозділів </w:t>
      </w:r>
      <w:r w:rsidRPr="00D963E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райдержадміністрації</w:t>
      </w:r>
      <w:r w:rsidR="00D963E5" w:rsidRPr="00D963E5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виконавчих органів, </w:t>
      </w:r>
      <w:proofErr w:type="spellStart"/>
      <w:r w:rsidR="00D963E5" w:rsidRPr="00D963E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14910">
        <w:rPr>
          <w:rFonts w:ascii="Times New Roman" w:hAnsi="Times New Roman" w:cs="Times New Roman"/>
          <w:sz w:val="28"/>
          <w:szCs w:val="28"/>
          <w:lang w:val="uk-UA"/>
        </w:rPr>
        <w:t>рганів</w:t>
      </w:r>
      <w:proofErr w:type="spellEnd"/>
      <w:r w:rsidR="00014910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 </w:t>
      </w:r>
      <w:r w:rsidRPr="00DA2A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продовжити виконання заходів</w:t>
      </w:r>
      <w:r w:rsidR="000419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1909" w:rsidRPr="00041909">
        <w:rPr>
          <w:rFonts w:ascii="Times New Roman" w:hAnsi="Times New Roman" w:cs="Times New Roman"/>
          <w:sz w:val="28"/>
          <w:szCs w:val="28"/>
          <w:lang w:val="uk-UA"/>
        </w:rPr>
        <w:t>Програми економічного і соціального розвитку Марківського району на 2018 рік</w:t>
      </w:r>
      <w:r w:rsidR="00BC5E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0AB9" w:rsidRPr="002D0B9E" w:rsidRDefault="00EE0AB9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B67" w:rsidRDefault="00046B67" w:rsidP="00C539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0B9E" w:rsidRPr="000E7171" w:rsidRDefault="002D0B9E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Голова районної</w:t>
      </w:r>
    </w:p>
    <w:p w:rsidR="002D0B9E" w:rsidRPr="000E7171" w:rsidRDefault="002D0B9E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171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/>
        </w:rPr>
        <w:t>І. А. Дзюба</w:t>
      </w:r>
    </w:p>
    <w:p w:rsidR="002D0B9E" w:rsidRDefault="002D0B9E" w:rsidP="00C539C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2D0B9E" w:rsidRPr="000E7171" w:rsidRDefault="002D0B9E" w:rsidP="00C539C8">
      <w:pPr>
        <w:suppressAutoHyphens/>
        <w:autoSpaceDE w:val="0"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lang w:val="uk-UA"/>
        </w:rPr>
        <w:lastRenderedPageBreak/>
        <w:t xml:space="preserve">  </w:t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Додаток </w:t>
      </w:r>
    </w:p>
    <w:p w:rsidR="002D0B9E" w:rsidRPr="000E7171" w:rsidRDefault="002D0B9E" w:rsidP="00C539C8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 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розпорядження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голови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2D0B9E" w:rsidRPr="000E7171" w:rsidRDefault="002D0B9E" w:rsidP="00C539C8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Марківської р</w:t>
      </w: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ай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онної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2D0B9E" w:rsidRPr="000E7171" w:rsidRDefault="002D0B9E" w:rsidP="00C539C8">
      <w:pPr>
        <w:suppressAutoHyphens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вної</w:t>
      </w:r>
      <w:proofErr w:type="spellEnd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gramStart"/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а</w:t>
      </w:r>
      <w:proofErr w:type="spellStart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дм</w:t>
      </w:r>
      <w:proofErr w:type="gramEnd"/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>іністрації</w:t>
      </w:r>
      <w:proofErr w:type="spellEnd"/>
    </w:p>
    <w:p w:rsidR="002D0B9E" w:rsidRPr="000E7171" w:rsidRDefault="002D0B9E" w:rsidP="00C539C8">
      <w:pPr>
        <w:suppressAutoHyphens/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0E71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0E7171">
        <w:rPr>
          <w:rFonts w:ascii="Times New Roman" w:hAnsi="Times New Roman" w:cs="Times New Roman"/>
          <w:sz w:val="28"/>
          <w:szCs w:val="28"/>
          <w:lang w:val="uk-UA" w:eastAsia="ar-SA"/>
        </w:rPr>
        <w:t>Луганської області</w:t>
      </w:r>
    </w:p>
    <w:p w:rsidR="002D0B9E" w:rsidRPr="000E7171" w:rsidRDefault="002D0B9E" w:rsidP="00C539C8">
      <w:pPr>
        <w:spacing w:after="0"/>
        <w:ind w:left="5664"/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</w:pPr>
      <w:r w:rsidRPr="000E7171">
        <w:rPr>
          <w:rFonts w:ascii="Times New Roman" w:hAnsi="Times New Roman" w:cs="Times New Roman"/>
          <w:kern w:val="28"/>
          <w:sz w:val="28"/>
          <w:szCs w:val="28"/>
          <w:lang w:val="uk-UA" w:eastAsia="ru-RU"/>
        </w:rPr>
        <w:t xml:space="preserve">  від 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«</w:t>
      </w:r>
      <w:r w:rsidR="00C539C8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30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lang w:val="uk-UA" w:eastAsia="ru-RU"/>
        </w:rPr>
        <w:t>»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серпня</w:t>
      </w:r>
      <w:r w:rsidRPr="000E7171">
        <w:rPr>
          <w:rFonts w:ascii="Times New Roman" w:hAnsi="Times New Roman" w:cs="Times New Roman"/>
          <w:kern w:val="28"/>
          <w:sz w:val="28"/>
          <w:szCs w:val="28"/>
          <w:lang w:val="uk-UA" w:eastAsia="ru-RU"/>
        </w:rPr>
        <w:t xml:space="preserve"> 2018 р. № </w:t>
      </w:r>
      <w:r w:rsidR="00C539C8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25</w:t>
      </w:r>
      <w:r w:rsidR="0062095F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>1</w:t>
      </w:r>
      <w:r w:rsidRPr="000E7171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 w:eastAsia="ru-RU"/>
        </w:rPr>
        <w:t xml:space="preserve">  </w:t>
      </w:r>
    </w:p>
    <w:p w:rsidR="002D0B9E" w:rsidRDefault="002D0B9E" w:rsidP="00C539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0B9E" w:rsidRPr="002D0B9E" w:rsidRDefault="002D0B9E" w:rsidP="00C53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2D0B9E" w:rsidRDefault="002D0B9E" w:rsidP="00C53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підсумки виконання Програми економічного і соціального </w:t>
      </w:r>
    </w:p>
    <w:p w:rsidR="002D0B9E" w:rsidRPr="002D0B9E" w:rsidRDefault="002D0B9E" w:rsidP="00C53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0B9E">
        <w:rPr>
          <w:rFonts w:ascii="Times New Roman" w:hAnsi="Times New Roman" w:cs="Times New Roman"/>
          <w:b/>
          <w:sz w:val="28"/>
          <w:szCs w:val="28"/>
          <w:lang w:val="uk-UA"/>
        </w:rPr>
        <w:t>розвитку Марківського району на 2018 рік за І півріччя 2018 року</w:t>
      </w:r>
    </w:p>
    <w:p w:rsidR="002D0B9E" w:rsidRPr="002D0B9E" w:rsidRDefault="002D0B9E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виконання Програми економічного і соціального розвитку Марківського району на 2017 рік свідчить про те, що є як позитивні, так і негативні підсумки розвитку.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Згідно даних державної служби статистики за січень-травень 2018 року промисловими підприємствами району реалізовано продукції (робіт, п</w:t>
      </w:r>
      <w:r w:rsidR="004E7BE5">
        <w:rPr>
          <w:rFonts w:ascii="Times New Roman" w:hAnsi="Times New Roman" w:cs="Times New Roman"/>
          <w:sz w:val="28"/>
          <w:szCs w:val="28"/>
          <w:lang w:val="uk-UA"/>
        </w:rPr>
        <w:t xml:space="preserve">ослуг) на 107738 тис. </w:t>
      </w:r>
      <w:proofErr w:type="spellStart"/>
      <w:r w:rsidR="004E7BE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4E7BE5">
        <w:rPr>
          <w:rFonts w:ascii="Times New Roman" w:hAnsi="Times New Roman" w:cs="Times New Roman"/>
          <w:sz w:val="28"/>
          <w:szCs w:val="28"/>
          <w:lang w:val="uk-UA"/>
        </w:rPr>
        <w:t xml:space="preserve">, що на 13,1 %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менше ніж за відповідний період попереднього року (125006,7 тис.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Марківського відділення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Старобільської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ОДПІ з початку 2018 року від підприємств району надійшло до бюджетів всіх рівнів  51 880,9 тис. грн., що на 41,2 % більше рівня 2017 року.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Якщо брати інформацію надану промисловими підприємствами, то по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br/>
        <w:t>ДП «Хлібокомбінат» Марківського РСТ» протягом січня-червня 2018 року обсяг реалізованої товарної продукції в діючих цінах склав 1003,0 тис. грн., що на 54,5 % менше відповідного періоду 2017 року (2202,5 тис. грн.). Хліба було випечено 38,3 т, булочних виробів 15,4 т,  кондитерських виробів 2,1 т, сухарних 0,3, що 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цілому, на 87,5 т менше показника 2017 року (141,5 т). 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Що стосується господарської діяльності ТОВ «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сирзавод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>», протягом січня-червня 2018 року обсяг реалізованої товарної продукції ТОВ «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сирзавод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» в діючих цінах склав 19,4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в 2017 році – 26,8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грн. На 14,2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грн. обраховується виробництво сиру твердого у 2017 – 22,7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, на 2,6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масла вершкового у 2017 році – 4,1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грн. Самого тільки сиру твердого вироблено – 128,9 т, масла вершкового – 22,1 т.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На території Марківського району знаходиться 98,909 тис. га земель сільськогосподарського призначення, з них ріллі – 65,872 тис. га.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Виробництво сільськогосподарської продукції, на території району  здійснюють 32 агропромислових формування та понад 4707 особистих селянських господарств.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lastRenderedPageBreak/>
        <w:t xml:space="preserve">Середньооблікова кількість працівників, зайнятих у сільському господарстві станом на 1 серпня  2018 року становила 868 осіб, 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Середньомісячна заробітна плата штатних працівників за липень  2018 року склала 5423 грн. 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Станом на 1 серпня 2018 року у порівнянні з відповідною датою 2017 року скоротилося поголів’я худоби та птиці: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-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великої рогатої худоби – на 13 %;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-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корів – на 22 %.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За січень-липень 2018 року зменшилось виробництво основних видів тваринництва :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-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м’яса – на 45 %;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-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молока   – на 30 %.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Основними причинами зменшення обсягів виробництва є втрата внутрішнього ринку збуту на території не підконтрольній українській владі та зниження платоспроможності населення.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В поточному році закуплено 14 одиниць сільськогосподарської техніки на суму 24883,55 тис.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>, в тому числі 4 трактора і 1 зернозбиральний  комбайн.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Станом на 1серпня 2018 року сільгосппідприємствами району виплачено по договорам оренди земельних часток (паїв) – 21,7 відсотків (на суму 16679,50 млн. грн.) Середній відсоток нарахованої орендної плати від грошової оцінки землі складає 5,3 %).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В поточному році буде продовжуватись робота по залученню коштів державного, обласного, місцевих бюджетів та залучення міжнародної технічної допомоги на ремонт і підтримання в належному стані об’єктів соціальної та транспортної інфраструктури району та реалізації інвестиційних проектів.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З 12 інфраструктурних проектів, які було подано на фінансування з державного фонду регіонального розвитку у 2018 році, 5 були відібрані до фінансування та будуть реалізовані протягом ІІ півріччя поточного року:</w:t>
      </w:r>
    </w:p>
    <w:p w:rsidR="00921C01" w:rsidRPr="00921C01" w:rsidRDefault="00C83571" w:rsidP="00C539C8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uk-UA" w:eastAsia="ru-RU"/>
        </w:rPr>
      </w:pPr>
      <w:r>
        <w:rPr>
          <w:rFonts w:ascii="Calibri" w:eastAsia="Times New Roman" w:hAnsi="Calibri" w:cs="Calibri"/>
          <w:lang w:val="uk-UA" w:eastAsia="ru-RU"/>
        </w:rPr>
        <w:t xml:space="preserve">- </w:t>
      </w:r>
      <w:hyperlink r:id="rId7" w:history="1"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Реконструкція (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термомодернізація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) будівлі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Краснопільської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загальноосвітньої школи І-ІІІ ступенів Марківської районної державної адміністрації Луганської області, 92410, Луганська обл.,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Марківський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район, с. Красне Поле, вул. Шкільна, буд. 1 (санація)</w:t>
        </w:r>
      </w:hyperlink>
      <w:r w:rsidR="00921C01" w:rsidRPr="0092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21C01" w:rsidRPr="00921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-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5366.229 тис.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грн.;</w:t>
      </w:r>
    </w:p>
    <w:p w:rsidR="00921C01" w:rsidRPr="00921C01" w:rsidRDefault="0062095F" w:rsidP="00C539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uk-UA" w:eastAsia="ru-RU"/>
        </w:rPr>
      </w:pPr>
      <w:hyperlink r:id="rId8" w:history="1"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Реконструкція (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термомодернізація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) будівлі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Кабичівської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загальноосвітньої школи І-ІІІ ступенів Марківської районної державної адміністрації Луганської області, 92422, Луганська область,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Марківський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район, с.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Кабичівка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, вул. Покровська, буд. 118 (санація)</w:t>
        </w:r>
      </w:hyperlink>
      <w:r w:rsidR="00921C01" w:rsidRPr="0092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5212.715 тис.</w:t>
      </w:r>
      <w:r w:rsidR="00C8357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грн.;</w:t>
      </w:r>
    </w:p>
    <w:p w:rsidR="00921C01" w:rsidRPr="00921C01" w:rsidRDefault="0062095F" w:rsidP="00C539C8">
      <w:pPr>
        <w:numPr>
          <w:ilvl w:val="0"/>
          <w:numId w:val="2"/>
        </w:numPr>
        <w:spacing w:after="0" w:line="240" w:lineRule="auto"/>
        <w:ind w:left="0" w:firstLine="1066"/>
        <w:contextualSpacing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uk-UA" w:eastAsia="ru-RU"/>
        </w:rPr>
      </w:pPr>
      <w:hyperlink r:id="rId9" w:history="1"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Реконструкція (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термомодернізація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) будівлі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Бондарівської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гімназії Марківської районної державної адміністрації Луганської області, 92443, Луганська обл.,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Марківський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район, с.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Бондарівка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, вул. Дружби, буд. 53 (санація)</w:t>
        </w:r>
      </w:hyperlink>
      <w:r w:rsidR="00921C01" w:rsidRPr="0092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8827.279 тис.</w:t>
      </w:r>
      <w:r w:rsidR="00C8357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грн.;</w:t>
      </w:r>
    </w:p>
    <w:p w:rsidR="00921C01" w:rsidRPr="00921C01" w:rsidRDefault="0062095F" w:rsidP="00C539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uk-UA" w:eastAsia="ru-RU"/>
        </w:rPr>
      </w:pPr>
      <w:hyperlink r:id="rId10" w:history="1"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Реконструкція (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термомодернізація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) будівлі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Ліснополянської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загальноосвітньої школи I - III ступенів Марківської районної держадміністрації Луганської області, 92430, Луганська обл.,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Марківський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район, с. Лісна Поляна, вул. Власа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Погребенка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, буд.1 (санація)</w:t>
        </w:r>
      </w:hyperlink>
      <w:r w:rsidR="00921C01" w:rsidRPr="0092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4900.871 тис.</w:t>
      </w:r>
      <w:r w:rsidR="00C8357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грн.;</w:t>
      </w:r>
    </w:p>
    <w:p w:rsidR="00921C01" w:rsidRPr="00921C01" w:rsidRDefault="0062095F" w:rsidP="00C539C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11" w:history="1"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Реконструкція (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термомодернізація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) будівлі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Кризької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загальноосвітньої школи І-ІІІ ступенів Марківської районної державної адміністрації Луганської області, 92424, Луганська обл.,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Марківський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район, с. </w:t>
        </w:r>
        <w:proofErr w:type="spellStart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Кризьке</w:t>
        </w:r>
        <w:proofErr w:type="spellEnd"/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, вул.</w:t>
        </w:r>
        <w:r w:rsidR="00C835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 xml:space="preserve"> </w:t>
        </w:r>
        <w:r w:rsidR="00921C01" w:rsidRPr="00921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val="uk-UA" w:eastAsia="ru-RU"/>
          </w:rPr>
          <w:t>Миру, буд. 12-А (санація)</w:t>
        </w:r>
      </w:hyperlink>
      <w:r w:rsidR="00921C01" w:rsidRPr="00921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-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4271.399 тис.</w:t>
      </w:r>
      <w:r w:rsidR="00C8357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921C01" w:rsidRPr="00921C01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грн.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З обласного бюджету розпорядженням голови облдержадміністрації </w:t>
      </w:r>
      <w:r w:rsidR="00C83571"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від 27.06.2017 року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>№ 431 були виділені кошти на реалізацію 6 проектів по Марківському району загальною вартістю 5489,4390 тис. грн. Реалізація проекту «Реконструкція (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термомодернізація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) будівлі Марківської загальноосвітньої школи І-ІІ ступенів № 1 Марківської районної державної адміністрації Луганської області, 92400, Луганська обл.,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Марківка,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Задорожнього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>, буд. 9 (санація)» на суму 1692,439 тис. грн. розпочалася та триває в поточному році.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Одним з джерел інвестицій є залучення коштів міжнародних організацій, іноземних підприємств.</w:t>
      </w:r>
      <w:r w:rsidRPr="00921C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В рамках співпраці з проектом ПРООН </w:t>
      </w:r>
      <w:r w:rsidRPr="00921C01">
        <w:rPr>
          <w:rFonts w:ascii="Times New Roman" w:hAnsi="Times New Roman"/>
          <w:sz w:val="28"/>
          <w:szCs w:val="28"/>
          <w:lang w:val="uk-UA" w:eastAsia="ru-RU"/>
        </w:rPr>
        <w:t>«Безпека та правосуддя в Україні»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, в 2018 році розпочалася реалізація проекту «Підтримка ЦНАП Марківської райдержадміністрації для організації спільної роботи з подальшою передачею ЦНАП об'єднаній територіальній громаді».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В І півріччі 2018 року </w:t>
      </w:r>
      <w:r w:rsidRPr="00921C01">
        <w:rPr>
          <w:rFonts w:ascii="Times New Roman" w:hAnsi="Times New Roman"/>
          <w:sz w:val="28"/>
          <w:szCs w:val="28"/>
          <w:lang w:val="uk-UA" w:eastAsia="ru-RU"/>
        </w:rPr>
        <w:t xml:space="preserve"> в рамках реалізації проекту ПРООН «Безпека та правосуддя в Україні» громадськими організаціями району були  реалізовані  4 </w:t>
      </w:r>
      <w:proofErr w:type="spellStart"/>
      <w:r w:rsidRPr="00921C01">
        <w:rPr>
          <w:rFonts w:ascii="Times New Roman" w:hAnsi="Times New Roman"/>
          <w:sz w:val="28"/>
          <w:szCs w:val="28"/>
          <w:lang w:val="uk-UA" w:eastAsia="ru-RU"/>
        </w:rPr>
        <w:t>мікропроекти</w:t>
      </w:r>
      <w:proofErr w:type="spellEnd"/>
      <w:r w:rsidRPr="00921C01">
        <w:rPr>
          <w:rFonts w:ascii="Times New Roman" w:hAnsi="Times New Roman"/>
          <w:sz w:val="28"/>
          <w:szCs w:val="28"/>
          <w:lang w:val="uk-UA" w:eastAsia="ru-RU"/>
        </w:rPr>
        <w:t xml:space="preserve"> :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Створення матеріально-технічної бази для </w:t>
      </w:r>
      <w:proofErr w:type="spellStart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онлайн</w:t>
      </w:r>
      <w:proofErr w:type="spellEnd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(</w:t>
      </w:r>
      <w:proofErr w:type="spellStart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>Skype</w:t>
      </w:r>
      <w:proofErr w:type="spellEnd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) консультування центром надання безоплатної вторинної правової допомоги у співробітництві з </w:t>
      </w:r>
      <w:proofErr w:type="spellStart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Марківським</w:t>
      </w:r>
      <w:proofErr w:type="spellEnd"/>
      <w:r w:rsidRPr="00921C0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ресурсним центром розвитку громад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- Закупівля та встановлення дитячого майданчика, який розташовано в с. Веселе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Кабичівської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- Встановлення в громадських місцях Марківського району системи відео спостереження з метою поліпшення стану охорони громадського порядку та профілактики вуличної злочинності в ключових громадських місцях;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- Молодь - наше майбутнє.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З початку 2018 року в рамках цього  ж проекту в </w:t>
      </w:r>
      <w:r w:rsidRPr="00921C01">
        <w:rPr>
          <w:rFonts w:ascii="Times New Roman" w:hAnsi="Times New Roman"/>
          <w:sz w:val="28"/>
          <w:szCs w:val="28"/>
          <w:lang w:val="uk-UA" w:eastAsia="ru-RU"/>
        </w:rPr>
        <w:t>представництво ПРООН були подані п’ятнадцять грантових заявок, які на даний час знаходяться на розгляді відбіркових комісій.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В березні 2018 року до Посольства Японії в Україні були подані заявки на отримання допомоги проектам людської безпеки «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Кусаноне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1. Проект – «Модернізація медичного обладнання», заявник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Марківське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районне територіальне об`єднання, приблизна вартість якого складає  76 тис. доларів.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lastRenderedPageBreak/>
        <w:t>2. Проект – «Покращення надання медичних послуг населенню    Марківського району шляхом придбання медичного обладнання та засобів діагностики захворювань для амбулаторій, фельдшерських та фельдшерсько-акушерського пунктів Комунального закладу «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</w:t>
      </w:r>
      <w:r w:rsidR="00C83571">
        <w:rPr>
          <w:rFonts w:ascii="Times New Roman" w:hAnsi="Times New Roman" w:cs="Times New Roman"/>
          <w:sz w:val="28"/>
          <w:szCs w:val="28"/>
          <w:lang w:val="uk-UA"/>
        </w:rPr>
        <w:t xml:space="preserve">анітарної допомоги», заявник -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допомоги», приблизна вартість проекту – 192 тис. грн.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В 2018 році в </w:t>
      </w:r>
      <w:r w:rsidRPr="00921C01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індивідуальному житловому будівництві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введено в експлуатацію 202,68 м</w:t>
      </w:r>
      <w:r w:rsidRPr="00921C0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площі житла, за відповідний період 2017 року житло в експлуатацію взагалі не вводилось.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lang w:val="uk-UA"/>
        </w:rPr>
      </w:pPr>
      <w:r w:rsidRPr="00921C01">
        <w:rPr>
          <w:rFonts w:ascii="Times New Roman" w:hAnsi="Times New Roman"/>
          <w:sz w:val="28"/>
          <w:lang w:val="uk-UA"/>
        </w:rPr>
        <w:t>Роздрібний товарооборот торгової мережі з урахуванням міжрайонного обміну за січень - берез</w:t>
      </w:r>
      <w:r w:rsidR="00D70FAB">
        <w:rPr>
          <w:rFonts w:ascii="Times New Roman" w:hAnsi="Times New Roman"/>
          <w:sz w:val="28"/>
          <w:lang w:val="uk-UA"/>
        </w:rPr>
        <w:t>е</w:t>
      </w:r>
      <w:r w:rsidRPr="00921C01">
        <w:rPr>
          <w:rFonts w:ascii="Times New Roman" w:hAnsi="Times New Roman"/>
          <w:sz w:val="28"/>
          <w:lang w:val="uk-UA"/>
        </w:rPr>
        <w:t xml:space="preserve">нь 2018 року склав 4517,9 тис. грн., що становить  0,4% до загального товарообороту по Луганській області. 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Відділ економічного розвитку і торгівлі райдержадміністрації постійно проводить моніторинг цін на найбільш споживані види продукції. За даними моніторингу ціни на споживчому ринку Марківського району в цілому у червні 2018 року порівняно з попереднім місяцем знизились на 0,1%, з початку року збільшились на 4% 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У червні місяці 2018 року порівняно з аналогічним періодом 2017 року на споживчому ринку району найбільше, на 21,4% подорож</w:t>
      </w:r>
      <w:r w:rsidR="00D70FAB">
        <w:rPr>
          <w:rFonts w:ascii="Times New Roman" w:hAnsi="Times New Roman"/>
          <w:sz w:val="28"/>
          <w:szCs w:val="28"/>
          <w:lang w:val="uk-UA"/>
        </w:rPr>
        <w:t>ч</w:t>
      </w:r>
      <w:r w:rsidRPr="00921C01">
        <w:rPr>
          <w:rFonts w:ascii="Times New Roman" w:hAnsi="Times New Roman"/>
          <w:sz w:val="28"/>
          <w:szCs w:val="28"/>
          <w:lang w:val="uk-UA"/>
        </w:rPr>
        <w:t>али овочі. На 13% зріс в ціні хліб, на 3,3% - борошно, на 1,4% - ковбасні вироби, на 0,6% - масло, на     1,3% - олія соняшникова. Водночас на 15,9% подешевшала гречка, на 11,5% - цукор, на 1,3% - рис, на 3,6% - макаронні вироби, на 3% - м’ясо і м’ясопродукти, а яйця подешевшали найбільше - на 49%.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Для насичення споживчого ринку продукцією місцевих товаровиробників та сільськогосподарською продукцією на території області проводяться ярмаркові заходи за цінами, нижчими ніж у роздрібній торгівлі на 10-15 %. У зазначених заходах беруть активну участь і товаровиробники Марківського району: населенню пропонуються свинина, яловичина, мед та інші продукти, а також пряники у асортименті місцевого хлібокомбінату та сири Марківського сироробного заводу.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21C01">
        <w:rPr>
          <w:rFonts w:ascii="Times New Roman" w:hAnsi="Times New Roman"/>
          <w:i/>
          <w:sz w:val="28"/>
          <w:szCs w:val="28"/>
          <w:lang w:val="uk-UA"/>
        </w:rPr>
        <w:t>Причини зростання або зменшення цін на споживчому ринку.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Основними причинами подорожчання з початку року продовольчих товарів є: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</w:t>
      </w:r>
      <w:r w:rsidR="00924E2A">
        <w:rPr>
          <w:rFonts w:ascii="Times New Roman" w:hAnsi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/>
          <w:sz w:val="28"/>
          <w:szCs w:val="28"/>
          <w:lang w:val="uk-UA"/>
        </w:rPr>
        <w:t>для овочів – сезонне зростання цін;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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для більшості імпортних продовольчих товарів (фрукти, деякі овочі, риба, продукти з риби) – девальвація гривні;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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для олії соняшникової, борошна – подорожчання цін на зернові, насіння;</w:t>
      </w:r>
    </w:p>
    <w:p w:rsidR="00921C01" w:rsidRPr="00921C01" w:rsidRDefault="00921C01" w:rsidP="00C539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</w:t>
      </w:r>
      <w:r w:rsidRPr="00921C01">
        <w:rPr>
          <w:rFonts w:ascii="Times New Roman" w:hAnsi="Times New Roman"/>
          <w:sz w:val="28"/>
          <w:szCs w:val="28"/>
          <w:lang w:val="uk-UA"/>
        </w:rPr>
        <w:tab/>
        <w:t>для хліба – збільшення цін на борошно, енергоносії.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lastRenderedPageBreak/>
        <w:t xml:space="preserve">За січень – березень 2018 року промисловими підприємствами району  реалізовано  продукції (робіт, послуг)  на 90757,6 тис. грн.  Питома вага регіону в загальних обсягах реалізованої продукції становить 1,3% від обласного показника.  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Станом на 01.07.2018 р. кількість пенсіонерів, яким виплачується пенсія на території Марківського району складала 16 497 осіб.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Фактична потреба в коштах на виплату пенсій – 505 859,16</w:t>
      </w:r>
      <w:r w:rsidR="00924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24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Обсяги власних надходжень, які спрямовуються на виплату пенсій – 48947,9 тис.</w:t>
      </w:r>
      <w:r w:rsidR="00924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>, обсяги дотацій з бюджету на виплату пенсій – 768 283,01 тис грн..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Середній розмір пенсій складає 3709,02 грн. Заборгованість по виплаті пенсій станом на 01.01.2018  відсутня.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Збільшення грошових доходів населення є одним з найважливіших напрямків державної соціальної політики, який впливає на розвиток виробництва, відтворення робочої сили.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Середньомісячна номінальна заробітна плата штатних працівників підприємств, установ, організацій (із кількістю найманих працівників 10 і більше осіб) у I кварталі 2018 р. становила 5455 грн., що на 46,5% більше рівня мінімальної заробітної плати  та складає 82,8 % до середнього рівня по Луганській області.</w:t>
      </w:r>
    </w:p>
    <w:p w:rsidR="00921C01" w:rsidRPr="00921C01" w:rsidRDefault="00921C01" w:rsidP="00C53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За оперативними даними відділу статистики заборгованості із виплати заробітної плати працівникам у всіх сферах економічної діяльності, у тому числі на економічно-активних підприємствах станом на 1 липня 2018 року немає.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Стан ринку праці району віддзеркалює ситуацію, яка склалася в країні: зростання інфляції, руйнація виробництва, обмеження ринків збуту, зупинка підприємств та очікування масових вивільнень працівників тощо.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Протягом січня - червня 2018 року послугами Марківської районної служби зайнятості скористалися 1030 громадян, з яких статус безробітного мали 942 особи. Із загальної чисельності безробітних громадян, що перебували на обліку, 413 осіб – жінки (44 %), 277 – молодь у віці до 35 років (31 %).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Станом на 01.07.2018 р. на обліку Марківської районної служби зайнятості перебувало 428 безробітних громадян, з них 242 отримують допомогу по безробіттю.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В структурі безробітного населення за рівнем освіти питому вагу – 409 осіб (43,4%) складають безробітні з професійно-технічною освітою.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Протягом січня</w:t>
      </w:r>
      <w:r w:rsidR="00924E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1C01">
        <w:rPr>
          <w:rFonts w:ascii="Times New Roman" w:hAnsi="Times New Roman"/>
          <w:sz w:val="28"/>
          <w:szCs w:val="28"/>
          <w:lang w:val="uk-UA"/>
        </w:rPr>
        <w:t xml:space="preserve">- червня 2018 року профорієнтаційну послугу через службу зайнятості отримали 944 осіб з числа безробітних громадян та зайнятих осіб інших категорій. Особам, які мали статус безробітного, надано 904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профпослуг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>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Протягом січня - червня 2018 року до центру зайнятості Марківського району надійшла інформація про наявність 437 вільних робочих місця від 65 </w:t>
      </w:r>
      <w:r w:rsidRPr="00921C01">
        <w:rPr>
          <w:rFonts w:ascii="Times New Roman" w:hAnsi="Times New Roman"/>
          <w:sz w:val="28"/>
          <w:szCs w:val="28"/>
          <w:lang w:val="uk-UA"/>
        </w:rPr>
        <w:lastRenderedPageBreak/>
        <w:t>роботодавців району. У загальній кількості вакансій переважають вакансії для робітників – 54 %. Значно менше надійшло вакансій для службовців – 9% та для осіб без кваліфікації – 37 %.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Протягом січня</w:t>
      </w:r>
      <w:r w:rsidR="00924E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1C01">
        <w:rPr>
          <w:rFonts w:ascii="Times New Roman" w:hAnsi="Times New Roman"/>
          <w:sz w:val="28"/>
          <w:szCs w:val="28"/>
          <w:lang w:val="uk-UA"/>
        </w:rPr>
        <w:t>- червня 2018 року 83,4 % вакансій були укомплектовані. Рівень забезпечення підприємств, установ і організацій робочою силою становив 66,2 %, що на 2 відсоткових пункти більше</w:t>
      </w:r>
      <w:r w:rsidR="00924E2A">
        <w:rPr>
          <w:rFonts w:ascii="Times New Roman" w:hAnsi="Times New Roman"/>
          <w:sz w:val="28"/>
          <w:szCs w:val="28"/>
          <w:lang w:val="uk-UA"/>
        </w:rPr>
        <w:t>,</w:t>
      </w:r>
      <w:r w:rsidRPr="00921C01">
        <w:rPr>
          <w:rFonts w:ascii="Times New Roman" w:hAnsi="Times New Roman"/>
          <w:sz w:val="28"/>
          <w:szCs w:val="28"/>
          <w:lang w:val="uk-UA"/>
        </w:rPr>
        <w:t xml:space="preserve"> ніж за аналогічний період минулого року.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Протягом січня-червня 2018 року за сприянням центру зайнятості постійне місце роботи отримали 401 осіб, з них статус безробітного мали 324 особи.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На нові робочі місця за минулий період поточного року з компенсацією роботодавцям єдиного соціального внеску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працевлаштовано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 xml:space="preserve"> 3 безробітні особи.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Упродовж січня-червня місяця 2018 року в центрі зайнятості Марківського району безробітні громадяни не отримували одноразову виплату допомоги по безробіттю  для розвитку підприємництва та стимулювання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самозайнятості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>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З метою підвищення конкурентоспроможності на ринку праці протягом року професійне навчання за направленням служби зайнятості проходили 160 безробітних.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Протягом січня - червня місяця 2018 року на обліку перебувало 224 безробітних осіб з числа соціально незахищених категорій, з них за сприянням служби зайнятості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працевлаштовано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 xml:space="preserve"> 90 безробітних цієї категорії.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 xml:space="preserve">З початку року послугами служби зайнятості скористались 10 безробітних інвалідів. За сприянням Марківської районної служби зайнятості </w:t>
      </w:r>
      <w:proofErr w:type="spellStart"/>
      <w:r w:rsidRPr="00921C01">
        <w:rPr>
          <w:rFonts w:ascii="Times New Roman" w:hAnsi="Times New Roman"/>
          <w:sz w:val="28"/>
          <w:szCs w:val="28"/>
          <w:lang w:val="uk-UA"/>
        </w:rPr>
        <w:t>працевлаштовано</w:t>
      </w:r>
      <w:proofErr w:type="spellEnd"/>
      <w:r w:rsidRPr="00921C01">
        <w:rPr>
          <w:rFonts w:ascii="Times New Roman" w:hAnsi="Times New Roman"/>
          <w:sz w:val="28"/>
          <w:szCs w:val="28"/>
          <w:lang w:val="uk-UA"/>
        </w:rPr>
        <w:t xml:space="preserve"> 6 осіб з інвалідністю, з них 5 – мали статус безробітного.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1C01">
        <w:rPr>
          <w:rFonts w:ascii="Times New Roman" w:hAnsi="Times New Roman"/>
          <w:sz w:val="28"/>
          <w:szCs w:val="28"/>
          <w:lang w:val="uk-UA"/>
        </w:rPr>
        <w:t>В рамках соціального діалогу для вирішення нагальних питань щодо здійснення політики зайнятості Луганська обласна служба зайнятості співпрацює з органами державної влади, профспілковими, волонтерськими, благодійними, міжнародними організаціями, військкоматом та роботодавцями.</w:t>
      </w:r>
    </w:p>
    <w:p w:rsidR="00921C01" w:rsidRPr="00921C01" w:rsidRDefault="00921C01" w:rsidP="00C539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Проведено 6 інформаційних семінарів «Як розпочати свій бізнес?» участь у яких взяли 71 особа. Загалом протягом звітного періоду проведено 219 навчальних семінарів, тренінгів тощо, учасниками яких стали 1842 особи.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Охорона здоров’я району представлена </w:t>
      </w:r>
      <w:proofErr w:type="spellStart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Марківським</w:t>
      </w:r>
      <w:proofErr w:type="spellEnd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РТМО (в тому числі: 1 районна лікарня, 2 сільських стоматологічних кабінети) та </w:t>
      </w:r>
      <w:proofErr w:type="spellStart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Марківським</w:t>
      </w:r>
      <w:proofErr w:type="spellEnd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ЦПМСД (1 – СЛАЗПСМ, 1 – </w:t>
      </w:r>
      <w:proofErr w:type="spellStart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Марківська</w:t>
      </w:r>
      <w:proofErr w:type="spellEnd"/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лікарська амбулаторія, 21 фельдшерсько-акушерських пунктів та фельдшерських пунктів), в яких медичну допомогу надавали за І півріччя 2017 р. 33 лікарі і 113 середніх медичних працівників, що складає 22,3 – лікарів та відповідно 76,4 середніх медичних працівників на 10 тис. населення. За І півріччя 2018 р. – 31 лікар, або 22,1 на 10 тис. нас., 108 середніх медичних працівників, що складає 73,6  на 10 тис. населення.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Питома вага лікарів, що мають атестаційну категорію за 6 міс. 2018 року, склала 70,9%, (2017 р. – 75,8), середніх медичних працівників за І півріччя 2018 р. – 77,8%, (2017 р. – 75,8%).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Кількість хворих, пролікованих у денних стаціонарах за 6 місяців 2018 р. склало 551,5 на 10 тис. нас., за І півріччя 2017 р. – 560,3 на 10 тис. населення, показник зменшився на 3,6% в зв’язку зі скороченням 15 ліжок хірургічного денного стаціонару.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Серед невідкладних завдань, як і раніше залишається придбання санітарного автотранспорту, проблема медико-соціального захисту ветеранів війни та осіб, потерпілих в наслідок аварії на ЧАЕС.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В 2017 році рівень загальної захворюваності усього населення збільшився на 10% і склав 111580,1 на 100 тис.</w:t>
      </w:r>
      <w:r w:rsidR="00924E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нас., І півріччя 2018 р. загальна захворюваність зменшилася на 12,6% і склала 99597,8  на 100 тис. нас.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налагодження ефективного контролю за діяльністю галузі та посилення медичного захисту населення, на виконання  постанови Кабінету Міністрів України від 28.12.2000 № 1907 на території району здійснюється моніторинг основних показників стану здоров’я населення, діяльності лікувальних закладів та ресурсного забезпечення медичної сфери фінансовими коштами, кадровим потенціалом та матеріально-технічними засобами.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/>
          <w:sz w:val="28"/>
          <w:szCs w:val="28"/>
          <w:lang w:val="uk-UA" w:eastAsia="ru-RU"/>
        </w:rPr>
        <w:t>Вжито заходів з покращання матеріально-технічної бази, проведено ремонтні роботи автотранспорту, та поточні ремонти відділень.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школи забезпечені навчальними комп’ютерними комплексами, в 5 навчальних закладах використовуються інтерактивні мультимедійні комплекси та електронні програмні засоби з математики, фізики, хімії, біології (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Кризька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Сичанська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Кабичівська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І-ІІІ ступенів). Забезпечені навчальною літературою, програмними засобами та комп’ютерною технікою 12 закладів загальної середньої освіти: 2 гімназії, 6 ЗОШ І-ІІІ ступенів, 4 ЗОШ І-ІІ ступенів, у тому числі 1 НВК.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рамках Національного Проекту «Відкритий світ» в Марківській гімназії діють 9 мультимедійних інтерактивних комплексів з персональним обладнанням: ноутбуки – для вчителів  та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нетбуки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планшети – для учнів. У 2017 році за рахунок місцевого бюджету виділені кошти для придбання в Марківську гімназію сучасного кабінету географії, у склад якого входить мультимедійне обладнання та лабораторне приладдя.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Програми матеріально-технічного переоснащення навчального процесу в загальноосвітніх навчальних закладах району (розпорядження голови райдержадміністрації від 13.04.2004 № 200) в 4-х навчальних закладах (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Караван-Солодківська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Ліснополянська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І-ІІІ ступенів) використовуються шкільні електронні бібліотеки, в складі яких по три персональних комп’ютери з виходом в мережу Інтернет. 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2017 році за рахунок субвенції обласного бюджету в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Кризьку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І-ІІІ ступенів було проставлено 20 персональних комп’ютерів, а також 10 ноутбуків – 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рахунок місцевого бюджету для здійснення дистанційного навчання осіб, які проживають на тимчасово непідконтрольній території.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сприяння Марківського районного центру зайнятості в 9 навчальних закладах продовжують діяти профорієнтаційні термінали для випускників, спрямовані на професійне інформування молоді.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2017-2018 навчальному році мережу </w:t>
      </w:r>
      <w:r w:rsidRPr="00921C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дошкільних освітніх закладів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складають 5 функціонуючих ДНЗ та одна група дошкільнят при НВК (яка діє з 01.09.2018 року на базі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Веселівської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школи із розрахунку на 20 місць). Призупинених дитячих садків залишається 5.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5-х діючих дитячих садках і НВК дошкільну освіту отримують </w:t>
      </w:r>
      <w:r w:rsidRPr="00921C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306 дітей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віком від 2-х до 6-и років, що становить 76 % від загальної кількості дітей. Крім того при загальноосвітніх навчальних закладах діють групи з підготовки майбутніх першокласників до навчання у школі (сільська місцевість 77 чол., де відсутні ДНЗ). Діти 6-и річного віку 100% охоплені дошкільною підготовкою. Трирічні та чотирирічні малята забезпечені педагогічним патронатом, який здійснюють вчителі початкових класів. Таким чином, рівень охоплення дітей різними формами дошкільної освіти становить 100 %.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Основною метою організації діяльності у </w:t>
      </w:r>
      <w:r w:rsidRPr="00921C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сфері культури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І піврі</w:t>
      </w:r>
      <w:r w:rsidR="0092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 2018 році було сприяння розвитку духовності населення, задоволенню його культурно-освітніх потреб, зміцнення моральних цінностей.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Марківському районі працю</w:t>
      </w:r>
      <w:r w:rsidR="0092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20 клубних закладів, 15 бібліотек, школа естетичного виховання, Народний музей історії Марківського району. Їх обслуговує 105 працівників.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І півріччя 2018 року в Марківському районі стабільно працювали 3 народні колективи: при Марківському РБК – «Експромт», при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Кризькому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СБК – «Козацькі розваги», при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Ліснополянському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СБК – «Вербиченька». Два рази на тиждень районний Будинок культури відвідували учасники театр-студії «Темп». Активно проходять заняття в хореографічних гуртках «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Уик-енд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Капитошки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Вдохновение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Працюють при РБК і три клуби за інтересами: музична вітальня, жіночий клуб «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Аелита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клуб любителів анекдотів «Біла ворона».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Заклади культури району, направляють свою роботу на організацію дозвілля різних верст населення. Ними було проведено безліч заходів, районних оглядів, конкурсів та фестивалів.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Функціонує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Марківська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школа естетичного виховання, в якій допомагають повністю розкрити здібності дитини вже з самого раннього віку. В ній діє 6 відділень: хореографічне, образотворчого мистецтва, музичного мистецтва, естради, баян, фортепіано. Середньорічна кількість учнів – 212. В навчальному закладі працюють дитячі творчі колективи: хор молодших класів, вокальний ансамбль старших класів, ансамбль народних інструментів, естрадні інструментальні групи, хореографічні групи, інструментальні й вокальні дуети тощо. Також успішно працює дитячий зразковий колектив «Акцент».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Організація бібліотечного обслуговування населення Марківського району ведеться згідно Закону України «Про бібліотеки і бібліотечну справу» та стосовно сучасних вимог.</w:t>
      </w:r>
    </w:p>
    <w:p w:rsidR="00921C01" w:rsidRPr="00921C01" w:rsidRDefault="00921C01" w:rsidP="00C539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Жителів селища та сіл району обслуговують – центральна бібліотека, філіал №1 для дітей, 1 селищна, 12 сільських бібліотек. Функціонування бібліотек та обслуговування користувачів здійснювали 21 бібліотечний працівник.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І півріччя 2018 р. послугами бібліотек Марківської ЦБС скористалися 3703 особи, які отримали 28940 примірників документів. Кількість відвідувань становила 22459 (2017 р. – 54251 відвідування). За І півріччя 2018 року  бібліотекарями Марківського району було проведено більш як 291 заходів різних напрямків, з них 103 заходи організували і провели працівники центральної бібліотеки.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 бібліотека, філіал №1 для дітей, ф. № 6, ф. № 8 продовжували роботу над реалізацією проекту в рамках програми «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Бібліоміст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«Організація нових бібліотечних послуг на основі безкоштовного доступу до Інтернету». Бібліотеки надають безоплатні послуги з використанням </w:t>
      </w:r>
      <w:proofErr w:type="spellStart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Інтернет-ресурсів</w:t>
      </w:r>
      <w:proofErr w:type="spellEnd"/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мешканців району та гостей.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 Інтернет – центрів скористалося 728 жителів району, які відвідали Інтернет – центри 4721 раз.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eastAsia="Times New Roman" w:hAnsi="Times New Roman" w:cs="Times New Roman"/>
          <w:sz w:val="28"/>
          <w:szCs w:val="28"/>
          <w:lang w:val="uk-UA"/>
        </w:rPr>
        <w:t>У червні 2018 року було оголошено про продовження проекту від Представництва МОМ за підтримки уряду Японії «Сприяння сталому розвитку громад, що зазнали наслідків конфлікту на Донбасі». Працівники центральної бібліотеки взяли участь у написанні проектної заявки, яка була підтримана організаторами конкурсу. В рамках проекту на базі ЦБ був проведений тренінг по написанню нового проекту.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Питання з розвитку </w:t>
      </w:r>
      <w:r w:rsidRPr="00921C01">
        <w:rPr>
          <w:rFonts w:ascii="Times New Roman" w:hAnsi="Times New Roman" w:cs="Times New Roman"/>
          <w:b/>
          <w:sz w:val="28"/>
          <w:szCs w:val="28"/>
          <w:lang w:val="uk-UA"/>
        </w:rPr>
        <w:t>фізичної культури та спорту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знаходяться на контролі керівництва Марківської райдержадміністрації, районної ради. </w:t>
      </w:r>
    </w:p>
    <w:p w:rsidR="00921C01" w:rsidRPr="00921C01" w:rsidRDefault="00921C01" w:rsidP="00C539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u w:val="single"/>
          <w:lang w:val="uk-UA"/>
        </w:rPr>
        <w:t>Пріоритетними для району визнані такі види спорту як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: футбол, волейбол, гирьовий спорт,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армреслінг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, шахи, шашки, легка атлетика та </w:t>
      </w:r>
      <w:proofErr w:type="spellStart"/>
      <w:r w:rsidRPr="00921C01">
        <w:rPr>
          <w:rFonts w:ascii="Times New Roman" w:hAnsi="Times New Roman" w:cs="Times New Roman"/>
          <w:sz w:val="28"/>
          <w:szCs w:val="28"/>
          <w:lang w:val="uk-UA"/>
        </w:rPr>
        <w:t>греко-римська</w:t>
      </w:r>
      <w:proofErr w:type="spellEnd"/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 боротьба.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ru-RU"/>
        </w:rPr>
        <w:t>В районі працюють 18 колективів фізичної культури</w:t>
      </w:r>
      <w:r w:rsidRPr="00921C01">
        <w:rPr>
          <w:rFonts w:ascii="Times New Roman" w:eastAsia="Times New Roman" w:hAnsi="Times New Roman" w:cs="Times New Roman"/>
          <w:iCs/>
          <w:kern w:val="28"/>
          <w:sz w:val="28"/>
          <w:szCs w:val="28"/>
          <w:lang w:val="uk-UA" w:eastAsia="ru-RU"/>
        </w:rPr>
        <w:t>. Вони створені в сільських радах, організаціях та в ліцеї.</w:t>
      </w:r>
    </w:p>
    <w:p w:rsidR="00921C01" w:rsidRPr="00921C01" w:rsidRDefault="00921C01" w:rsidP="00C5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Для занять фізичною культурою та спортом в районі є відповідна матеріально-спортивна база. Вона налічує: 1 стадіон «Нива» на 1000 місць, 40 спортивних майданчиків (волейболу, баскетболу і міні-футболу), 14 спортивних залів, 11 футбольних полів, 6 майданчиків з нестандартним обладнанням, зал боротьби, 10 дитячих спортивних майданчиків за місцем проживання дітей в райцентрі, селах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Курячівці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та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Височинівці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, 10 приміщень для занять фізичною культурою і спортом, 6 приміщень з тренажерним обладнанням, 5 стрілецьких тирів, які в даний час не функціонують за призначенням. 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В навчальних закладах працюють спортивні секції з футболу, баскетболу, волейболу, настільного тенісу, шахів і шашок та групи загальної фізичної підготовки в яких займаються в позаурочний час 1251 осіб учнівської молоді та </w:t>
      </w: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lastRenderedPageBreak/>
        <w:t xml:space="preserve">дорослого населення. В 17 навчальних групах ДЮСШ розвивають свій хист 232 юних спортсменів району на відділеннях футболу, волейболу і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греко-римської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боротьби. Кращі учні ДЮСШ – постійні учасники і призери обласних змагань та турнірів. З учнями проводять навчально-тренувальні заняття 4 штатних тренери та 5 з погодинним навантаженням. Вже не перший рік працюють філії ДЮСШ з футболу та волейболу в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Бондарівській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гімназії,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Сичанській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,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Кабичівській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ЗОШ І-ІІІ ст.,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Курячівській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ЗОШ І-ІІ ст. та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Ліснополянській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ЗОШ – відділення футболу. Педагогічний колектив ДЮСШ підготував 44 спортсменів-розрядників. 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Працює </w:t>
      </w:r>
      <w:proofErr w:type="spellStart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Марківська</w:t>
      </w:r>
      <w:proofErr w:type="spellEnd"/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районна комунальна установа ФСК «Нива», яка </w:t>
      </w: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налічує в собі 18 колективів фізичної культури. </w:t>
      </w: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Основним напрямком діяльності є спортивно-масова робота серед сільського населення району та колективів фізичної культури селища Марківка. 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На балансі районної комунальної установи ФСК «Нива» знаходиться стадіон «Нива»</w:t>
      </w:r>
      <w:r w:rsidRPr="00921C0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uk-UA" w:eastAsia="ru-RU"/>
        </w:rPr>
        <w:t xml:space="preserve">. На території стадіону розташовані 4 волейбольні майданчики, футбольне поле, ями для стрибків у довжину, бігові доріжки довжиною в </w:t>
      </w:r>
      <w:smartTag w:uri="urn:schemas-microsoft-com:office:smarttags" w:element="metricconverter">
        <w:smartTagPr>
          <w:attr w:name="ProductID" w:val="400 м"/>
        </w:smartTagPr>
        <w:r w:rsidRPr="00921C01">
          <w:rPr>
            <w:rFonts w:ascii="Times New Roman" w:eastAsia="Times New Roman" w:hAnsi="Times New Roman" w:cs="Times New Roman"/>
            <w:color w:val="000000"/>
            <w:kern w:val="28"/>
            <w:sz w:val="28"/>
            <w:szCs w:val="28"/>
            <w:lang w:val="uk-UA" w:eastAsia="ru-RU"/>
          </w:rPr>
          <w:t>400 м</w:t>
        </w:r>
      </w:smartTag>
      <w:r w:rsidRPr="00921C0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uk-UA" w:eastAsia="ru-RU"/>
        </w:rPr>
        <w:t>, глядацькі трибуни на 1000 місць. Є приміщення пристосовані для занять спортом: зал важкої атлетики та зал боротьби</w:t>
      </w:r>
      <w:r w:rsidRPr="00921C01">
        <w:rPr>
          <w:rFonts w:ascii="Times New Roman" w:eastAsia="Times New Roman" w:hAnsi="Times New Roman" w:cs="Times New Roman"/>
          <w:caps/>
          <w:color w:val="000000"/>
          <w:kern w:val="28"/>
          <w:sz w:val="28"/>
          <w:szCs w:val="28"/>
          <w:lang w:val="uk-UA" w:eastAsia="ru-RU"/>
        </w:rPr>
        <w:t xml:space="preserve">. </w:t>
      </w: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Протягом року спортивна база постійно знаходиться в належному стані, є однією з найкращих в Луганській області серед сільських районів. Діяльність установи здійснюється при фінансовій підтримці районної ради та районної державної адміністрації, спонсорів. Змагання проводяться з різних видів спорту зокрема з футболу, волейболу, гирьового спорту, шахів, шашок, легкої атлетики, </w:t>
      </w:r>
      <w:proofErr w:type="spellStart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армреслінгу</w:t>
      </w:r>
      <w:proofErr w:type="spellEnd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.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Протягом І півріч</w:t>
      </w:r>
      <w:r w:rsidR="00924E2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ч</w:t>
      </w: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я 2018 року на організацію та проведення спортивно-масових заходів використано 126 372 </w:t>
      </w:r>
      <w:proofErr w:type="spellStart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грн</w:t>
      </w:r>
      <w:proofErr w:type="spellEnd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, на придбання спортивного </w:t>
      </w:r>
      <w:r w:rsidR="00924E2A"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інвентарю</w:t>
      </w: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та обладнання – 178 965 </w:t>
      </w:r>
      <w:proofErr w:type="spellStart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грн</w:t>
      </w:r>
      <w:proofErr w:type="spellEnd"/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, на утримання спортивних установ (ДЮСШ, стадіону «Нива») – 626 200 грн. </w:t>
      </w:r>
    </w:p>
    <w:p w:rsidR="00921C01" w:rsidRPr="00921C01" w:rsidRDefault="00921C01" w:rsidP="00C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 w:rsidRPr="00921C0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Всього з початку року підготовлено та проведено 47 спортивно-масових заходів. </w:t>
      </w:r>
    </w:p>
    <w:p w:rsidR="002D0B9E" w:rsidRDefault="002D0B9E" w:rsidP="00C539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24E2A" w:rsidRPr="00921C01" w:rsidRDefault="00924E2A" w:rsidP="00C539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14F1A" w:rsidRPr="00921C01" w:rsidRDefault="00214F1A" w:rsidP="00C53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</w:p>
    <w:p w:rsidR="00214F1A" w:rsidRPr="00921C01" w:rsidRDefault="00214F1A" w:rsidP="00C539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1C01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1C0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К. М. Тищенко</w:t>
      </w:r>
    </w:p>
    <w:sectPr w:rsidR="00214F1A" w:rsidRPr="00921C01" w:rsidSect="002D0B9E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415D"/>
    <w:multiLevelType w:val="hybridMultilevel"/>
    <w:tmpl w:val="EE469A80"/>
    <w:lvl w:ilvl="0" w:tplc="B282AE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C273B"/>
    <w:multiLevelType w:val="hybridMultilevel"/>
    <w:tmpl w:val="7910D2EA"/>
    <w:lvl w:ilvl="0" w:tplc="FE88467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6B67"/>
    <w:rsid w:val="00014910"/>
    <w:rsid w:val="00041909"/>
    <w:rsid w:val="00046B67"/>
    <w:rsid w:val="00076ADB"/>
    <w:rsid w:val="00082E2B"/>
    <w:rsid w:val="00175C1F"/>
    <w:rsid w:val="001B57D6"/>
    <w:rsid w:val="001F6481"/>
    <w:rsid w:val="00214F1A"/>
    <w:rsid w:val="002D0B9E"/>
    <w:rsid w:val="004E7BE5"/>
    <w:rsid w:val="00534C84"/>
    <w:rsid w:val="00550685"/>
    <w:rsid w:val="0062095F"/>
    <w:rsid w:val="00763939"/>
    <w:rsid w:val="00921C01"/>
    <w:rsid w:val="009223E6"/>
    <w:rsid w:val="00924E2A"/>
    <w:rsid w:val="009D05C6"/>
    <w:rsid w:val="00A6521B"/>
    <w:rsid w:val="00BC5E91"/>
    <w:rsid w:val="00C539C8"/>
    <w:rsid w:val="00C83571"/>
    <w:rsid w:val="00C844B7"/>
    <w:rsid w:val="00CD058C"/>
    <w:rsid w:val="00CE6F0E"/>
    <w:rsid w:val="00D70FAB"/>
    <w:rsid w:val="00D745B4"/>
    <w:rsid w:val="00D963E5"/>
    <w:rsid w:val="00DA1356"/>
    <w:rsid w:val="00EE0AB9"/>
    <w:rsid w:val="00F14FAD"/>
    <w:rsid w:val="00F67571"/>
    <w:rsid w:val="00F73B2F"/>
    <w:rsid w:val="00F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393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7639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D963E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963E5"/>
  </w:style>
  <w:style w:type="paragraph" w:styleId="a7">
    <w:name w:val="Balloon Text"/>
    <w:basedOn w:val="a"/>
    <w:link w:val="a8"/>
    <w:uiPriority w:val="99"/>
    <w:semiHidden/>
    <w:unhideWhenUsed/>
    <w:rsid w:val="002D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B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3571"/>
    <w:pPr>
      <w:ind w:left="720"/>
      <w:contextualSpacing/>
    </w:pPr>
  </w:style>
  <w:style w:type="paragraph" w:customStyle="1" w:styleId="aa">
    <w:name w:val="Знак"/>
    <w:basedOn w:val="a"/>
    <w:rsid w:val="00C539C8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rr.minregion.gov.ua/Project-annotation?PROJT=142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frr.minregion.gov.ua/Project-annotation?PROJT=142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frr.minregion.gov.ua/Project-annotation?PROJT=14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frr.minregion.gov.ua/Project-annotation?PROJT=14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frr.minregion.gov.ua/Project-annotation?PROJT=14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16808</Words>
  <Characters>9581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Admin</cp:lastModifiedBy>
  <cp:revision>30</cp:revision>
  <cp:lastPrinted>2018-08-30T10:39:00Z</cp:lastPrinted>
  <dcterms:created xsi:type="dcterms:W3CDTF">2018-02-27T13:20:00Z</dcterms:created>
  <dcterms:modified xsi:type="dcterms:W3CDTF">2018-08-30T10:43:00Z</dcterms:modified>
</cp:coreProperties>
</file>