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E13" w:rsidRPr="006D7E13" w:rsidRDefault="006D7E13" w:rsidP="006D7E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napToGrid w:val="0"/>
          <w:sz w:val="28"/>
          <w:szCs w:val="28"/>
          <w:lang w:val="en-US" w:eastAsia="ja-JP"/>
        </w:rPr>
      </w:pPr>
      <w:r>
        <w:rPr>
          <w:rFonts w:ascii="Times New Roman" w:eastAsia="MS Mincho" w:hAnsi="Times New Roman"/>
          <w:noProof/>
          <w:sz w:val="28"/>
          <w:szCs w:val="28"/>
          <w:lang w:eastAsia="uk-UA"/>
        </w:rPr>
        <w:drawing>
          <wp:inline distT="0" distB="0" distL="0" distR="0">
            <wp:extent cx="40957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E13" w:rsidRPr="006D7E13" w:rsidRDefault="006D7E13" w:rsidP="006D7E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napToGrid w:val="0"/>
          <w:sz w:val="16"/>
          <w:szCs w:val="16"/>
          <w:lang w:val="en-US" w:eastAsia="ja-JP"/>
        </w:rPr>
      </w:pPr>
    </w:p>
    <w:p w:rsidR="006D7E13" w:rsidRPr="006D7E13" w:rsidRDefault="006D7E13" w:rsidP="006D7E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</w:pPr>
      <w:r w:rsidRPr="006D7E13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УКРАЇНА</w:t>
      </w:r>
    </w:p>
    <w:p w:rsidR="006D7E13" w:rsidRPr="006D7E13" w:rsidRDefault="006D7E13" w:rsidP="006D7E13">
      <w:pPr>
        <w:keepNext/>
        <w:suppressAutoHyphens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6D7E13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 xml:space="preserve">МАРКІВСЬКА РАЙОННА ДЕРЖАВНА </w:t>
      </w:r>
      <w:proofErr w:type="gramStart"/>
      <w:r w:rsidRPr="006D7E13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АДМ</w:t>
      </w:r>
      <w:proofErr w:type="gramEnd"/>
      <w:r w:rsidRPr="006D7E13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ІНІСТРАЦІЯ</w:t>
      </w:r>
    </w:p>
    <w:p w:rsidR="006D7E13" w:rsidRPr="006D7E13" w:rsidRDefault="006D7E13" w:rsidP="006D7E13">
      <w:pPr>
        <w:keepNext/>
        <w:suppressAutoHyphens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6D7E13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ЛУГАНСЬКОЇ ОБЛАСТІ</w:t>
      </w:r>
    </w:p>
    <w:p w:rsidR="006D7E13" w:rsidRPr="006D7E13" w:rsidRDefault="006D7E13" w:rsidP="006D7E13">
      <w:pPr>
        <w:keepNext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PMingLiU" w:hAnsi="Times New Roman"/>
          <w:b/>
          <w:sz w:val="16"/>
          <w:szCs w:val="16"/>
          <w:lang w:val="ru-RU" w:eastAsia="zh-TW"/>
        </w:rPr>
      </w:pPr>
    </w:p>
    <w:p w:rsidR="006D7E13" w:rsidRPr="006D7E13" w:rsidRDefault="006D7E13" w:rsidP="006D7E13">
      <w:pPr>
        <w:keepNext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PMingLiU" w:hAnsi="Times New Roman"/>
          <w:b/>
          <w:sz w:val="32"/>
          <w:szCs w:val="32"/>
          <w:lang w:val="ru-RU" w:eastAsia="zh-TW"/>
        </w:rPr>
      </w:pPr>
      <w:r w:rsidRPr="006D7E13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Р О З П О Р Я Д Ж Е Н </w:t>
      </w:r>
      <w:proofErr w:type="spellStart"/>
      <w:proofErr w:type="gramStart"/>
      <w:r w:rsidRPr="006D7E13">
        <w:rPr>
          <w:rFonts w:ascii="Times New Roman" w:eastAsia="PMingLiU" w:hAnsi="Times New Roman"/>
          <w:b/>
          <w:sz w:val="32"/>
          <w:szCs w:val="32"/>
          <w:lang w:val="ru-RU" w:eastAsia="zh-TW"/>
        </w:rPr>
        <w:t>Н</w:t>
      </w:r>
      <w:proofErr w:type="spellEnd"/>
      <w:proofErr w:type="gramEnd"/>
      <w:r w:rsidRPr="006D7E13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 Я</w:t>
      </w:r>
    </w:p>
    <w:p w:rsidR="006D7E13" w:rsidRPr="006D7E13" w:rsidRDefault="006D7E13" w:rsidP="006D7E13">
      <w:pPr>
        <w:autoSpaceDE w:val="0"/>
        <w:autoSpaceDN w:val="0"/>
        <w:adjustRightInd w:val="0"/>
        <w:spacing w:after="0" w:line="240" w:lineRule="auto"/>
        <w:ind w:hanging="6"/>
        <w:jc w:val="center"/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</w:pPr>
      <w:proofErr w:type="spellStart"/>
      <w:r w:rsidRPr="006D7E13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голови</w:t>
      </w:r>
      <w:proofErr w:type="spellEnd"/>
      <w:r w:rsidRPr="006D7E13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6D7E13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районної</w:t>
      </w:r>
      <w:proofErr w:type="spellEnd"/>
      <w:r w:rsidRPr="006D7E13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6D7E13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державної</w:t>
      </w:r>
      <w:proofErr w:type="spellEnd"/>
      <w:r w:rsidRPr="006D7E13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proofErr w:type="gramStart"/>
      <w:r w:rsidRPr="006D7E13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адм</w:t>
      </w:r>
      <w:proofErr w:type="gramEnd"/>
      <w:r w:rsidRPr="006D7E13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іністрації</w:t>
      </w:r>
      <w:proofErr w:type="spellEnd"/>
    </w:p>
    <w:p w:rsidR="006D7E13" w:rsidRPr="006D7E13" w:rsidRDefault="006D7E13" w:rsidP="006D7E13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/>
          <w:i/>
          <w:color w:val="FFFFFF"/>
          <w:sz w:val="16"/>
          <w:szCs w:val="16"/>
          <w:u w:val="single"/>
          <w:lang w:val="ru-RU" w:eastAsia="ja-JP"/>
        </w:rPr>
      </w:pPr>
    </w:p>
    <w:p w:rsidR="006D7E13" w:rsidRPr="006D7E13" w:rsidRDefault="006D7E13" w:rsidP="006D7E13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</w:pPr>
      <w:r w:rsidRPr="006D7E13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«21» </w:t>
      </w:r>
      <w:proofErr w:type="spellStart"/>
      <w:r w:rsidRPr="006D7E13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грудня</w:t>
      </w:r>
      <w:proofErr w:type="spellEnd"/>
      <w:r w:rsidRPr="006D7E13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2017 р.</w:t>
      </w:r>
      <w:r w:rsidRPr="006D7E13">
        <w:rPr>
          <w:rFonts w:ascii="Times New Roman" w:eastAsia="MS Mincho" w:hAnsi="Times New Roman"/>
          <w:sz w:val="28"/>
          <w:szCs w:val="28"/>
          <w:u w:val="single"/>
          <w:lang w:val="ru-RU" w:eastAsia="ja-JP"/>
        </w:rPr>
        <w:t xml:space="preserve"> </w:t>
      </w:r>
      <w:r w:rsidRPr="006D7E13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                    Марківка                                                № </w:t>
      </w:r>
      <w:r w:rsidRPr="006D7E13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373</w:t>
      </w:r>
    </w:p>
    <w:p w:rsidR="006D7E13" w:rsidRDefault="006D7E13" w:rsidP="006D7E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6D7E13" w:rsidRPr="006D7E13" w:rsidRDefault="006D7E13" w:rsidP="006D7E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6D7E13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p w:rsidR="002955FA" w:rsidRPr="00652234" w:rsidRDefault="002955FA" w:rsidP="006D7E13">
      <w:pPr>
        <w:spacing w:after="0" w:line="240" w:lineRule="auto"/>
        <w:ind w:right="8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4"/>
          <w:lang w:val="ru-RU" w:eastAsia="ru-RU"/>
        </w:rPr>
        <w:t>Про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надання дозволу на розробку </w:t>
      </w:r>
      <w:proofErr w:type="gramStart"/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техн</w:t>
      </w:r>
      <w:proofErr w:type="gramEnd"/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ічної документації із землеустрою</w:t>
      </w:r>
      <w:r w:rsidR="006D7E13" w:rsidRPr="006D7E13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щодо встановлення (відновлення)</w:t>
      </w:r>
      <w:r w:rsidR="006D7E13" w:rsidRPr="006D7E13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в натурі (на місцевості) меж земельн</w:t>
      </w:r>
      <w:r w:rsidR="00D55A12">
        <w:rPr>
          <w:rFonts w:ascii="Times New Roman" w:eastAsia="Times New Roman" w:hAnsi="Times New Roman"/>
          <w:sz w:val="28"/>
          <w:szCs w:val="24"/>
          <w:lang w:eastAsia="ru-RU"/>
        </w:rPr>
        <w:t>их</w:t>
      </w:r>
      <w:r w:rsidR="006D7E13" w:rsidRPr="006D7E13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ділян</w:t>
      </w:r>
      <w:r w:rsidR="00D55A12">
        <w:rPr>
          <w:rFonts w:ascii="Times New Roman" w:eastAsia="Times New Roman" w:hAnsi="Times New Roman"/>
          <w:sz w:val="28"/>
          <w:szCs w:val="24"/>
          <w:lang w:eastAsia="ru-RU"/>
        </w:rPr>
        <w:t>о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к (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пасовищ</w:t>
      </w:r>
      <w:r w:rsidR="006D7E13">
        <w:rPr>
          <w:rFonts w:ascii="Times New Roman" w:eastAsia="Times New Roman" w:hAnsi="Times New Roman"/>
          <w:sz w:val="28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сіножаті)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у приватну</w:t>
      </w:r>
      <w:r w:rsidR="006D7E13" w:rsidRPr="006D7E13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власність гр.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М</w:t>
      </w:r>
      <w:r w:rsidR="00CA7E42">
        <w:rPr>
          <w:rFonts w:ascii="Times New Roman" w:eastAsia="Times New Roman" w:hAnsi="Times New Roman"/>
          <w:sz w:val="28"/>
          <w:szCs w:val="24"/>
          <w:lang w:eastAsia="ru-RU"/>
        </w:rPr>
        <w:t>…</w:t>
      </w:r>
      <w:r w:rsidR="006D7E13" w:rsidRPr="00CA7E42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6D7E13">
        <w:rPr>
          <w:rFonts w:ascii="Times New Roman" w:eastAsia="Times New Roman" w:hAnsi="Times New Roman"/>
          <w:sz w:val="28"/>
          <w:szCs w:val="24"/>
          <w:lang w:eastAsia="ru-RU"/>
        </w:rPr>
        <w:t xml:space="preserve">на території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Сичанської</w:t>
      </w:r>
      <w:proofErr w:type="spellEnd"/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сільської ради</w:t>
      </w:r>
    </w:p>
    <w:p w:rsidR="002955FA" w:rsidRDefault="002955FA" w:rsidP="002955FA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D7E13" w:rsidRPr="00652234" w:rsidRDefault="006D7E13" w:rsidP="002955FA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955FA" w:rsidRPr="00652234" w:rsidRDefault="002955FA" w:rsidP="002955FA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Керуючись ст. ст. 25, 116, п. 16, 17 Перехідних положень Земельного кодексу України, ч. 2 ст. 19, ст. 119 Конституції України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, Законом України «Про порядок виділення в натурі (на місцевості) земельних ділянок власникам земельних часток (паїв), ст. ст. 21, 38, 41 Закону України «Про місцеві державні адміністрації», Законом України «Про землеустрій», розглянувши заяву гр.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М</w:t>
      </w:r>
      <w:r w:rsidR="00CA7E42">
        <w:rPr>
          <w:rFonts w:ascii="Times New Roman" w:eastAsia="Times New Roman" w:hAnsi="Times New Roman"/>
          <w:sz w:val="28"/>
          <w:szCs w:val="24"/>
          <w:lang w:eastAsia="ru-RU"/>
        </w:rPr>
        <w:t>…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 надання дозволу на розробку техніч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ної документації із землеустрою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щодо встановлення (відновлення) в натурі (на місцевості) меж земельн</w:t>
      </w:r>
      <w:r w:rsidR="00D55A12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ділян</w:t>
      </w:r>
      <w:r w:rsidR="00D55A1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к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пасовища,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сіножаті) у приватну власність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пай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1452 –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1,5664 га, пай № 2292 – 2,4999 га)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ведення товарного сільськогосподарського виробництва на території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Сичанської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сільської ради:</w:t>
      </w:r>
    </w:p>
    <w:p w:rsidR="002955FA" w:rsidRPr="00652234" w:rsidRDefault="002955FA" w:rsidP="002955FA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955FA" w:rsidRPr="00652234" w:rsidRDefault="002955FA" w:rsidP="002955FA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1. Надати дозвіл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на розробку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технічної документації із землеустрою щодо встановлення (відновлення) в натурі (на міс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цевості) меж земельн</w:t>
      </w:r>
      <w:r w:rsidR="00D55A12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ділян</w:t>
      </w:r>
      <w:r w:rsidR="00D55A1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пасовища,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сіножаті),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(пай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2292 –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2,4999 га, пай № 1452 – 1,5664</w:t>
      </w:r>
      <w:r w:rsidR="006D7E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га),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(сертифікат ЛГ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0158851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,) у приватну власність гр.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М</w:t>
      </w:r>
      <w:r w:rsidR="00CA7E42">
        <w:rPr>
          <w:rFonts w:ascii="Times New Roman" w:eastAsia="Times New Roman" w:hAnsi="Times New Roman"/>
          <w:sz w:val="28"/>
          <w:szCs w:val="24"/>
          <w:lang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земельної частки (пай) колишнього КСП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Марківське</w:t>
      </w:r>
      <w:proofErr w:type="spellEnd"/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», розташован</w:t>
      </w:r>
      <w:r w:rsidR="00D55A12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за межами населеного пункту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Сичанській</w:t>
      </w:r>
      <w:proofErr w:type="spellEnd"/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 Луганської області.</w:t>
      </w:r>
    </w:p>
    <w:p w:rsidR="002955FA" w:rsidRPr="00652234" w:rsidRDefault="002955FA" w:rsidP="002955FA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55FA" w:rsidRDefault="002955FA" w:rsidP="002955FA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ab/>
        <w:t>2. Рекомендувати гр.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CA7E42">
        <w:rPr>
          <w:rFonts w:ascii="Times New Roman" w:eastAsia="Times New Roman" w:hAnsi="Times New Roman"/>
          <w:sz w:val="28"/>
          <w:szCs w:val="24"/>
          <w:lang w:eastAsia="ru-RU"/>
        </w:rPr>
        <w:t>М…</w:t>
      </w:r>
      <w:bookmarkStart w:id="0" w:name="_GoBack"/>
      <w:bookmarkEnd w:id="0"/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, власни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</w:t>
      </w:r>
      <w:r w:rsidR="00D55A12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</w:t>
      </w:r>
      <w:r w:rsidR="00D55A1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к (па</w:t>
      </w:r>
      <w:r w:rsidR="00D55A12">
        <w:rPr>
          <w:rFonts w:ascii="Times New Roman" w:eastAsia="Times New Roman" w:hAnsi="Times New Roman"/>
          <w:sz w:val="28"/>
          <w:szCs w:val="28"/>
          <w:lang w:eastAsia="ru-RU"/>
        </w:rPr>
        <w:t>їв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) колишнього КСП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Марківське</w:t>
      </w:r>
      <w:proofErr w:type="spellEnd"/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», замовити та виготовити в землевпорядній організації, яка має ліцензію на проведення землевпорядних робіт, технічну документацію із землеустрою щодо встановлення (відновлення) в натурі (на місцевості) меж земельної ділянки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пасовища,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сіножаті)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пай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2292, пай № 1452)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, у приватну власність для ведення товарного сільськогосподарського виробництва, розташован</w:t>
      </w:r>
      <w:r w:rsidR="00D55A12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за межами населеного пункту, на території, яка за даними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Сичанської</w:t>
      </w:r>
      <w:proofErr w:type="spellEnd"/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ої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рад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Марківського району Луганської області.</w:t>
      </w:r>
    </w:p>
    <w:p w:rsidR="002955FA" w:rsidRDefault="002955FA" w:rsidP="002955FA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55FA" w:rsidRDefault="002955FA" w:rsidP="002955FA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7E13" w:rsidRPr="006D7E13" w:rsidRDefault="006D7E13" w:rsidP="006D7E1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7E13">
        <w:rPr>
          <w:rFonts w:ascii="Times New Roman" w:eastAsia="Times New Roman" w:hAnsi="Times New Roman"/>
          <w:sz w:val="28"/>
          <w:szCs w:val="28"/>
          <w:lang w:eastAsia="ru-RU"/>
        </w:rPr>
        <w:t xml:space="preserve">Перший заступник голови, </w:t>
      </w:r>
      <w:proofErr w:type="spellStart"/>
      <w:r w:rsidRPr="006D7E13">
        <w:rPr>
          <w:rFonts w:ascii="Times New Roman" w:eastAsia="Times New Roman" w:hAnsi="Times New Roman"/>
          <w:sz w:val="28"/>
          <w:szCs w:val="28"/>
          <w:lang w:eastAsia="ru-RU"/>
        </w:rPr>
        <w:t>в.о</w:t>
      </w:r>
      <w:proofErr w:type="spellEnd"/>
      <w:r w:rsidRPr="006D7E1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D7E13" w:rsidRPr="006D7E13" w:rsidRDefault="006D7E13" w:rsidP="006D7E1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D7E13">
        <w:rPr>
          <w:rFonts w:ascii="Times New Roman" w:eastAsia="Times New Roman" w:hAnsi="Times New Roman"/>
          <w:sz w:val="28"/>
          <w:szCs w:val="28"/>
          <w:lang w:eastAsia="ru-RU"/>
        </w:rPr>
        <w:t>голови райдержадміністрації</w:t>
      </w:r>
      <w:r w:rsidRPr="006D7E1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D7E1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D7E1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</w:t>
      </w:r>
      <w:r w:rsidRPr="006D7E1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</w:t>
      </w:r>
      <w:r w:rsidRPr="006D7E13">
        <w:rPr>
          <w:rFonts w:ascii="Times New Roman" w:eastAsia="Times New Roman" w:hAnsi="Times New Roman"/>
          <w:sz w:val="28"/>
          <w:szCs w:val="28"/>
          <w:lang w:eastAsia="ru-RU"/>
        </w:rPr>
        <w:t xml:space="preserve">   С. М. Трубіцин</w:t>
      </w:r>
    </w:p>
    <w:p w:rsidR="006D7E13" w:rsidRPr="006D7E13" w:rsidRDefault="006D7E13" w:rsidP="006D7E13">
      <w:pPr>
        <w:widowControl w:val="0"/>
        <w:tabs>
          <w:tab w:val="left" w:pos="623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55FA" w:rsidRDefault="002955FA" w:rsidP="002955FA"/>
    <w:p w:rsidR="002955FA" w:rsidRPr="0007459E" w:rsidRDefault="002955FA" w:rsidP="002955FA">
      <w:pPr>
        <w:rPr>
          <w:lang w:val="ru-RU"/>
        </w:rPr>
      </w:pPr>
    </w:p>
    <w:p w:rsidR="005A0C13" w:rsidRPr="002955FA" w:rsidRDefault="005A0C13" w:rsidP="002955FA"/>
    <w:sectPr w:rsidR="005A0C13" w:rsidRPr="002955FA" w:rsidSect="006D7E13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F6C"/>
    <w:rsid w:val="002955FA"/>
    <w:rsid w:val="005A0C13"/>
    <w:rsid w:val="006D7E13"/>
    <w:rsid w:val="00CA7E42"/>
    <w:rsid w:val="00CC7F6C"/>
    <w:rsid w:val="00D55A12"/>
    <w:rsid w:val="00DB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98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E98"/>
    <w:rPr>
      <w:rFonts w:ascii="Tahoma" w:eastAsia="Calibri" w:hAnsi="Tahoma" w:cs="Tahoma"/>
      <w:sz w:val="16"/>
      <w:szCs w:val="16"/>
      <w:lang w:val="uk-UA"/>
    </w:rPr>
  </w:style>
  <w:style w:type="paragraph" w:customStyle="1" w:styleId="a5">
    <w:name w:val="Знак"/>
    <w:basedOn w:val="a"/>
    <w:rsid w:val="006D7E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98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E98"/>
    <w:rPr>
      <w:rFonts w:ascii="Tahoma" w:eastAsia="Calibri" w:hAnsi="Tahoma" w:cs="Tahoma"/>
      <w:sz w:val="16"/>
      <w:szCs w:val="16"/>
      <w:lang w:val="uk-UA"/>
    </w:rPr>
  </w:style>
  <w:style w:type="paragraph" w:customStyle="1" w:styleId="a5">
    <w:name w:val="Знак"/>
    <w:basedOn w:val="a"/>
    <w:rsid w:val="006D7E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1569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5</cp:revision>
  <dcterms:created xsi:type="dcterms:W3CDTF">2017-12-19T12:44:00Z</dcterms:created>
  <dcterms:modified xsi:type="dcterms:W3CDTF">2018-01-05T09:32:00Z</dcterms:modified>
</cp:coreProperties>
</file>