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3B" w:rsidRPr="00481B3B" w:rsidRDefault="00481B3B" w:rsidP="00BD724C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481B3B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6F73B0DB" wp14:editId="4454A48A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B3B" w:rsidRPr="00481B3B" w:rsidRDefault="00481B3B" w:rsidP="00BD724C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481B3B" w:rsidRPr="00481B3B" w:rsidRDefault="00481B3B" w:rsidP="00BD724C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481B3B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481B3B" w:rsidRPr="00481B3B" w:rsidRDefault="00481B3B" w:rsidP="00BD724C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81B3B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481B3B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481B3B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481B3B" w:rsidRPr="00481B3B" w:rsidRDefault="00481B3B" w:rsidP="00BD724C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81B3B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481B3B" w:rsidRPr="00481B3B" w:rsidRDefault="00481B3B" w:rsidP="00BD724C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481B3B" w:rsidRPr="00481B3B" w:rsidRDefault="00481B3B" w:rsidP="00BD724C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481B3B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481B3B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481B3B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481B3B" w:rsidRPr="00481B3B" w:rsidRDefault="00481B3B" w:rsidP="00BD724C">
      <w:pPr>
        <w:autoSpaceDE w:val="0"/>
        <w:autoSpaceDN w:val="0"/>
        <w:adjustRightInd w:val="0"/>
        <w:spacing w:after="0"/>
        <w:ind w:right="113"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481B3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481B3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81B3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481B3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81B3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481B3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481B3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481B3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481B3B" w:rsidRPr="00481B3B" w:rsidRDefault="00481B3B" w:rsidP="00BD724C">
      <w:pPr>
        <w:autoSpaceDE w:val="0"/>
        <w:autoSpaceDN w:val="0"/>
        <w:adjustRightInd w:val="0"/>
        <w:spacing w:after="0"/>
        <w:ind w:right="113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481B3B" w:rsidRPr="009E250A" w:rsidRDefault="00481B3B" w:rsidP="00BD724C">
      <w:pPr>
        <w:tabs>
          <w:tab w:val="left" w:pos="0"/>
        </w:tabs>
        <w:spacing w:after="0"/>
        <w:ind w:right="113"/>
        <w:jc w:val="both"/>
        <w:rPr>
          <w:rFonts w:ascii="Times New Roman" w:eastAsia="Times New Roman" w:hAnsi="Times New Roman"/>
          <w:sz w:val="28"/>
          <w:szCs w:val="20"/>
          <w:lang w:val="ru-RU" w:eastAsia="ru-RU"/>
        </w:rPr>
      </w:pP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</w:t>
      </w:r>
      <w:r w:rsidRPr="009E250A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21</w:t>
      </w:r>
      <w:r w:rsidRPr="00481B3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481B3B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березня</w:t>
      </w:r>
      <w:r w:rsidRPr="00481B3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481B3B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481B3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481B3B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481B3B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481B3B">
        <w:rPr>
          <w:rFonts w:ascii="Times New Roman" w:eastAsia="MS Mincho" w:hAnsi="Times New Roman"/>
          <w:sz w:val="28"/>
          <w:szCs w:val="28"/>
          <w:lang w:eastAsia="ja-JP"/>
        </w:rPr>
        <w:t xml:space="preserve">   Марківка                                              № </w:t>
      </w:r>
      <w:r w:rsidRPr="00481B3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7</w:t>
      </w:r>
      <w:r w:rsidRPr="009E250A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4</w:t>
      </w:r>
    </w:p>
    <w:p w:rsidR="00481B3B" w:rsidRPr="009E250A" w:rsidRDefault="00481B3B" w:rsidP="00BD724C">
      <w:pPr>
        <w:spacing w:after="0"/>
        <w:ind w:right="113"/>
        <w:rPr>
          <w:rFonts w:ascii="Times New Roman" w:hAnsi="Times New Roman"/>
          <w:sz w:val="28"/>
          <w:szCs w:val="28"/>
          <w:lang w:val="ru-RU"/>
        </w:rPr>
      </w:pPr>
    </w:p>
    <w:p w:rsidR="00767889" w:rsidRPr="00202AD6" w:rsidRDefault="00767889" w:rsidP="00BD724C">
      <w:pPr>
        <w:spacing w:after="0"/>
        <w:ind w:right="113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>Про внесення змін до</w:t>
      </w:r>
    </w:p>
    <w:p w:rsidR="00767889" w:rsidRPr="00202AD6" w:rsidRDefault="00767889" w:rsidP="00BD724C">
      <w:pPr>
        <w:spacing w:after="0"/>
        <w:ind w:right="113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>розпорядження голови</w:t>
      </w:r>
    </w:p>
    <w:p w:rsidR="00767889" w:rsidRPr="00202AD6" w:rsidRDefault="00767889" w:rsidP="00BD724C">
      <w:pPr>
        <w:spacing w:after="0"/>
        <w:ind w:right="113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 xml:space="preserve">райдержадміністрації </w:t>
      </w:r>
    </w:p>
    <w:p w:rsidR="00767889" w:rsidRPr="009E250A" w:rsidRDefault="00767889" w:rsidP="00BD724C">
      <w:pPr>
        <w:spacing w:after="0"/>
        <w:ind w:right="113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>від 0</w:t>
      </w:r>
      <w:r>
        <w:rPr>
          <w:rFonts w:ascii="Times New Roman" w:hAnsi="Times New Roman"/>
          <w:sz w:val="28"/>
          <w:szCs w:val="28"/>
        </w:rPr>
        <w:t>9</w:t>
      </w:r>
      <w:r w:rsidRPr="00202AD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202AD6">
        <w:rPr>
          <w:rFonts w:ascii="Times New Roman" w:hAnsi="Times New Roman"/>
          <w:sz w:val="28"/>
          <w:szCs w:val="28"/>
        </w:rPr>
        <w:t xml:space="preserve">.2016  № </w:t>
      </w:r>
      <w:r>
        <w:rPr>
          <w:rFonts w:ascii="Times New Roman" w:hAnsi="Times New Roman"/>
          <w:sz w:val="28"/>
          <w:szCs w:val="28"/>
        </w:rPr>
        <w:t xml:space="preserve">104 </w:t>
      </w:r>
    </w:p>
    <w:p w:rsidR="00481B3B" w:rsidRPr="009E250A" w:rsidRDefault="00481B3B" w:rsidP="00BD724C">
      <w:pPr>
        <w:spacing w:after="0"/>
        <w:ind w:right="113"/>
        <w:rPr>
          <w:rFonts w:ascii="Times New Roman" w:hAnsi="Times New Roman"/>
          <w:sz w:val="28"/>
          <w:szCs w:val="28"/>
        </w:rPr>
      </w:pPr>
    </w:p>
    <w:p w:rsidR="00767889" w:rsidRPr="009E250A" w:rsidRDefault="00767889" w:rsidP="00BD724C">
      <w:pPr>
        <w:spacing w:after="0"/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>Розглянувши заяву Б</w:t>
      </w:r>
      <w:r w:rsidR="009E250A">
        <w:rPr>
          <w:rFonts w:ascii="Times New Roman" w:hAnsi="Times New Roman"/>
          <w:sz w:val="28"/>
          <w:szCs w:val="28"/>
        </w:rPr>
        <w:t>…</w:t>
      </w:r>
      <w:r w:rsidR="009E250A" w:rsidRPr="009E250A">
        <w:rPr>
          <w:rFonts w:ascii="Times New Roman" w:hAnsi="Times New Roman"/>
          <w:sz w:val="28"/>
          <w:szCs w:val="28"/>
        </w:rPr>
        <w:t xml:space="preserve"> </w:t>
      </w:r>
      <w:r w:rsidRPr="00202AD6">
        <w:rPr>
          <w:rFonts w:ascii="Times New Roman" w:hAnsi="Times New Roman"/>
          <w:sz w:val="28"/>
          <w:szCs w:val="28"/>
        </w:rPr>
        <w:t xml:space="preserve"> та розпорядження голови райдержадміністрації від 0</w:t>
      </w:r>
      <w:r>
        <w:rPr>
          <w:rFonts w:ascii="Times New Roman" w:hAnsi="Times New Roman"/>
          <w:sz w:val="28"/>
          <w:szCs w:val="28"/>
        </w:rPr>
        <w:t>9</w:t>
      </w:r>
      <w:r w:rsidRPr="00202AD6">
        <w:rPr>
          <w:rFonts w:ascii="Times New Roman" w:hAnsi="Times New Roman"/>
          <w:sz w:val="28"/>
          <w:szCs w:val="28"/>
        </w:rPr>
        <w:t>.03.2016 №104 «Про надання дозволу на розробку проекту із землеустрою щодо встановлення (відновлення) в натурі (на місцевості) меж земельної ділянки (ріллі) у приватну власність гр. Б</w:t>
      </w:r>
      <w:r w:rsidR="009E250A">
        <w:rPr>
          <w:rFonts w:ascii="Times New Roman" w:hAnsi="Times New Roman"/>
          <w:sz w:val="28"/>
          <w:szCs w:val="28"/>
        </w:rPr>
        <w:t>…</w:t>
      </w:r>
      <w:r w:rsidRPr="00202AD6">
        <w:rPr>
          <w:rFonts w:ascii="Times New Roman" w:hAnsi="Times New Roman"/>
          <w:sz w:val="28"/>
          <w:szCs w:val="28"/>
        </w:rPr>
        <w:t xml:space="preserve"> на території </w:t>
      </w:r>
      <w:proofErr w:type="spellStart"/>
      <w:r w:rsidRPr="00202AD6">
        <w:rPr>
          <w:rFonts w:ascii="Times New Roman" w:hAnsi="Times New Roman"/>
          <w:sz w:val="28"/>
          <w:szCs w:val="28"/>
        </w:rPr>
        <w:t>Бондарівської</w:t>
      </w:r>
      <w:proofErr w:type="spellEnd"/>
      <w:r w:rsidRPr="00202AD6">
        <w:rPr>
          <w:rFonts w:ascii="Times New Roman" w:hAnsi="Times New Roman"/>
          <w:sz w:val="28"/>
          <w:szCs w:val="28"/>
        </w:rPr>
        <w:t xml:space="preserve"> сільської ради» щодо приведення даного розпорядження у відповідність, керуючись ст. ст. 6, 41 Закону України «Про м</w:t>
      </w:r>
      <w:r>
        <w:rPr>
          <w:rFonts w:ascii="Times New Roman" w:hAnsi="Times New Roman"/>
          <w:sz w:val="28"/>
          <w:szCs w:val="28"/>
        </w:rPr>
        <w:t>ісцеві державні адміністрації»:</w:t>
      </w:r>
    </w:p>
    <w:p w:rsidR="00481B3B" w:rsidRPr="009E250A" w:rsidRDefault="00481B3B" w:rsidP="00BD724C">
      <w:pPr>
        <w:spacing w:after="0"/>
        <w:ind w:right="113" w:firstLine="708"/>
        <w:jc w:val="both"/>
        <w:rPr>
          <w:rFonts w:ascii="Times New Roman" w:hAnsi="Times New Roman"/>
          <w:sz w:val="28"/>
          <w:szCs w:val="28"/>
        </w:rPr>
      </w:pPr>
    </w:p>
    <w:p w:rsidR="00767889" w:rsidRPr="00202AD6" w:rsidRDefault="00767889" w:rsidP="00BD724C">
      <w:pPr>
        <w:spacing w:after="0"/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>1. Внести зміни до розпорядження голови райдержадміністрації від 09.03.2016 № 104 «Про надання дозволу на розробку проекту із землеустрою щодо встановлення (відновлення) в натурі (на місцевості) меж земельної ділянки (ріллі) у приватну власність гр. Б</w:t>
      </w:r>
      <w:r w:rsidR="009E250A">
        <w:rPr>
          <w:rFonts w:ascii="Times New Roman" w:hAnsi="Times New Roman"/>
          <w:sz w:val="28"/>
          <w:szCs w:val="28"/>
          <w:lang w:val="ru-RU"/>
        </w:rPr>
        <w:t>…</w:t>
      </w:r>
      <w:r w:rsidRPr="00202AD6">
        <w:rPr>
          <w:rFonts w:ascii="Times New Roman" w:hAnsi="Times New Roman"/>
          <w:sz w:val="28"/>
          <w:szCs w:val="28"/>
        </w:rPr>
        <w:t xml:space="preserve"> на території </w:t>
      </w:r>
      <w:proofErr w:type="spellStart"/>
      <w:r w:rsidRPr="00202AD6">
        <w:rPr>
          <w:rFonts w:ascii="Times New Roman" w:hAnsi="Times New Roman"/>
          <w:sz w:val="28"/>
          <w:szCs w:val="28"/>
        </w:rPr>
        <w:t>Бондарівської</w:t>
      </w:r>
      <w:proofErr w:type="spellEnd"/>
      <w:r w:rsidRPr="00202AD6">
        <w:rPr>
          <w:rFonts w:ascii="Times New Roman" w:hAnsi="Times New Roman"/>
          <w:sz w:val="28"/>
          <w:szCs w:val="28"/>
        </w:rPr>
        <w:t xml:space="preserve"> сільської ради».</w:t>
      </w:r>
    </w:p>
    <w:p w:rsidR="00767889" w:rsidRPr="009E250A" w:rsidRDefault="00767889" w:rsidP="00BD724C">
      <w:pPr>
        <w:spacing w:after="0"/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>1.1. В назві та по тексту розпорядження замінити в усіх відмінках і числах вираз «</w:t>
      </w:r>
      <w:r>
        <w:rPr>
          <w:rFonts w:ascii="Times New Roman" w:hAnsi="Times New Roman"/>
          <w:sz w:val="28"/>
          <w:szCs w:val="28"/>
        </w:rPr>
        <w:t>Про надання дозволу на розробку проекту із землеустрою щодо встановлення (відновлення) в натурі (на місцевості) меж земельної ділянки (рі</w:t>
      </w:r>
      <w:r w:rsidR="009E250A">
        <w:rPr>
          <w:rFonts w:ascii="Times New Roman" w:hAnsi="Times New Roman"/>
          <w:sz w:val="28"/>
          <w:szCs w:val="28"/>
        </w:rPr>
        <w:t>ллі) у приватну власність гр. Б…</w:t>
      </w:r>
      <w:r>
        <w:rPr>
          <w:rFonts w:ascii="Times New Roman" w:hAnsi="Times New Roman"/>
          <w:sz w:val="28"/>
          <w:szCs w:val="28"/>
        </w:rPr>
        <w:t xml:space="preserve"> на території </w:t>
      </w:r>
      <w:proofErr w:type="spellStart"/>
      <w:r>
        <w:rPr>
          <w:rFonts w:ascii="Times New Roman" w:hAnsi="Times New Roman"/>
          <w:sz w:val="28"/>
          <w:szCs w:val="28"/>
        </w:rPr>
        <w:t>Бондарівської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ради» на вираз «Про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пай № 715, гр. Б</w:t>
      </w:r>
      <w:r w:rsidR="009E250A">
        <w:rPr>
          <w:rFonts w:ascii="Times New Roman" w:hAnsi="Times New Roman"/>
          <w:sz w:val="28"/>
          <w:szCs w:val="28"/>
          <w:lang w:val="ru-RU"/>
        </w:rPr>
        <w:t>…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на території </w:t>
      </w:r>
      <w:proofErr w:type="spellStart"/>
      <w:r>
        <w:rPr>
          <w:rFonts w:ascii="Times New Roman" w:hAnsi="Times New Roman"/>
          <w:sz w:val="28"/>
          <w:szCs w:val="28"/>
        </w:rPr>
        <w:t>Бондарівської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ради».</w:t>
      </w:r>
    </w:p>
    <w:p w:rsidR="00BD724C" w:rsidRPr="009E250A" w:rsidRDefault="00BD724C" w:rsidP="00BD724C">
      <w:pPr>
        <w:spacing w:after="0"/>
        <w:ind w:right="113" w:firstLine="708"/>
        <w:jc w:val="both"/>
        <w:rPr>
          <w:rFonts w:ascii="Times New Roman" w:hAnsi="Times New Roman"/>
          <w:sz w:val="28"/>
          <w:szCs w:val="28"/>
        </w:rPr>
      </w:pPr>
    </w:p>
    <w:p w:rsidR="00767889" w:rsidRDefault="00767889" w:rsidP="00BD724C">
      <w:pPr>
        <w:spacing w:after="0"/>
        <w:ind w:right="11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Розпорядження голови </w:t>
      </w:r>
      <w:r w:rsidRPr="00202AD6">
        <w:rPr>
          <w:rFonts w:ascii="Times New Roman" w:hAnsi="Times New Roman"/>
          <w:sz w:val="28"/>
          <w:szCs w:val="28"/>
        </w:rPr>
        <w:t>райдержадміністрації від 0</w:t>
      </w:r>
      <w:r>
        <w:rPr>
          <w:rFonts w:ascii="Times New Roman" w:hAnsi="Times New Roman"/>
          <w:sz w:val="28"/>
          <w:szCs w:val="28"/>
        </w:rPr>
        <w:t>1</w:t>
      </w:r>
      <w:r w:rsidRPr="00202AD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02AD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.2016</w:t>
      </w:r>
      <w:r w:rsidRPr="00202AD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519 «Про внесення змін до розпорядження голови райдержадміністрації від 09.03.2016 № 104» вважати </w:t>
      </w:r>
      <w:r w:rsidR="00BD724C">
        <w:rPr>
          <w:rFonts w:ascii="Times New Roman" w:hAnsi="Times New Roman"/>
          <w:sz w:val="28"/>
          <w:szCs w:val="28"/>
        </w:rPr>
        <w:t>таким, що втратило чинність.</w:t>
      </w:r>
    </w:p>
    <w:p w:rsidR="00BD724C" w:rsidRDefault="00BD724C" w:rsidP="00BD724C">
      <w:pPr>
        <w:spacing w:after="0"/>
        <w:ind w:right="113" w:firstLine="708"/>
        <w:jc w:val="both"/>
        <w:rPr>
          <w:rFonts w:ascii="Times New Roman" w:hAnsi="Times New Roman"/>
          <w:sz w:val="28"/>
          <w:szCs w:val="28"/>
        </w:rPr>
      </w:pPr>
    </w:p>
    <w:p w:rsidR="00BD724C" w:rsidRDefault="00BD724C" w:rsidP="00BD724C">
      <w:pPr>
        <w:spacing w:after="0"/>
        <w:ind w:right="113" w:firstLine="708"/>
        <w:jc w:val="both"/>
        <w:rPr>
          <w:rFonts w:ascii="Times New Roman" w:hAnsi="Times New Roman"/>
          <w:sz w:val="28"/>
          <w:szCs w:val="28"/>
        </w:rPr>
      </w:pPr>
    </w:p>
    <w:p w:rsidR="00BD724C" w:rsidRPr="00BD724C" w:rsidRDefault="00BD724C" w:rsidP="00BD724C">
      <w:pPr>
        <w:spacing w:after="0"/>
        <w:ind w:right="-3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724C">
        <w:rPr>
          <w:rFonts w:ascii="Times New Roman" w:eastAsia="Times New Roman" w:hAnsi="Times New Roman"/>
          <w:sz w:val="28"/>
          <w:szCs w:val="28"/>
          <w:lang w:eastAsia="ru-RU"/>
        </w:rPr>
        <w:t>Голова районної</w:t>
      </w:r>
    </w:p>
    <w:p w:rsidR="00BD724C" w:rsidRPr="007F2D4B" w:rsidRDefault="00BD724C" w:rsidP="00BD724C">
      <w:pPr>
        <w:spacing w:after="0"/>
        <w:ind w:right="-341"/>
        <w:jc w:val="both"/>
        <w:rPr>
          <w:rFonts w:ascii="Times New Roman" w:hAnsi="Times New Roman"/>
          <w:sz w:val="28"/>
          <w:szCs w:val="28"/>
        </w:rPr>
      </w:pPr>
      <w:r w:rsidRPr="00BD724C">
        <w:rPr>
          <w:rFonts w:ascii="Times New Roman" w:eastAsia="Times New Roman" w:hAnsi="Times New Roman"/>
          <w:sz w:val="28"/>
          <w:szCs w:val="28"/>
          <w:lang w:eastAsia="ru-RU"/>
        </w:rPr>
        <w:t>державної адміністрації                                                           І.</w:t>
      </w:r>
      <w:r w:rsidRPr="00BD724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BD724C">
        <w:rPr>
          <w:rFonts w:ascii="Times New Roman" w:eastAsia="Times New Roman" w:hAnsi="Times New Roman"/>
          <w:sz w:val="28"/>
          <w:szCs w:val="28"/>
          <w:lang w:eastAsia="ru-RU"/>
        </w:rPr>
        <w:t>А. Дзюба</w:t>
      </w:r>
    </w:p>
    <w:p w:rsidR="00413E6D" w:rsidRDefault="00413E6D" w:rsidP="00BD724C">
      <w:pPr>
        <w:spacing w:after="0"/>
        <w:ind w:right="113"/>
      </w:pPr>
    </w:p>
    <w:sectPr w:rsidR="00413E6D" w:rsidSect="00481B3B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05"/>
    <w:rsid w:val="002D3B05"/>
    <w:rsid w:val="00413E6D"/>
    <w:rsid w:val="00481B3B"/>
    <w:rsid w:val="00767889"/>
    <w:rsid w:val="009E250A"/>
    <w:rsid w:val="00B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8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88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8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8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88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8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dcterms:created xsi:type="dcterms:W3CDTF">2018-03-21T08:28:00Z</dcterms:created>
  <dcterms:modified xsi:type="dcterms:W3CDTF">2018-04-05T11:43:00Z</dcterms:modified>
</cp:coreProperties>
</file>